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C" w:rsidRDefault="007A2CFC" w:rsidP="007A2CF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219B">
        <w:rPr>
          <w:rFonts w:ascii="Times New Roman" w:hAnsi="Times New Roman" w:cs="Times New Roman"/>
          <w:b/>
          <w:color w:val="FF0000"/>
          <w:sz w:val="32"/>
          <w:szCs w:val="32"/>
        </w:rPr>
        <w:t>Lưu ý:</w:t>
      </w:r>
    </w:p>
    <w:p w:rsidR="007A2CFC" w:rsidRDefault="007A2CFC" w:rsidP="007A2CF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+ Học sinh vào link </w:t>
      </w:r>
      <w:r w:rsidR="001D20E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tham khảo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bài giảng để xem bài mới</w:t>
      </w:r>
    </w:p>
    <w:p w:rsidR="007A2CFC" w:rsidRDefault="007A2CFC" w:rsidP="007A2CF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+ Sau khi xem xong, đề nghị hoàn thành bài tập của tuần đó và gửi lại cho GVBM theo mail: </w:t>
      </w:r>
      <w:hyperlink r:id="rId8" w:history="1">
        <w:r w:rsidRPr="003B4C68">
          <w:rPr>
            <w:rStyle w:val="Hyperlink"/>
            <w:rFonts w:ascii="Times New Roman" w:hAnsi="Times New Roman" w:cs="Times New Roman"/>
            <w:b/>
            <w:sz w:val="32"/>
            <w:szCs w:val="32"/>
          </w:rPr>
          <w:t>ngocy2102@gmail.com</w:t>
        </w:r>
      </w:hyperlink>
      <w:r w:rsidR="001D20E7">
        <w:rPr>
          <w:rStyle w:val="Hyperlink"/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D20E7">
        <w:rPr>
          <w:rStyle w:val="Hyperlink"/>
          <w:rFonts w:ascii="Times New Roman" w:hAnsi="Times New Roman" w:cs="Times New Roman"/>
          <w:b/>
          <w:sz w:val="32"/>
          <w:szCs w:val="32"/>
        </w:rPr>
        <w:t>( Cô</w:t>
      </w:r>
      <w:proofErr w:type="gramEnd"/>
      <w:r w:rsidR="001D20E7">
        <w:rPr>
          <w:rStyle w:val="Hyperlink"/>
          <w:rFonts w:ascii="Times New Roman" w:hAnsi="Times New Roman" w:cs="Times New Roman"/>
          <w:b/>
          <w:sz w:val="32"/>
          <w:szCs w:val="32"/>
        </w:rPr>
        <w:t xml:space="preserve"> Ý) hoặc </w:t>
      </w:r>
      <w:hyperlink r:id="rId9" w:history="1">
        <w:r w:rsidR="001D20E7" w:rsidRPr="0030114B">
          <w:rPr>
            <w:rStyle w:val="Hyperlink"/>
            <w:rFonts w:ascii="Times New Roman" w:hAnsi="Times New Roman" w:cs="Times New Roman"/>
            <w:b/>
            <w:sz w:val="32"/>
            <w:szCs w:val="32"/>
          </w:rPr>
          <w:t>nguyenhoangvinh1704@gmail.com</w:t>
        </w:r>
      </w:hyperlink>
      <w:r w:rsidR="001D20E7">
        <w:rPr>
          <w:rStyle w:val="Hyperlink"/>
          <w:rFonts w:ascii="Times New Roman" w:hAnsi="Times New Roman" w:cs="Times New Roman"/>
          <w:b/>
          <w:sz w:val="32"/>
          <w:szCs w:val="32"/>
        </w:rPr>
        <w:t xml:space="preserve"> (Thầy Vinh)</w:t>
      </w:r>
    </w:p>
    <w:p w:rsidR="007A2CFC" w:rsidRDefault="007A2CFC" w:rsidP="007A2CF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+ Tên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file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khi gửi: </w:t>
      </w:r>
      <w:r w:rsidRPr="00CB219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Tên lớp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– STT – Tên học sinh – Bài gửi</w:t>
      </w:r>
    </w:p>
    <w:p w:rsidR="007A2CFC" w:rsidRDefault="007A2CFC" w:rsidP="007A2CF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Ví dụ: Lớ</w:t>
      </w:r>
      <w:r w:rsidR="00F14296">
        <w:rPr>
          <w:rFonts w:ascii="Times New Roman" w:hAnsi="Times New Roman" w:cs="Times New Roman"/>
          <w:b/>
          <w:color w:val="FF0000"/>
          <w:sz w:val="32"/>
          <w:szCs w:val="32"/>
        </w:rPr>
        <w:t>p 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/1 – 1 – Nguyễn Văn A – Bài </w:t>
      </w:r>
      <w:r w:rsidR="00F14296">
        <w:rPr>
          <w:rFonts w:ascii="Times New Roman" w:hAnsi="Times New Roman" w:cs="Times New Roman"/>
          <w:b/>
          <w:color w:val="FF0000"/>
          <w:sz w:val="32"/>
          <w:szCs w:val="32"/>
        </w:rPr>
        <w:t>41, 42</w:t>
      </w:r>
    </w:p>
    <w:p w:rsidR="007A2CFC" w:rsidRDefault="007A2CFC" w:rsidP="007A2CF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+ Hạn nộp: ngày...</w:t>
      </w:r>
    </w:p>
    <w:p w:rsidR="00531BF2" w:rsidRPr="00CB219B" w:rsidRDefault="00531BF2" w:rsidP="007A2CFC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Đề nghị nộp đúng thời hạn, nếu không đúng sẽ báo lại GVCN và BGH</w:t>
      </w:r>
    </w:p>
    <w:p w:rsidR="00F14296" w:rsidRPr="00F14296" w:rsidRDefault="00F14296" w:rsidP="00F1429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</w:pPr>
      <w:r w:rsidRPr="00F14296"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>Bài 41: MÔI TRƯỜNG VÀ CÁC NHÂN TỐ SINH THÁI</w:t>
      </w:r>
    </w:p>
    <w:p w:rsidR="00F14296" w:rsidRPr="00B75A13" w:rsidRDefault="00F14296" w:rsidP="00F142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E75">
        <w:rPr>
          <w:rFonts w:ascii="Times New Roman" w:hAnsi="Times New Roman" w:cs="Times New Roman"/>
          <w:b/>
          <w:sz w:val="26"/>
          <w:szCs w:val="26"/>
        </w:rPr>
        <w:t>Link bài giảng</w:t>
      </w:r>
      <w:r w:rsidRPr="00434E75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B75A13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https://www.youtube.com/watch?v=6WdOxztLKiI</w:t>
        </w:r>
      </w:hyperlink>
    </w:p>
    <w:p w:rsidR="00F14296" w:rsidRPr="00F14296" w:rsidRDefault="00F14296" w:rsidP="00F14296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</w:pPr>
      <w:r w:rsidRPr="00F14296"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>BÀI 42: ẢNH HƯỞNG CỦA ÁNH SÁNG LÊN ĐỜI SỐNG SINH VẬT</w:t>
      </w:r>
    </w:p>
    <w:p w:rsidR="00F14296" w:rsidRDefault="00F14296" w:rsidP="00F14296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</w:pPr>
      <w:bookmarkStart w:id="0" w:name="_GoBack"/>
      <w:bookmarkEnd w:id="0"/>
      <w:r w:rsidRPr="00FD38C8">
        <w:rPr>
          <w:rFonts w:ascii="Times New Roman" w:hAnsi="Times New Roman" w:cs="Times New Roman"/>
          <w:b/>
          <w:sz w:val="26"/>
          <w:szCs w:val="26"/>
        </w:rPr>
        <w:t>Link bài giảng</w:t>
      </w:r>
      <w:r w:rsidRPr="00FD38C8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FD38C8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https://www.youtube.com/watch?v=6abnmRaFF2I</w:t>
        </w:r>
      </w:hyperlink>
    </w:p>
    <w:p w:rsidR="00F14296" w:rsidRDefault="00F14296" w:rsidP="007A2C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>BÀI TẬP</w:t>
      </w:r>
    </w:p>
    <w:p w:rsidR="00F809FB" w:rsidRPr="00F14296" w:rsidRDefault="00952F52" w:rsidP="007A2C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</w:pPr>
      <w:r w:rsidRPr="00F14296"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 xml:space="preserve">Bài </w:t>
      </w:r>
      <w:r w:rsidR="00B75A13" w:rsidRPr="00F14296"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>41</w:t>
      </w:r>
      <w:r w:rsidR="00AF1725" w:rsidRPr="00F14296"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 xml:space="preserve">: </w:t>
      </w:r>
      <w:r w:rsidR="00B75A13" w:rsidRPr="00F14296"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>MÔI TRƯỜNG VÀ CÁC NHÂN TỐ SINH THÁI</w:t>
      </w:r>
    </w:p>
    <w:p w:rsidR="00FD38C8" w:rsidRDefault="009D4771" w:rsidP="00AF172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E75">
        <w:rPr>
          <w:rFonts w:ascii="Times New Roman" w:hAnsi="Times New Roman" w:cs="Times New Roman"/>
          <w:b/>
          <w:sz w:val="26"/>
          <w:szCs w:val="26"/>
          <w:u w:val="single"/>
        </w:rPr>
        <w:t>Câu hỏi:</w:t>
      </w:r>
      <w:r w:rsidR="00746B94" w:rsidRPr="00434E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B75A13" w:rsidRPr="00FD38C8" w:rsidRDefault="00AF1725" w:rsidP="00AF172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D38C8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9D4771" w:rsidRPr="00FD38C8">
        <w:rPr>
          <w:rFonts w:ascii="Times New Roman" w:hAnsi="Times New Roman" w:cs="Times New Roman"/>
          <w:b/>
          <w:sz w:val="26"/>
          <w:szCs w:val="26"/>
        </w:rPr>
        <w:t>1.</w:t>
      </w:r>
      <w:proofErr w:type="gramEnd"/>
      <w:r w:rsidR="00B75A13" w:rsidRPr="00FD38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75A13" w:rsidRPr="00FD38C8">
        <w:rPr>
          <w:rFonts w:ascii="Times New Roman" w:hAnsi="Times New Roman" w:cs="Times New Roman"/>
          <w:b/>
          <w:sz w:val="26"/>
          <w:szCs w:val="26"/>
        </w:rPr>
        <w:t>Có các loại môi trường sống chính nào của sinh vật?</w:t>
      </w:r>
      <w:proofErr w:type="gramEnd"/>
      <w:r w:rsidR="00B75A13" w:rsidRPr="00FD38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5A13" w:rsidRPr="00B75A13" w:rsidRDefault="00B75A13" w:rsidP="00B75A13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A13">
        <w:rPr>
          <w:rFonts w:ascii="Times New Roman" w:hAnsi="Times New Roman" w:cs="Times New Roman"/>
          <w:sz w:val="26"/>
          <w:szCs w:val="26"/>
        </w:rPr>
        <w:tab/>
      </w:r>
    </w:p>
    <w:p w:rsidR="00B75A13" w:rsidRPr="00B75A13" w:rsidRDefault="00B75A13" w:rsidP="00B75A13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A13">
        <w:rPr>
          <w:rFonts w:ascii="Times New Roman" w:hAnsi="Times New Roman" w:cs="Times New Roman"/>
          <w:sz w:val="26"/>
          <w:szCs w:val="26"/>
        </w:rPr>
        <w:tab/>
      </w:r>
    </w:p>
    <w:p w:rsidR="00B75A13" w:rsidRPr="00B75A13" w:rsidRDefault="00B75A13" w:rsidP="00B75A13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A13">
        <w:rPr>
          <w:rFonts w:ascii="Times New Roman" w:hAnsi="Times New Roman" w:cs="Times New Roman"/>
          <w:sz w:val="26"/>
          <w:szCs w:val="26"/>
        </w:rPr>
        <w:tab/>
      </w:r>
    </w:p>
    <w:p w:rsidR="00B75A13" w:rsidRDefault="00B75A13" w:rsidP="00B75A13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5A13">
        <w:rPr>
          <w:rFonts w:ascii="Times New Roman" w:hAnsi="Times New Roman" w:cs="Times New Roman"/>
          <w:sz w:val="26"/>
          <w:szCs w:val="26"/>
        </w:rPr>
        <w:tab/>
      </w:r>
    </w:p>
    <w:p w:rsidR="00B75A13" w:rsidRPr="00434E75" w:rsidRDefault="006A36C4" w:rsidP="00AF17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E75">
        <w:rPr>
          <w:rFonts w:ascii="Times New Roman" w:hAnsi="Times New Roman" w:cs="Times New Roman"/>
          <w:sz w:val="26"/>
          <w:szCs w:val="26"/>
        </w:rPr>
        <w:t>Hoàn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953"/>
      </w:tblGrid>
      <w:tr w:rsidR="00B75A13" w:rsidRPr="00434E75" w:rsidTr="00B75A13">
        <w:tc>
          <w:tcPr>
            <w:tcW w:w="817" w:type="dxa"/>
          </w:tcPr>
          <w:p w:rsidR="00B75A13" w:rsidRPr="00434E75" w:rsidRDefault="00B75A13" w:rsidP="00B75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B75A13" w:rsidRPr="00434E75" w:rsidRDefault="00B75A13" w:rsidP="00B75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Sinh vật</w:t>
            </w:r>
          </w:p>
        </w:tc>
        <w:tc>
          <w:tcPr>
            <w:tcW w:w="5953" w:type="dxa"/>
          </w:tcPr>
          <w:p w:rsidR="00B75A13" w:rsidRPr="00434E75" w:rsidRDefault="00B75A13" w:rsidP="00B75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Môi trường sống</w:t>
            </w:r>
          </w:p>
        </w:tc>
      </w:tr>
      <w:tr w:rsidR="00B75A13" w:rsidRPr="00434E75" w:rsidTr="00B75A13">
        <w:tc>
          <w:tcPr>
            <w:tcW w:w="817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</w:p>
        </w:tc>
        <w:tc>
          <w:tcPr>
            <w:tcW w:w="2552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Chim bồ câu</w:t>
            </w:r>
          </w:p>
        </w:tc>
        <w:tc>
          <w:tcPr>
            <w:tcW w:w="5953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75A13" w:rsidRPr="00434E75" w:rsidTr="00B75A13">
        <w:tc>
          <w:tcPr>
            <w:tcW w:w="817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2552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Giun đũa</w:t>
            </w:r>
          </w:p>
        </w:tc>
        <w:tc>
          <w:tcPr>
            <w:tcW w:w="5953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75A13" w:rsidRPr="00434E75" w:rsidTr="00B75A13">
        <w:tc>
          <w:tcPr>
            <w:tcW w:w="817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</w:p>
        </w:tc>
        <w:tc>
          <w:tcPr>
            <w:tcW w:w="2552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Cá chép</w:t>
            </w:r>
          </w:p>
        </w:tc>
        <w:tc>
          <w:tcPr>
            <w:tcW w:w="5953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75A13" w:rsidRPr="00434E75" w:rsidTr="00B75A13">
        <w:tc>
          <w:tcPr>
            <w:tcW w:w="817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</w:p>
        </w:tc>
        <w:tc>
          <w:tcPr>
            <w:tcW w:w="2552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Giun đất</w:t>
            </w:r>
          </w:p>
        </w:tc>
        <w:tc>
          <w:tcPr>
            <w:tcW w:w="5953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75A13" w:rsidRPr="00434E75" w:rsidTr="00B75A13">
        <w:tc>
          <w:tcPr>
            <w:tcW w:w="817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</w:p>
        </w:tc>
        <w:tc>
          <w:tcPr>
            <w:tcW w:w="2552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Rầy hút nhựa cây</w:t>
            </w:r>
          </w:p>
        </w:tc>
        <w:tc>
          <w:tcPr>
            <w:tcW w:w="5953" w:type="dxa"/>
          </w:tcPr>
          <w:p w:rsidR="00B75A13" w:rsidRPr="00434E75" w:rsidRDefault="00B75A13" w:rsidP="00AF17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9D4771" w:rsidRDefault="00AF1725" w:rsidP="00AF17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E75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9D4771" w:rsidRPr="00434E7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D4771" w:rsidRPr="00434E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4771" w:rsidRPr="00434E75">
        <w:rPr>
          <w:rFonts w:ascii="Times New Roman" w:hAnsi="Times New Roman" w:cs="Times New Roman"/>
          <w:sz w:val="26"/>
          <w:szCs w:val="26"/>
        </w:rPr>
        <w:t xml:space="preserve"> </w:t>
      </w:r>
      <w:r w:rsidR="00B75A13">
        <w:rPr>
          <w:rFonts w:ascii="Times New Roman" w:hAnsi="Times New Roman" w:cs="Times New Roman"/>
          <w:sz w:val="26"/>
          <w:szCs w:val="26"/>
        </w:rPr>
        <w:t xml:space="preserve">Quan sát sơ đồ giới hạn sinh thái về nhiệt độ của các loài sau, nêu các đặc điểm chính </w:t>
      </w:r>
      <w:proofErr w:type="gramStart"/>
      <w:r w:rsidR="00B75A13">
        <w:rPr>
          <w:rFonts w:ascii="Times New Roman" w:hAnsi="Times New Roman" w:cs="Times New Roman"/>
          <w:sz w:val="26"/>
          <w:szCs w:val="26"/>
        </w:rPr>
        <w:t xml:space="preserve">( </w:t>
      </w:r>
      <w:r w:rsidR="00FD38C8">
        <w:rPr>
          <w:rFonts w:ascii="Times New Roman" w:hAnsi="Times New Roman" w:cs="Times New Roman"/>
          <w:sz w:val="26"/>
          <w:szCs w:val="26"/>
        </w:rPr>
        <w:t>Điểm</w:t>
      </w:r>
      <w:proofErr w:type="gramEnd"/>
      <w:r w:rsidR="00FD38C8">
        <w:rPr>
          <w:rFonts w:ascii="Times New Roman" w:hAnsi="Times New Roman" w:cs="Times New Roman"/>
          <w:sz w:val="26"/>
          <w:szCs w:val="26"/>
        </w:rPr>
        <w:t xml:space="preserve"> gây chết</w:t>
      </w:r>
      <w:r w:rsidR="00B75A13">
        <w:rPr>
          <w:rFonts w:ascii="Times New Roman" w:hAnsi="Times New Roman" w:cs="Times New Roman"/>
          <w:sz w:val="26"/>
          <w:szCs w:val="26"/>
        </w:rPr>
        <w:t xml:space="preserve"> trên, </w:t>
      </w:r>
      <w:r w:rsidR="00FD38C8">
        <w:rPr>
          <w:rFonts w:ascii="Times New Roman" w:hAnsi="Times New Roman" w:cs="Times New Roman"/>
          <w:sz w:val="26"/>
          <w:szCs w:val="26"/>
        </w:rPr>
        <w:t xml:space="preserve">Điểm gây chết </w:t>
      </w:r>
      <w:r w:rsidR="00B75A13">
        <w:rPr>
          <w:rFonts w:ascii="Times New Roman" w:hAnsi="Times New Roman" w:cs="Times New Roman"/>
          <w:sz w:val="26"/>
          <w:szCs w:val="26"/>
        </w:rPr>
        <w:t>dưới</w:t>
      </w:r>
      <w:r w:rsidR="00FD38C8">
        <w:rPr>
          <w:rFonts w:ascii="Times New Roman" w:hAnsi="Times New Roman" w:cs="Times New Roman"/>
          <w:sz w:val="26"/>
          <w:szCs w:val="26"/>
        </w:rPr>
        <w:t>, khoảng thuận lợi, điểm cực thuận):</w:t>
      </w:r>
    </w:p>
    <w:p w:rsidR="00FD38C8" w:rsidRDefault="00FD38C8" w:rsidP="00AF17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046220" cy="2156460"/>
            <wp:effectExtent l="0" t="0" r="0" b="0"/>
            <wp:docPr id="3" name="Picture 3" descr="C:\Users\V\Desktop\bai-3-trang-121sgk-sinh-hoc-lop-9_1_1415888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Desktop\bai-3-trang-121sgk-sinh-hoc-lop-9_1_14158887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C8" w:rsidRPr="00FD38C8" w:rsidRDefault="00FD38C8" w:rsidP="00AF172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3: Vẽ sơ đồ giới hạn sinh thái về nhiệt độ của loài xương rồng </w:t>
      </w:r>
      <w:proofErr w:type="gramStart"/>
      <w:r>
        <w:rPr>
          <w:rFonts w:ascii="Times New Roman" w:hAnsi="Times New Roman" w:cs="Times New Roman"/>
          <w:sz w:val="26"/>
          <w:szCs w:val="26"/>
        </w:rPr>
        <w:t>sa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mạc có giới hạn nhiệt độ từ 0 </w:t>
      </w:r>
      <w:r w:rsidRPr="00FD38C8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C đến + 56 </w:t>
      </w:r>
      <w:r w:rsidRPr="00FD38C8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, trong đó điểm cực thuận là + 32 </w:t>
      </w:r>
      <w:r w:rsidRPr="00FD38C8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4159" w:rsidRPr="00434E75" w:rsidRDefault="00E14159" w:rsidP="00746B94">
      <w:pPr>
        <w:rPr>
          <w:rFonts w:ascii="Times New Roman" w:hAnsi="Times New Roman" w:cs="Times New Roman"/>
          <w:sz w:val="26"/>
          <w:szCs w:val="26"/>
        </w:rPr>
      </w:pPr>
    </w:p>
    <w:p w:rsidR="00FD38C8" w:rsidRPr="00F14296" w:rsidRDefault="00F14296" w:rsidP="00F14296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</w:pPr>
      <w:r w:rsidRPr="00F14296">
        <w:rPr>
          <w:rFonts w:ascii="Times New Roman" w:hAnsi="Times New Roman" w:cs="Times New Roman"/>
          <w:b/>
          <w:color w:val="FF0000"/>
          <w:sz w:val="32"/>
          <w:szCs w:val="26"/>
          <w:u w:val="single"/>
        </w:rPr>
        <w:t>BÀI 42: ẢNH HƯỞNG CỦA ÁNH SÁNG LÊN ĐỜI SỐNG SINH VẬT</w:t>
      </w:r>
    </w:p>
    <w:p w:rsidR="00374E2E" w:rsidRPr="00434E75" w:rsidRDefault="00374E2E" w:rsidP="00FD38C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E75">
        <w:rPr>
          <w:rFonts w:ascii="Times New Roman" w:hAnsi="Times New Roman" w:cs="Times New Roman"/>
          <w:b/>
          <w:sz w:val="26"/>
          <w:szCs w:val="26"/>
          <w:u w:val="single"/>
        </w:rPr>
        <w:t>Câu hỏi:</w:t>
      </w:r>
    </w:p>
    <w:p w:rsidR="00F91881" w:rsidRDefault="00FD38C8" w:rsidP="00F918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F91881">
        <w:rPr>
          <w:rFonts w:ascii="Times New Roman" w:hAnsi="Times New Roman" w:cs="Times New Roman"/>
          <w:b/>
          <w:sz w:val="26"/>
          <w:szCs w:val="26"/>
        </w:rPr>
        <w:t>So sánh đặc điểm của các cây mọc trong rừng và cây nơi quang đãng?</w:t>
      </w:r>
    </w:p>
    <w:p w:rsidR="00F91881" w:rsidRDefault="00F91881" w:rsidP="00F91881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1881" w:rsidRDefault="00F91881" w:rsidP="00F91881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1881" w:rsidRDefault="00F91881" w:rsidP="00F91881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1881" w:rsidRDefault="00F91881" w:rsidP="00F91881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1881" w:rsidRDefault="00F91881" w:rsidP="00F91881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1881" w:rsidRDefault="00F91881" w:rsidP="00F91881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74E2E" w:rsidRDefault="00E72578" w:rsidP="00374E2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2: Nhờ đâu các loài chim biết được lúc nào chúng cần đi trú đông?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độ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dài ngày)</w:t>
      </w:r>
    </w:p>
    <w:p w:rsidR="00E72578" w:rsidRDefault="00E72578" w:rsidP="00E72578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E72578" w:rsidRDefault="00E72578" w:rsidP="00E72578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E72578" w:rsidRPr="00E72578" w:rsidRDefault="00E72578" w:rsidP="00E72578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74E2E" w:rsidRDefault="00E72578" w:rsidP="00374E2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>
        <w:rPr>
          <w:rFonts w:ascii="Times New Roman" w:hAnsi="Times New Roman" w:cs="Times New Roman"/>
          <w:b/>
          <w:sz w:val="26"/>
          <w:szCs w:val="26"/>
        </w:rPr>
        <w:t xml:space="preserve"> Dựa vào kiến thức bài học, em hãy giải thích vì sao người nông dân thường tỉa thưa cây để tăng năng suất cây trồng?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Có phải lúc nào người nông dân cũng trồng các cây xa nhau hay không?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Giải thích?</w:t>
      </w:r>
      <w:proofErr w:type="gramEnd"/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72578" w:rsidRPr="00E72578" w:rsidRDefault="00E72578" w:rsidP="00E72578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93FF1" w:rsidRPr="00434E75" w:rsidRDefault="00793FF1" w:rsidP="00374E2E">
      <w:pPr>
        <w:rPr>
          <w:rFonts w:ascii="Times New Roman" w:hAnsi="Times New Roman" w:cs="Times New Roman"/>
          <w:sz w:val="26"/>
          <w:szCs w:val="26"/>
        </w:rPr>
      </w:pPr>
    </w:p>
    <w:sectPr w:rsidR="00793FF1" w:rsidRPr="00434E75" w:rsidSect="00F14296">
      <w:pgSz w:w="11907" w:h="16839" w:code="9"/>
      <w:pgMar w:top="567" w:right="708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75" w:rsidRDefault="00447F75" w:rsidP="00952F52">
      <w:pPr>
        <w:spacing w:after="0" w:line="240" w:lineRule="auto"/>
      </w:pPr>
      <w:r>
        <w:separator/>
      </w:r>
    </w:p>
  </w:endnote>
  <w:endnote w:type="continuationSeparator" w:id="0">
    <w:p w:rsidR="00447F75" w:rsidRDefault="00447F75" w:rsidP="0095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75" w:rsidRDefault="00447F75" w:rsidP="00952F52">
      <w:pPr>
        <w:spacing w:after="0" w:line="240" w:lineRule="auto"/>
      </w:pPr>
      <w:r>
        <w:separator/>
      </w:r>
    </w:p>
  </w:footnote>
  <w:footnote w:type="continuationSeparator" w:id="0">
    <w:p w:rsidR="00447F75" w:rsidRDefault="00447F75" w:rsidP="0095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E8"/>
    <w:multiLevelType w:val="hybridMultilevel"/>
    <w:tmpl w:val="22963ACC"/>
    <w:lvl w:ilvl="0" w:tplc="8CBEC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6CBB"/>
    <w:multiLevelType w:val="hybridMultilevel"/>
    <w:tmpl w:val="E8C0BAAE"/>
    <w:lvl w:ilvl="0" w:tplc="EFD8BD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769"/>
    <w:multiLevelType w:val="hybridMultilevel"/>
    <w:tmpl w:val="DF9285AA"/>
    <w:lvl w:ilvl="0" w:tplc="E110C3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76DE9"/>
    <w:multiLevelType w:val="hybridMultilevel"/>
    <w:tmpl w:val="E794D6A0"/>
    <w:lvl w:ilvl="0" w:tplc="BCDE1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2B66"/>
    <w:multiLevelType w:val="hybridMultilevel"/>
    <w:tmpl w:val="6E902D52"/>
    <w:lvl w:ilvl="0" w:tplc="CCFC5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37C7E"/>
    <w:multiLevelType w:val="hybridMultilevel"/>
    <w:tmpl w:val="3D126A48"/>
    <w:lvl w:ilvl="0" w:tplc="3EF4A2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43EAB"/>
    <w:multiLevelType w:val="hybridMultilevel"/>
    <w:tmpl w:val="8EACBF10"/>
    <w:lvl w:ilvl="0" w:tplc="B3400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07AF3"/>
    <w:multiLevelType w:val="hybridMultilevel"/>
    <w:tmpl w:val="D342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54D8B"/>
    <w:multiLevelType w:val="hybridMultilevel"/>
    <w:tmpl w:val="525050EC"/>
    <w:lvl w:ilvl="0" w:tplc="A4E44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04339"/>
    <w:multiLevelType w:val="hybridMultilevel"/>
    <w:tmpl w:val="61BA8C86"/>
    <w:lvl w:ilvl="0" w:tplc="BDD2C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52"/>
    <w:rsid w:val="00006E74"/>
    <w:rsid w:val="00084802"/>
    <w:rsid w:val="000A27A9"/>
    <w:rsid w:val="00127704"/>
    <w:rsid w:val="001514A6"/>
    <w:rsid w:val="00153DFC"/>
    <w:rsid w:val="00192418"/>
    <w:rsid w:val="00197DFC"/>
    <w:rsid w:val="001A6E9D"/>
    <w:rsid w:val="001D20E7"/>
    <w:rsid w:val="001F4E81"/>
    <w:rsid w:val="00242F8A"/>
    <w:rsid w:val="00326982"/>
    <w:rsid w:val="00374E2E"/>
    <w:rsid w:val="00434E75"/>
    <w:rsid w:val="00447F75"/>
    <w:rsid w:val="00466A84"/>
    <w:rsid w:val="004A7436"/>
    <w:rsid w:val="005107A3"/>
    <w:rsid w:val="005262CC"/>
    <w:rsid w:val="00531BF2"/>
    <w:rsid w:val="005675B0"/>
    <w:rsid w:val="006A36C4"/>
    <w:rsid w:val="006B01D2"/>
    <w:rsid w:val="006C1768"/>
    <w:rsid w:val="00746B94"/>
    <w:rsid w:val="00793FF1"/>
    <w:rsid w:val="007A2CFC"/>
    <w:rsid w:val="007D6CA1"/>
    <w:rsid w:val="0086518A"/>
    <w:rsid w:val="00883B86"/>
    <w:rsid w:val="008F5045"/>
    <w:rsid w:val="00941328"/>
    <w:rsid w:val="00952F52"/>
    <w:rsid w:val="0098439F"/>
    <w:rsid w:val="00991624"/>
    <w:rsid w:val="009D4771"/>
    <w:rsid w:val="00A21F3E"/>
    <w:rsid w:val="00AE1C97"/>
    <w:rsid w:val="00AF1725"/>
    <w:rsid w:val="00B21E94"/>
    <w:rsid w:val="00B75A13"/>
    <w:rsid w:val="00C1146C"/>
    <w:rsid w:val="00C52748"/>
    <w:rsid w:val="00CF05D9"/>
    <w:rsid w:val="00E14159"/>
    <w:rsid w:val="00E72578"/>
    <w:rsid w:val="00EC1C9B"/>
    <w:rsid w:val="00EE3ECD"/>
    <w:rsid w:val="00F14296"/>
    <w:rsid w:val="00F809FB"/>
    <w:rsid w:val="00F91881"/>
    <w:rsid w:val="00FD38C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7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52"/>
  </w:style>
  <w:style w:type="paragraph" w:styleId="Footer">
    <w:name w:val="footer"/>
    <w:basedOn w:val="Normal"/>
    <w:link w:val="FooterChar"/>
    <w:uiPriority w:val="99"/>
    <w:unhideWhenUsed/>
    <w:rsid w:val="009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52"/>
  </w:style>
  <w:style w:type="paragraph" w:styleId="Subtitle">
    <w:name w:val="Subtitle"/>
    <w:basedOn w:val="Normal"/>
    <w:next w:val="Normal"/>
    <w:link w:val="SubtitleChar"/>
    <w:uiPriority w:val="11"/>
    <w:qFormat/>
    <w:rsid w:val="00952F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2F5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52F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771"/>
    <w:pPr>
      <w:ind w:left="720"/>
      <w:contextualSpacing/>
    </w:pPr>
  </w:style>
  <w:style w:type="table" w:styleId="TableGrid">
    <w:name w:val="Table Grid"/>
    <w:basedOn w:val="TableNormal"/>
    <w:uiPriority w:val="39"/>
    <w:rsid w:val="009D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675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7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52"/>
  </w:style>
  <w:style w:type="paragraph" w:styleId="Footer">
    <w:name w:val="footer"/>
    <w:basedOn w:val="Normal"/>
    <w:link w:val="FooterChar"/>
    <w:uiPriority w:val="99"/>
    <w:unhideWhenUsed/>
    <w:rsid w:val="009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52"/>
  </w:style>
  <w:style w:type="paragraph" w:styleId="Subtitle">
    <w:name w:val="Subtitle"/>
    <w:basedOn w:val="Normal"/>
    <w:next w:val="Normal"/>
    <w:link w:val="SubtitleChar"/>
    <w:uiPriority w:val="11"/>
    <w:qFormat/>
    <w:rsid w:val="00952F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2F5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52F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771"/>
    <w:pPr>
      <w:ind w:left="720"/>
      <w:contextualSpacing/>
    </w:pPr>
  </w:style>
  <w:style w:type="table" w:styleId="TableGrid">
    <w:name w:val="Table Grid"/>
    <w:basedOn w:val="TableNormal"/>
    <w:uiPriority w:val="39"/>
    <w:rsid w:val="009D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675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cy2102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abnmRaFF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WdOxztLK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uyenhoangvinh170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V</cp:lastModifiedBy>
  <cp:revision>3</cp:revision>
  <dcterms:created xsi:type="dcterms:W3CDTF">2020-03-20T14:57:00Z</dcterms:created>
  <dcterms:modified xsi:type="dcterms:W3CDTF">2020-03-20T15:32:00Z</dcterms:modified>
</cp:coreProperties>
</file>