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636" w:type="dxa"/>
        <w:tblLook w:val="04A0" w:firstRow="1" w:lastRow="0" w:firstColumn="1" w:lastColumn="0" w:noHBand="0" w:noVBand="1"/>
      </w:tblPr>
      <w:tblGrid>
        <w:gridCol w:w="4162"/>
        <w:gridCol w:w="5701"/>
      </w:tblGrid>
      <w:tr w:rsidR="00E52042" w:rsidRPr="00C037F8" w:rsidTr="00DE36D3">
        <w:trPr>
          <w:jc w:val="center"/>
        </w:trPr>
        <w:tc>
          <w:tcPr>
            <w:tcW w:w="4162" w:type="dxa"/>
            <w:shd w:val="clear" w:color="auto" w:fill="auto"/>
          </w:tcPr>
          <w:p w:rsidR="00E52042" w:rsidRPr="00C037F8" w:rsidRDefault="00E52042" w:rsidP="00DE36D3">
            <w:pPr>
              <w:spacing w:after="0" w:line="240" w:lineRule="auto"/>
              <w:jc w:val="center"/>
              <w:rPr>
                <w:rFonts w:ascii="Times New Roman" w:hAnsi="Times New Roman"/>
                <w:sz w:val="24"/>
                <w:szCs w:val="24"/>
              </w:rPr>
            </w:pPr>
            <w:r w:rsidRPr="00C037F8">
              <w:rPr>
                <w:rFonts w:ascii="Times New Roman" w:hAnsi="Times New Roman"/>
                <w:sz w:val="24"/>
                <w:szCs w:val="24"/>
              </w:rPr>
              <w:t>UBND HUYỆN BÌNH CHÁNH</w:t>
            </w:r>
          </w:p>
          <w:p w:rsidR="00E52042" w:rsidRPr="00C037F8" w:rsidRDefault="00E52042" w:rsidP="00DE36D3">
            <w:pPr>
              <w:spacing w:after="0" w:line="240" w:lineRule="auto"/>
              <w:jc w:val="center"/>
              <w:rPr>
                <w:rFonts w:ascii="Times New Roman" w:hAnsi="Times New Roman"/>
                <w:b/>
                <w:sz w:val="24"/>
                <w:szCs w:val="24"/>
              </w:rPr>
            </w:pPr>
            <w:r w:rsidRPr="00C037F8">
              <w:rPr>
                <w:rFonts w:ascii="Times New Roman" w:hAnsi="Times New Roman"/>
                <w:b/>
                <w:sz w:val="24"/>
                <w:szCs w:val="24"/>
              </w:rPr>
              <w:t>TRƯỜNG THCS TÂN KIÊN</w:t>
            </w:r>
          </w:p>
          <w:p w:rsidR="00E52042" w:rsidRPr="00AB3685" w:rsidRDefault="00E52042" w:rsidP="00DE36D3">
            <w:pPr>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857250</wp:posOffset>
                      </wp:positionH>
                      <wp:positionV relativeFrom="paragraph">
                        <wp:posOffset>45720</wp:posOffset>
                      </wp:positionV>
                      <wp:extent cx="659130" cy="0"/>
                      <wp:effectExtent l="9525" t="7620" r="762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5pt;margin-top:3.6pt;width:5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xJA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"/>
                  </w:pict>
                </mc:Fallback>
              </mc:AlternateContent>
            </w:r>
          </w:p>
          <w:p w:rsidR="00E52042" w:rsidRPr="00AB3685" w:rsidRDefault="00E52042" w:rsidP="00DE36D3">
            <w:pPr>
              <w:spacing w:after="0" w:line="240" w:lineRule="auto"/>
              <w:jc w:val="center"/>
              <w:rPr>
                <w:rFonts w:ascii="Times New Roman" w:hAnsi="Times New Roman"/>
                <w:sz w:val="26"/>
                <w:szCs w:val="26"/>
              </w:rPr>
            </w:pPr>
          </w:p>
        </w:tc>
        <w:tc>
          <w:tcPr>
            <w:tcW w:w="5701" w:type="dxa"/>
            <w:shd w:val="clear" w:color="auto" w:fill="auto"/>
          </w:tcPr>
          <w:p w:rsidR="00E52042" w:rsidRPr="00C037F8" w:rsidRDefault="00E52042" w:rsidP="00DE36D3">
            <w:pPr>
              <w:spacing w:after="0" w:line="240" w:lineRule="auto"/>
              <w:jc w:val="center"/>
              <w:rPr>
                <w:rFonts w:ascii="Times New Roman" w:hAnsi="Times New Roman"/>
                <w:b/>
                <w:sz w:val="24"/>
                <w:szCs w:val="24"/>
              </w:rPr>
            </w:pPr>
            <w:r w:rsidRPr="00C037F8">
              <w:rPr>
                <w:rFonts w:ascii="Times New Roman" w:hAnsi="Times New Roman"/>
                <w:b/>
                <w:sz w:val="24"/>
                <w:szCs w:val="24"/>
              </w:rPr>
              <w:t>CỘNG HÒA XÃ HỘI CHỦ NGHĨA VIỆT NAM</w:t>
            </w:r>
          </w:p>
          <w:p w:rsidR="00E52042" w:rsidRPr="00A9514F" w:rsidRDefault="00E52042" w:rsidP="00DE36D3">
            <w:pPr>
              <w:spacing w:after="0" w:line="240" w:lineRule="auto"/>
              <w:jc w:val="center"/>
              <w:rPr>
                <w:rFonts w:ascii="Times New Roman" w:hAnsi="Times New Roman"/>
                <w:b/>
                <w:sz w:val="26"/>
                <w:szCs w:val="26"/>
              </w:rPr>
            </w:pPr>
            <w:r w:rsidRPr="00A9514F">
              <w:rPr>
                <w:rFonts w:ascii="Times New Roman" w:hAnsi="Times New Roman"/>
                <w:b/>
                <w:sz w:val="26"/>
                <w:szCs w:val="26"/>
              </w:rPr>
              <w:t>Độc lập</w:t>
            </w:r>
            <w:r>
              <w:rPr>
                <w:rFonts w:ascii="Times New Roman" w:hAnsi="Times New Roman"/>
                <w:b/>
                <w:sz w:val="26"/>
                <w:szCs w:val="26"/>
              </w:rPr>
              <w:t xml:space="preserve"> - </w:t>
            </w:r>
            <w:r w:rsidRPr="00A9514F">
              <w:rPr>
                <w:rFonts w:ascii="Times New Roman" w:hAnsi="Times New Roman"/>
                <w:b/>
                <w:sz w:val="26"/>
                <w:szCs w:val="26"/>
              </w:rPr>
              <w:t>Tự do</w:t>
            </w:r>
            <w:r>
              <w:rPr>
                <w:rFonts w:ascii="Times New Roman" w:hAnsi="Times New Roman"/>
                <w:b/>
                <w:sz w:val="26"/>
                <w:szCs w:val="26"/>
              </w:rPr>
              <w:t xml:space="preserve"> - </w:t>
            </w:r>
            <w:r w:rsidRPr="00A9514F">
              <w:rPr>
                <w:rFonts w:ascii="Times New Roman" w:hAnsi="Times New Roman"/>
                <w:b/>
                <w:sz w:val="26"/>
                <w:szCs w:val="26"/>
              </w:rPr>
              <w:t>Hạnh phúc</w:t>
            </w:r>
          </w:p>
          <w:p w:rsidR="00E52042" w:rsidRDefault="00E52042" w:rsidP="00DE36D3">
            <w:pPr>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770255</wp:posOffset>
                      </wp:positionH>
                      <wp:positionV relativeFrom="paragraph">
                        <wp:posOffset>31115</wp:posOffset>
                      </wp:positionV>
                      <wp:extent cx="1934845" cy="0"/>
                      <wp:effectExtent l="825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65pt;margin-top:2.45pt;width:152.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RJgIAAEo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"/>
                  </w:pict>
                </mc:Fallback>
              </mc:AlternateContent>
            </w:r>
          </w:p>
          <w:p w:rsidR="00E52042" w:rsidRPr="00C037F8" w:rsidRDefault="00E52042" w:rsidP="005671F4">
            <w:pPr>
              <w:spacing w:after="0" w:line="240" w:lineRule="auto"/>
              <w:jc w:val="center"/>
              <w:rPr>
                <w:rFonts w:ascii="Times New Roman" w:hAnsi="Times New Roman"/>
                <w:i/>
                <w:sz w:val="26"/>
                <w:szCs w:val="26"/>
              </w:rPr>
            </w:pPr>
            <w:r>
              <w:rPr>
                <w:rFonts w:ascii="Times New Roman" w:hAnsi="Times New Roman"/>
                <w:i/>
                <w:sz w:val="26"/>
                <w:szCs w:val="26"/>
              </w:rPr>
              <w:t>Bình Chánh</w:t>
            </w:r>
            <w:r w:rsidRPr="00C037F8">
              <w:rPr>
                <w:rFonts w:ascii="Times New Roman" w:hAnsi="Times New Roman"/>
                <w:i/>
                <w:sz w:val="26"/>
                <w:szCs w:val="26"/>
              </w:rPr>
              <w:t>, ngày</w:t>
            </w:r>
            <w:r>
              <w:rPr>
                <w:rFonts w:ascii="Times New Roman" w:hAnsi="Times New Roman"/>
                <w:i/>
                <w:sz w:val="26"/>
                <w:szCs w:val="26"/>
              </w:rPr>
              <w:t xml:space="preserve"> </w:t>
            </w:r>
            <w:r w:rsidR="005671F4">
              <w:rPr>
                <w:rFonts w:ascii="Times New Roman" w:hAnsi="Times New Roman"/>
                <w:i/>
                <w:sz w:val="26"/>
                <w:szCs w:val="26"/>
              </w:rPr>
              <w:t>05</w:t>
            </w:r>
            <w:r>
              <w:rPr>
                <w:rFonts w:ascii="Times New Roman" w:hAnsi="Times New Roman"/>
                <w:i/>
                <w:sz w:val="26"/>
                <w:szCs w:val="26"/>
              </w:rPr>
              <w:t xml:space="preserve"> </w:t>
            </w:r>
            <w:r w:rsidRPr="00C037F8">
              <w:rPr>
                <w:rFonts w:ascii="Times New Roman" w:hAnsi="Times New Roman"/>
                <w:i/>
                <w:sz w:val="26"/>
                <w:szCs w:val="26"/>
              </w:rPr>
              <w:t xml:space="preserve">tháng </w:t>
            </w:r>
            <w:r w:rsidR="005671F4">
              <w:rPr>
                <w:rFonts w:ascii="Times New Roman" w:hAnsi="Times New Roman"/>
                <w:i/>
                <w:sz w:val="26"/>
                <w:szCs w:val="26"/>
              </w:rPr>
              <w:t>10</w:t>
            </w:r>
            <w:r w:rsidRPr="00C037F8">
              <w:rPr>
                <w:rFonts w:ascii="Times New Roman" w:hAnsi="Times New Roman"/>
                <w:i/>
                <w:sz w:val="26"/>
                <w:szCs w:val="26"/>
              </w:rPr>
              <w:t xml:space="preserve"> năm 2020</w:t>
            </w:r>
          </w:p>
        </w:tc>
      </w:tr>
    </w:tbl>
    <w:p w:rsidR="00AD59BD" w:rsidRPr="005671F4" w:rsidRDefault="005671F4" w:rsidP="00E52042">
      <w:pPr>
        <w:tabs>
          <w:tab w:val="left" w:pos="540"/>
          <w:tab w:val="left" w:pos="900"/>
        </w:tabs>
        <w:spacing w:before="240" w:after="240" w:line="240" w:lineRule="auto"/>
        <w:jc w:val="center"/>
        <w:rPr>
          <w:rFonts w:ascii="Times New Roman" w:hAnsi="Times New Roman"/>
          <w:b/>
          <w:sz w:val="28"/>
          <w:szCs w:val="28"/>
        </w:rPr>
      </w:pPr>
      <w:r w:rsidRPr="005671F4">
        <w:rPr>
          <w:rFonts w:ascii="Times New Roman" w:hAnsi="Times New Roman"/>
          <w:b/>
          <w:sz w:val="28"/>
          <w:szCs w:val="28"/>
        </w:rPr>
        <w:t xml:space="preserve">BẢNG CÔNG KHAI </w:t>
      </w:r>
      <w:r w:rsidR="00245637" w:rsidRPr="005671F4">
        <w:rPr>
          <w:rFonts w:ascii="Times New Roman" w:hAnsi="Times New Roman"/>
          <w:b/>
          <w:sz w:val="28"/>
          <w:szCs w:val="28"/>
        </w:rPr>
        <w:t xml:space="preserve">CÁC KHOẢN THU </w:t>
      </w:r>
      <w:r w:rsidRPr="005671F4">
        <w:rPr>
          <w:rFonts w:ascii="Times New Roman" w:hAnsi="Times New Roman"/>
          <w:b/>
          <w:sz w:val="28"/>
          <w:szCs w:val="28"/>
        </w:rPr>
        <w:br/>
      </w:r>
      <w:r w:rsidR="00245637" w:rsidRPr="005671F4">
        <w:rPr>
          <w:rFonts w:ascii="Times New Roman" w:hAnsi="Times New Roman"/>
          <w:b/>
          <w:sz w:val="28"/>
          <w:szCs w:val="28"/>
        </w:rPr>
        <w:t>NĂM HỌC 2020</w:t>
      </w:r>
      <w:r w:rsidR="00E52042" w:rsidRPr="005671F4">
        <w:rPr>
          <w:rFonts w:ascii="Times New Roman" w:hAnsi="Times New Roman"/>
          <w:b/>
          <w:sz w:val="28"/>
          <w:szCs w:val="28"/>
        </w:rPr>
        <w:t xml:space="preserve"> </w:t>
      </w:r>
      <w:r w:rsidR="00B372CC" w:rsidRPr="005671F4">
        <w:rPr>
          <w:rFonts w:ascii="Times New Roman" w:hAnsi="Times New Roman"/>
          <w:b/>
          <w:sz w:val="28"/>
          <w:szCs w:val="28"/>
        </w:rPr>
        <w:t xml:space="preserve">- </w:t>
      </w:r>
      <w:r w:rsidR="00245637" w:rsidRPr="005671F4">
        <w:rPr>
          <w:rFonts w:ascii="Times New Roman" w:hAnsi="Times New Roman"/>
          <w:b/>
          <w:sz w:val="28"/>
          <w:szCs w:val="28"/>
        </w:rPr>
        <w:t>2021</w:t>
      </w:r>
    </w:p>
    <w:p w:rsidR="00E52042" w:rsidRDefault="00E52042"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t xml:space="preserve">Căn cứ văn bản số 3868/UBND ngày 25 tháng 9 năm 2020 của UBND huyện Bình Chánh về hướng dẫn thu, sử dụng học phí và thu khác năm học 2020 </w:t>
      </w:r>
      <w:r w:rsidR="00B372CC">
        <w:rPr>
          <w:rFonts w:ascii="Times New Roman" w:hAnsi="Times New Roman"/>
          <w:sz w:val="26"/>
          <w:szCs w:val="26"/>
        </w:rPr>
        <w:t>-</w:t>
      </w:r>
      <w:r w:rsidRPr="00E52042">
        <w:rPr>
          <w:rFonts w:ascii="Times New Roman" w:hAnsi="Times New Roman"/>
          <w:sz w:val="26"/>
          <w:szCs w:val="26"/>
        </w:rPr>
        <w:t xml:space="preserve"> 2021 của các trường trên địa bàn huyện;</w:t>
      </w:r>
    </w:p>
    <w:p w:rsidR="005671F4" w:rsidRPr="00E52042" w:rsidRDefault="00CD689A" w:rsidP="005671F4">
      <w:pPr>
        <w:tabs>
          <w:tab w:val="left" w:pos="540"/>
          <w:tab w:val="left" w:pos="900"/>
        </w:tabs>
        <w:spacing w:after="0" w:line="360" w:lineRule="auto"/>
        <w:ind w:firstLine="567"/>
        <w:jc w:val="both"/>
        <w:rPr>
          <w:rFonts w:ascii="Times New Roman" w:hAnsi="Times New Roman"/>
          <w:sz w:val="26"/>
          <w:szCs w:val="26"/>
        </w:rPr>
      </w:pPr>
      <w:r>
        <w:rPr>
          <w:rFonts w:ascii="Times New Roman" w:hAnsi="Times New Roman"/>
          <w:sz w:val="26"/>
          <w:szCs w:val="26"/>
        </w:rPr>
        <w:t>Căn cứ Kế hoạch số 165/KH-THCSTK ngày 05 tháng 10 năm 2020 của Trường THCS Tân Kiên về các khoản thu, chi năm học 2020 - 2021.</w:t>
      </w:r>
      <w:bookmarkStart w:id="0" w:name="_GoBack"/>
      <w:bookmarkEnd w:id="0"/>
    </w:p>
    <w:p w:rsidR="00E52042" w:rsidRPr="00E52042" w:rsidRDefault="00E52042"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t xml:space="preserve">Trường THCS Tân Kiên </w:t>
      </w:r>
      <w:r w:rsidR="005671F4">
        <w:rPr>
          <w:rFonts w:ascii="Times New Roman" w:hAnsi="Times New Roman"/>
          <w:sz w:val="26"/>
          <w:szCs w:val="26"/>
        </w:rPr>
        <w:t>công khai</w:t>
      </w:r>
      <w:r w:rsidRPr="00E52042">
        <w:rPr>
          <w:rFonts w:ascii="Times New Roman" w:hAnsi="Times New Roman"/>
          <w:sz w:val="26"/>
          <w:szCs w:val="26"/>
        </w:rPr>
        <w:t xml:space="preserve"> các khoản </w:t>
      </w:r>
      <w:proofErr w:type="gramStart"/>
      <w:r w:rsidRPr="00E52042">
        <w:rPr>
          <w:rFonts w:ascii="Times New Roman" w:hAnsi="Times New Roman"/>
          <w:sz w:val="26"/>
          <w:szCs w:val="26"/>
        </w:rPr>
        <w:t>thu</w:t>
      </w:r>
      <w:proofErr w:type="gramEnd"/>
      <w:r w:rsidRPr="00E52042">
        <w:rPr>
          <w:rFonts w:ascii="Times New Roman" w:hAnsi="Times New Roman"/>
          <w:sz w:val="26"/>
          <w:szCs w:val="26"/>
        </w:rPr>
        <w:t xml:space="preserve"> như sau:</w:t>
      </w:r>
    </w:p>
    <w:p w:rsidR="00245637" w:rsidRPr="00E52042" w:rsidRDefault="00E52042" w:rsidP="005671F4">
      <w:pPr>
        <w:tabs>
          <w:tab w:val="left" w:pos="540"/>
          <w:tab w:val="left" w:pos="900"/>
        </w:tabs>
        <w:spacing w:after="0" w:line="360" w:lineRule="auto"/>
        <w:ind w:firstLine="567"/>
        <w:jc w:val="both"/>
        <w:rPr>
          <w:rFonts w:ascii="Times New Roman" w:hAnsi="Times New Roman"/>
          <w:b/>
          <w:sz w:val="26"/>
          <w:szCs w:val="26"/>
        </w:rPr>
      </w:pPr>
      <w:r>
        <w:rPr>
          <w:rFonts w:ascii="Times New Roman" w:hAnsi="Times New Roman"/>
          <w:b/>
          <w:sz w:val="26"/>
          <w:szCs w:val="26"/>
        </w:rPr>
        <w:t>I. THU THEO QUI ĐỊNH</w:t>
      </w:r>
      <w:r w:rsidR="00AD59BD" w:rsidRPr="00E52042">
        <w:rPr>
          <w:rFonts w:ascii="Times New Roman" w:hAnsi="Times New Roman"/>
          <w:b/>
          <w:sz w:val="26"/>
          <w:szCs w:val="26"/>
        </w:rPr>
        <w:t>:</w:t>
      </w:r>
    </w:p>
    <w:p w:rsidR="00B372CC" w:rsidRPr="00E52042" w:rsidRDefault="00AD59BD"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t>Học phí công lậ</w:t>
      </w:r>
      <w:r w:rsidR="00E52042" w:rsidRPr="00E52042">
        <w:rPr>
          <w:rFonts w:ascii="Times New Roman" w:hAnsi="Times New Roman"/>
          <w:sz w:val="26"/>
          <w:szCs w:val="26"/>
        </w:rPr>
        <w:t>p: 30.000</w:t>
      </w:r>
      <w:r w:rsidRPr="00E52042">
        <w:rPr>
          <w:rFonts w:ascii="Times New Roman" w:hAnsi="Times New Roman"/>
          <w:sz w:val="26"/>
          <w:szCs w:val="26"/>
        </w:rPr>
        <w:t>đ/</w:t>
      </w:r>
      <w:r w:rsidR="005671F4">
        <w:rPr>
          <w:rFonts w:ascii="Times New Roman" w:hAnsi="Times New Roman"/>
          <w:sz w:val="26"/>
          <w:szCs w:val="26"/>
        </w:rPr>
        <w:t xml:space="preserve"> học sinh</w:t>
      </w:r>
      <w:r w:rsidRPr="00E52042">
        <w:rPr>
          <w:rFonts w:ascii="Times New Roman" w:hAnsi="Times New Roman"/>
          <w:sz w:val="26"/>
          <w:szCs w:val="26"/>
        </w:rPr>
        <w:t>/</w:t>
      </w:r>
      <w:r w:rsidR="00E52042" w:rsidRPr="00E52042">
        <w:rPr>
          <w:rFonts w:ascii="Times New Roman" w:hAnsi="Times New Roman"/>
          <w:sz w:val="26"/>
          <w:szCs w:val="26"/>
        </w:rPr>
        <w:t xml:space="preserve"> </w:t>
      </w:r>
      <w:r w:rsidRPr="00E52042">
        <w:rPr>
          <w:rFonts w:ascii="Times New Roman" w:hAnsi="Times New Roman"/>
          <w:sz w:val="26"/>
          <w:szCs w:val="26"/>
        </w:rPr>
        <w:t xml:space="preserve">tháng </w:t>
      </w:r>
      <w:r w:rsidR="00B372CC" w:rsidRPr="00E52042">
        <w:rPr>
          <w:rFonts w:ascii="Times New Roman" w:hAnsi="Times New Roman"/>
          <w:sz w:val="26"/>
          <w:szCs w:val="26"/>
        </w:rPr>
        <w:t>(Hộ nghèo: miễn 100%; Cận nghèo: giảm 50%)</w:t>
      </w:r>
    </w:p>
    <w:p w:rsidR="00AD59BD" w:rsidRPr="00E52042" w:rsidRDefault="00E52042" w:rsidP="005671F4">
      <w:pPr>
        <w:tabs>
          <w:tab w:val="left" w:pos="540"/>
          <w:tab w:val="left" w:pos="900"/>
        </w:tabs>
        <w:spacing w:after="0" w:line="360" w:lineRule="auto"/>
        <w:ind w:firstLine="567"/>
        <w:jc w:val="both"/>
        <w:rPr>
          <w:rFonts w:ascii="Times New Roman" w:hAnsi="Times New Roman"/>
          <w:b/>
          <w:sz w:val="26"/>
          <w:szCs w:val="26"/>
        </w:rPr>
      </w:pPr>
      <w:r>
        <w:rPr>
          <w:rFonts w:ascii="Times New Roman" w:hAnsi="Times New Roman"/>
          <w:b/>
          <w:sz w:val="26"/>
          <w:szCs w:val="26"/>
        </w:rPr>
        <w:t xml:space="preserve">II. </w:t>
      </w:r>
      <w:r w:rsidR="00B372CC">
        <w:rPr>
          <w:rFonts w:ascii="Times New Roman" w:hAnsi="Times New Roman"/>
          <w:b/>
          <w:sz w:val="26"/>
          <w:szCs w:val="26"/>
        </w:rPr>
        <w:t>CÁC KHOẢN THU THEO THỎA THUẬN</w:t>
      </w:r>
      <w:r w:rsidR="00AD59BD" w:rsidRPr="00E52042">
        <w:rPr>
          <w:rFonts w:ascii="Times New Roman" w:hAnsi="Times New Roman"/>
          <w:b/>
          <w:sz w:val="26"/>
          <w:szCs w:val="26"/>
        </w:rPr>
        <w:t>:</w:t>
      </w:r>
    </w:p>
    <w:p w:rsidR="00245637" w:rsidRPr="00B372CC" w:rsidRDefault="00245637" w:rsidP="005671F4">
      <w:pPr>
        <w:tabs>
          <w:tab w:val="left" w:pos="540"/>
          <w:tab w:val="left" w:pos="900"/>
        </w:tabs>
        <w:spacing w:after="0" w:line="360" w:lineRule="auto"/>
        <w:ind w:firstLine="567"/>
        <w:jc w:val="both"/>
        <w:rPr>
          <w:rFonts w:ascii="Times New Roman" w:hAnsi="Times New Roman"/>
          <w:spacing w:val="-6"/>
          <w:sz w:val="26"/>
          <w:szCs w:val="26"/>
        </w:rPr>
      </w:pPr>
      <w:r w:rsidRPr="00B372CC">
        <w:rPr>
          <w:rFonts w:ascii="Times New Roman" w:hAnsi="Times New Roman"/>
          <w:spacing w:val="-6"/>
          <w:sz w:val="26"/>
          <w:szCs w:val="26"/>
        </w:rPr>
        <w:t xml:space="preserve">1. Học phí học 2 buổi/ ngày: </w:t>
      </w:r>
      <w:r w:rsidR="00B372CC" w:rsidRPr="00B372CC">
        <w:rPr>
          <w:rFonts w:ascii="Times New Roman" w:hAnsi="Times New Roman"/>
          <w:spacing w:val="-6"/>
          <w:sz w:val="26"/>
          <w:szCs w:val="26"/>
        </w:rPr>
        <w:t xml:space="preserve">120.000đ/ </w:t>
      </w:r>
      <w:r w:rsidR="005671F4">
        <w:rPr>
          <w:rFonts w:ascii="Times New Roman" w:hAnsi="Times New Roman"/>
          <w:spacing w:val="-6"/>
          <w:sz w:val="26"/>
          <w:szCs w:val="26"/>
        </w:rPr>
        <w:t>học sinh</w:t>
      </w:r>
      <w:r w:rsidRPr="00B372CC">
        <w:rPr>
          <w:rFonts w:ascii="Times New Roman" w:hAnsi="Times New Roman"/>
          <w:spacing w:val="-6"/>
          <w:sz w:val="26"/>
          <w:szCs w:val="26"/>
        </w:rPr>
        <w:t>/ tháng</w:t>
      </w:r>
      <w:r w:rsidR="00B372CC" w:rsidRPr="00B372CC">
        <w:rPr>
          <w:rFonts w:ascii="Times New Roman" w:hAnsi="Times New Roman"/>
          <w:spacing w:val="-6"/>
          <w:sz w:val="26"/>
          <w:szCs w:val="26"/>
        </w:rPr>
        <w:t xml:space="preserve"> </w:t>
      </w:r>
      <w:r w:rsidRPr="00B372CC">
        <w:rPr>
          <w:rFonts w:ascii="Times New Roman" w:hAnsi="Times New Roman"/>
          <w:spacing w:val="-6"/>
          <w:sz w:val="26"/>
          <w:szCs w:val="26"/>
        </w:rPr>
        <w:t>(Hộ nghèo: miễn 100%; Cận nghèo: giảm 50%)</w:t>
      </w:r>
    </w:p>
    <w:p w:rsidR="00AD59BD" w:rsidRPr="00B372CC" w:rsidRDefault="00AD59BD" w:rsidP="005671F4">
      <w:pPr>
        <w:tabs>
          <w:tab w:val="left" w:pos="540"/>
          <w:tab w:val="left" w:pos="900"/>
        </w:tabs>
        <w:spacing w:after="0" w:line="360" w:lineRule="auto"/>
        <w:ind w:firstLine="567"/>
        <w:jc w:val="both"/>
        <w:rPr>
          <w:rFonts w:ascii="Times New Roman" w:hAnsi="Times New Roman"/>
          <w:sz w:val="26"/>
          <w:szCs w:val="26"/>
        </w:rPr>
      </w:pPr>
      <w:r w:rsidRPr="00B372CC">
        <w:rPr>
          <w:rFonts w:ascii="Times New Roman" w:hAnsi="Times New Roman"/>
          <w:sz w:val="26"/>
          <w:szCs w:val="26"/>
        </w:rPr>
        <w:t>2. Tiếng Anh tăng cườ</w:t>
      </w:r>
      <w:r w:rsidR="00E52042" w:rsidRPr="00B372CC">
        <w:rPr>
          <w:rFonts w:ascii="Times New Roman" w:hAnsi="Times New Roman"/>
          <w:sz w:val="26"/>
          <w:szCs w:val="26"/>
        </w:rPr>
        <w:t xml:space="preserve">ng </w:t>
      </w:r>
      <w:r w:rsidRPr="00B372CC">
        <w:rPr>
          <w:rFonts w:ascii="Times New Roman" w:hAnsi="Times New Roman"/>
          <w:sz w:val="26"/>
          <w:szCs w:val="26"/>
        </w:rPr>
        <w:t>(lớp 6/1): 60.000đ/ 1 HS/ tháng</w:t>
      </w:r>
    </w:p>
    <w:p w:rsidR="00B372CC" w:rsidRPr="00B372CC" w:rsidRDefault="00AD59BD" w:rsidP="005671F4">
      <w:pPr>
        <w:tabs>
          <w:tab w:val="left" w:pos="540"/>
          <w:tab w:val="left" w:pos="900"/>
        </w:tabs>
        <w:spacing w:after="0" w:line="360" w:lineRule="auto"/>
        <w:ind w:firstLine="567"/>
        <w:jc w:val="both"/>
        <w:rPr>
          <w:rFonts w:ascii="Times New Roman" w:hAnsi="Times New Roman"/>
          <w:sz w:val="26"/>
          <w:szCs w:val="26"/>
        </w:rPr>
      </w:pPr>
      <w:r w:rsidRPr="00B372CC">
        <w:rPr>
          <w:rFonts w:ascii="Times New Roman" w:hAnsi="Times New Roman"/>
          <w:sz w:val="26"/>
          <w:szCs w:val="26"/>
        </w:rPr>
        <w:t>3. Tiếng Anh với người nước ngoài (khối 6, 7,</w:t>
      </w:r>
      <w:r w:rsidR="00E52042" w:rsidRPr="00B372CC">
        <w:rPr>
          <w:rFonts w:ascii="Times New Roman" w:hAnsi="Times New Roman"/>
          <w:sz w:val="26"/>
          <w:szCs w:val="26"/>
        </w:rPr>
        <w:t xml:space="preserve"> </w:t>
      </w:r>
      <w:r w:rsidR="005671F4">
        <w:rPr>
          <w:rFonts w:ascii="Times New Roman" w:hAnsi="Times New Roman"/>
          <w:sz w:val="26"/>
          <w:szCs w:val="26"/>
        </w:rPr>
        <w:t>8): 200.000đ/ 1 học sinh</w:t>
      </w:r>
      <w:r w:rsidRPr="00B372CC">
        <w:rPr>
          <w:rFonts w:ascii="Times New Roman" w:hAnsi="Times New Roman"/>
          <w:sz w:val="26"/>
          <w:szCs w:val="26"/>
        </w:rPr>
        <w:t>/ tháng</w:t>
      </w:r>
      <w:r w:rsidR="00B372CC" w:rsidRPr="00B372CC">
        <w:rPr>
          <w:rFonts w:ascii="Times New Roman" w:hAnsi="Times New Roman"/>
          <w:sz w:val="26"/>
          <w:szCs w:val="26"/>
        </w:rPr>
        <w:t xml:space="preserve"> (Hộ nghèo: miễn 100%; Cận nghèo: giảm 50%)</w:t>
      </w:r>
    </w:p>
    <w:p w:rsidR="00E52042" w:rsidRPr="00B372CC" w:rsidRDefault="00AD59BD" w:rsidP="005671F4">
      <w:pPr>
        <w:tabs>
          <w:tab w:val="left" w:pos="540"/>
          <w:tab w:val="left" w:pos="900"/>
        </w:tabs>
        <w:spacing w:after="0" w:line="360" w:lineRule="auto"/>
        <w:ind w:firstLine="567"/>
        <w:jc w:val="both"/>
        <w:rPr>
          <w:rFonts w:ascii="Times New Roman" w:hAnsi="Times New Roman"/>
          <w:sz w:val="26"/>
          <w:szCs w:val="26"/>
        </w:rPr>
      </w:pPr>
      <w:r w:rsidRPr="00B372CC">
        <w:rPr>
          <w:rFonts w:ascii="Times New Roman" w:hAnsi="Times New Roman"/>
          <w:sz w:val="26"/>
          <w:szCs w:val="26"/>
        </w:rPr>
        <w:t>4. Học phí học nghề</w:t>
      </w:r>
      <w:r w:rsidR="00E52042" w:rsidRPr="00B372CC">
        <w:rPr>
          <w:rFonts w:ascii="Times New Roman" w:hAnsi="Times New Roman"/>
          <w:sz w:val="26"/>
          <w:szCs w:val="26"/>
        </w:rPr>
        <w:t xml:space="preserve"> phổ thông</w:t>
      </w:r>
      <w:r w:rsidRPr="00B372CC">
        <w:rPr>
          <w:rFonts w:ascii="Times New Roman" w:hAnsi="Times New Roman"/>
          <w:sz w:val="26"/>
          <w:szCs w:val="26"/>
        </w:rPr>
        <w:t xml:space="preserve"> (khố</w:t>
      </w:r>
      <w:r w:rsidR="00E52042" w:rsidRPr="00B372CC">
        <w:rPr>
          <w:rFonts w:ascii="Times New Roman" w:hAnsi="Times New Roman"/>
          <w:sz w:val="26"/>
          <w:szCs w:val="26"/>
        </w:rPr>
        <w:t xml:space="preserve">i </w:t>
      </w:r>
      <w:r w:rsidRPr="00B372CC">
        <w:rPr>
          <w:rFonts w:ascii="Times New Roman" w:hAnsi="Times New Roman"/>
          <w:sz w:val="26"/>
          <w:szCs w:val="26"/>
        </w:rPr>
        <w:t xml:space="preserve">8): 150.000đ/ 1 HS/ năm </w:t>
      </w:r>
    </w:p>
    <w:p w:rsidR="00B372CC" w:rsidRPr="00B372CC" w:rsidRDefault="00AD59BD" w:rsidP="005671F4">
      <w:pPr>
        <w:tabs>
          <w:tab w:val="left" w:pos="540"/>
          <w:tab w:val="left" w:pos="900"/>
        </w:tabs>
        <w:spacing w:after="0" w:line="360" w:lineRule="auto"/>
        <w:ind w:firstLine="567"/>
        <w:jc w:val="both"/>
        <w:rPr>
          <w:rFonts w:ascii="Times New Roman" w:hAnsi="Times New Roman"/>
          <w:sz w:val="26"/>
          <w:szCs w:val="26"/>
        </w:rPr>
      </w:pPr>
      <w:r w:rsidRPr="00B372CC">
        <w:rPr>
          <w:rFonts w:ascii="Times New Roman" w:hAnsi="Times New Roman"/>
          <w:sz w:val="26"/>
          <w:szCs w:val="26"/>
        </w:rPr>
        <w:t>5</w:t>
      </w:r>
      <w:r w:rsidR="00245637" w:rsidRPr="00B372CC">
        <w:rPr>
          <w:rFonts w:ascii="Times New Roman" w:hAnsi="Times New Roman"/>
          <w:sz w:val="26"/>
          <w:szCs w:val="26"/>
        </w:rPr>
        <w:t xml:space="preserve">. Dạy kỹ năng sống: 80.000đ/ 1 HS/ tháng </w:t>
      </w:r>
      <w:r w:rsidR="00B372CC" w:rsidRPr="00B372CC">
        <w:rPr>
          <w:rFonts w:ascii="Times New Roman" w:hAnsi="Times New Roman"/>
          <w:sz w:val="26"/>
          <w:szCs w:val="26"/>
        </w:rPr>
        <w:t>(Hộ nghèo: miễn 100%; Cận nghèo: giảm 50%)</w:t>
      </w:r>
    </w:p>
    <w:p w:rsidR="00B372CC" w:rsidRPr="00B372CC" w:rsidRDefault="00AD59BD" w:rsidP="005671F4">
      <w:pPr>
        <w:tabs>
          <w:tab w:val="left" w:pos="540"/>
          <w:tab w:val="left" w:pos="900"/>
        </w:tabs>
        <w:spacing w:after="0" w:line="360" w:lineRule="auto"/>
        <w:ind w:firstLine="567"/>
        <w:jc w:val="both"/>
        <w:rPr>
          <w:rFonts w:ascii="Times New Roman" w:hAnsi="Times New Roman"/>
          <w:sz w:val="26"/>
          <w:szCs w:val="26"/>
        </w:rPr>
      </w:pPr>
      <w:r w:rsidRPr="00B372CC">
        <w:rPr>
          <w:rFonts w:ascii="Times New Roman" w:hAnsi="Times New Roman"/>
          <w:sz w:val="26"/>
          <w:szCs w:val="26"/>
        </w:rPr>
        <w:t>6</w:t>
      </w:r>
      <w:r w:rsidR="00245637" w:rsidRPr="00B372CC">
        <w:rPr>
          <w:rFonts w:ascii="Times New Roman" w:hAnsi="Times New Roman"/>
          <w:sz w:val="26"/>
          <w:szCs w:val="26"/>
        </w:rPr>
        <w:t>. Phổ cập và nâng cao kỹ năng bợi lặn (khối 6, 7): 220.000đ/ 1 HS/ khóa</w:t>
      </w:r>
      <w:r w:rsidR="00B372CC" w:rsidRPr="00B372CC">
        <w:rPr>
          <w:rFonts w:ascii="Times New Roman" w:hAnsi="Times New Roman"/>
          <w:sz w:val="26"/>
          <w:szCs w:val="26"/>
        </w:rPr>
        <w:t xml:space="preserve"> (Hộ nghèo: miễn 100%; Cận nghèo: giảm 50%)</w:t>
      </w:r>
    </w:p>
    <w:p w:rsidR="00AD59BD" w:rsidRPr="00B372CC" w:rsidRDefault="00AD59BD" w:rsidP="005671F4">
      <w:pPr>
        <w:tabs>
          <w:tab w:val="left" w:pos="540"/>
          <w:tab w:val="left" w:pos="900"/>
        </w:tabs>
        <w:spacing w:after="0" w:line="360" w:lineRule="auto"/>
        <w:ind w:firstLine="567"/>
        <w:jc w:val="both"/>
        <w:rPr>
          <w:rFonts w:ascii="Times New Roman" w:hAnsi="Times New Roman"/>
          <w:sz w:val="26"/>
          <w:szCs w:val="26"/>
        </w:rPr>
      </w:pPr>
      <w:r w:rsidRPr="00B372CC">
        <w:rPr>
          <w:rFonts w:ascii="Times New Roman" w:hAnsi="Times New Roman"/>
          <w:sz w:val="26"/>
          <w:szCs w:val="26"/>
        </w:rPr>
        <w:t>7.</w:t>
      </w:r>
      <w:r w:rsidR="00245637" w:rsidRPr="00B372CC">
        <w:rPr>
          <w:rFonts w:ascii="Times New Roman" w:hAnsi="Times New Roman"/>
          <w:sz w:val="26"/>
          <w:szCs w:val="26"/>
        </w:rPr>
        <w:t xml:space="preserve"> </w:t>
      </w:r>
      <w:r w:rsidRPr="00B372CC">
        <w:rPr>
          <w:rFonts w:ascii="Times New Roman" w:hAnsi="Times New Roman"/>
          <w:sz w:val="26"/>
          <w:szCs w:val="26"/>
        </w:rPr>
        <w:t>Tiền tổ chức phụ vụ</w:t>
      </w:r>
      <w:r w:rsidR="00E52042" w:rsidRPr="00B372CC">
        <w:rPr>
          <w:rFonts w:ascii="Times New Roman" w:hAnsi="Times New Roman"/>
          <w:sz w:val="26"/>
          <w:szCs w:val="26"/>
        </w:rPr>
        <w:t xml:space="preserve"> bán trú: 80.000</w:t>
      </w:r>
      <w:r w:rsidRPr="00B372CC">
        <w:rPr>
          <w:rFonts w:ascii="Times New Roman" w:hAnsi="Times New Roman"/>
          <w:sz w:val="26"/>
          <w:szCs w:val="26"/>
        </w:rPr>
        <w:t>đ/</w:t>
      </w:r>
      <w:r w:rsidR="00E52042" w:rsidRPr="00B372CC">
        <w:rPr>
          <w:rFonts w:ascii="Times New Roman" w:hAnsi="Times New Roman"/>
          <w:sz w:val="26"/>
          <w:szCs w:val="26"/>
        </w:rPr>
        <w:t xml:space="preserve"> HS</w:t>
      </w:r>
      <w:r w:rsidRPr="00B372CC">
        <w:rPr>
          <w:rFonts w:ascii="Times New Roman" w:hAnsi="Times New Roman"/>
          <w:sz w:val="26"/>
          <w:szCs w:val="26"/>
        </w:rPr>
        <w:t>/</w:t>
      </w:r>
      <w:r w:rsidR="00E52042" w:rsidRPr="00B372CC">
        <w:rPr>
          <w:rFonts w:ascii="Times New Roman" w:hAnsi="Times New Roman"/>
          <w:sz w:val="26"/>
          <w:szCs w:val="26"/>
        </w:rPr>
        <w:t xml:space="preserve"> </w:t>
      </w:r>
      <w:r w:rsidRPr="00B372CC">
        <w:rPr>
          <w:rFonts w:ascii="Times New Roman" w:hAnsi="Times New Roman"/>
          <w:sz w:val="26"/>
          <w:szCs w:val="26"/>
        </w:rPr>
        <w:t xml:space="preserve">tháng </w:t>
      </w:r>
    </w:p>
    <w:p w:rsidR="00AD59BD" w:rsidRPr="00B372CC" w:rsidRDefault="00AD59BD" w:rsidP="005671F4">
      <w:pPr>
        <w:tabs>
          <w:tab w:val="left" w:pos="540"/>
          <w:tab w:val="left" w:pos="900"/>
        </w:tabs>
        <w:spacing w:after="0" w:line="360" w:lineRule="auto"/>
        <w:ind w:firstLine="567"/>
        <w:jc w:val="both"/>
        <w:rPr>
          <w:rFonts w:ascii="Times New Roman" w:hAnsi="Times New Roman"/>
          <w:sz w:val="26"/>
          <w:szCs w:val="26"/>
        </w:rPr>
      </w:pPr>
      <w:r w:rsidRPr="00B372CC">
        <w:rPr>
          <w:rFonts w:ascii="Times New Roman" w:hAnsi="Times New Roman"/>
          <w:sz w:val="26"/>
          <w:szCs w:val="26"/>
        </w:rPr>
        <w:t>8. Tiền vệ</w:t>
      </w:r>
      <w:r w:rsidR="00E52042" w:rsidRPr="00B372CC">
        <w:rPr>
          <w:rFonts w:ascii="Times New Roman" w:hAnsi="Times New Roman"/>
          <w:sz w:val="26"/>
          <w:szCs w:val="26"/>
        </w:rPr>
        <w:t xml:space="preserve"> sinh bán trú: 20.000</w:t>
      </w:r>
      <w:r w:rsidRPr="00B372CC">
        <w:rPr>
          <w:rFonts w:ascii="Times New Roman" w:hAnsi="Times New Roman"/>
          <w:sz w:val="26"/>
          <w:szCs w:val="26"/>
        </w:rPr>
        <w:t>đ/</w:t>
      </w:r>
      <w:r w:rsidR="00E52042" w:rsidRPr="00B372CC">
        <w:rPr>
          <w:rFonts w:ascii="Times New Roman" w:hAnsi="Times New Roman"/>
          <w:sz w:val="26"/>
          <w:szCs w:val="26"/>
        </w:rPr>
        <w:t xml:space="preserve"> HS</w:t>
      </w:r>
      <w:r w:rsidRPr="00B372CC">
        <w:rPr>
          <w:rFonts w:ascii="Times New Roman" w:hAnsi="Times New Roman"/>
          <w:sz w:val="26"/>
          <w:szCs w:val="26"/>
        </w:rPr>
        <w:t>/</w:t>
      </w:r>
      <w:r w:rsidR="00E52042" w:rsidRPr="00B372CC">
        <w:rPr>
          <w:rFonts w:ascii="Times New Roman" w:hAnsi="Times New Roman"/>
          <w:sz w:val="26"/>
          <w:szCs w:val="26"/>
        </w:rPr>
        <w:t xml:space="preserve"> </w:t>
      </w:r>
      <w:r w:rsidRPr="00B372CC">
        <w:rPr>
          <w:rFonts w:ascii="Times New Roman" w:hAnsi="Times New Roman"/>
          <w:sz w:val="26"/>
          <w:szCs w:val="26"/>
        </w:rPr>
        <w:t xml:space="preserve">tháng </w:t>
      </w:r>
    </w:p>
    <w:p w:rsidR="00245637" w:rsidRPr="00B372CC" w:rsidRDefault="00AD59BD" w:rsidP="005671F4">
      <w:pPr>
        <w:tabs>
          <w:tab w:val="left" w:pos="540"/>
          <w:tab w:val="left" w:pos="900"/>
        </w:tabs>
        <w:spacing w:after="0" w:line="360" w:lineRule="auto"/>
        <w:ind w:firstLine="567"/>
        <w:jc w:val="both"/>
        <w:rPr>
          <w:rFonts w:ascii="Times New Roman" w:hAnsi="Times New Roman"/>
          <w:sz w:val="26"/>
          <w:szCs w:val="26"/>
        </w:rPr>
      </w:pPr>
      <w:r w:rsidRPr="00B372CC">
        <w:rPr>
          <w:rFonts w:ascii="Times New Roman" w:hAnsi="Times New Roman"/>
          <w:sz w:val="26"/>
          <w:szCs w:val="26"/>
        </w:rPr>
        <w:t xml:space="preserve">9. </w:t>
      </w:r>
      <w:r w:rsidR="00245637" w:rsidRPr="00B372CC">
        <w:rPr>
          <w:rFonts w:ascii="Times New Roman" w:hAnsi="Times New Roman"/>
          <w:sz w:val="26"/>
          <w:szCs w:val="26"/>
        </w:rPr>
        <w:t>Thiết bị, vật dụng phục vụ họ</w:t>
      </w:r>
      <w:r w:rsidR="00E52042" w:rsidRPr="00B372CC">
        <w:rPr>
          <w:rFonts w:ascii="Times New Roman" w:hAnsi="Times New Roman"/>
          <w:sz w:val="26"/>
          <w:szCs w:val="26"/>
        </w:rPr>
        <w:t>c sinh bán trú: 150.000</w:t>
      </w:r>
      <w:r w:rsidR="00245637" w:rsidRPr="00B372CC">
        <w:rPr>
          <w:rFonts w:ascii="Times New Roman" w:hAnsi="Times New Roman"/>
          <w:sz w:val="26"/>
          <w:szCs w:val="26"/>
        </w:rPr>
        <w:t>đ/</w:t>
      </w:r>
      <w:r w:rsidR="00E52042" w:rsidRPr="00B372CC">
        <w:rPr>
          <w:rFonts w:ascii="Times New Roman" w:hAnsi="Times New Roman"/>
          <w:sz w:val="26"/>
          <w:szCs w:val="26"/>
        </w:rPr>
        <w:t xml:space="preserve"> HS/ </w:t>
      </w:r>
      <w:r w:rsidR="00245637" w:rsidRPr="00B372CC">
        <w:rPr>
          <w:rFonts w:ascii="Times New Roman" w:hAnsi="Times New Roman"/>
          <w:sz w:val="26"/>
          <w:szCs w:val="26"/>
        </w:rPr>
        <w:t xml:space="preserve">năm </w:t>
      </w:r>
    </w:p>
    <w:p w:rsidR="00245637" w:rsidRPr="00E52042" w:rsidRDefault="00B372CC" w:rsidP="005671F4">
      <w:pPr>
        <w:tabs>
          <w:tab w:val="left" w:pos="540"/>
          <w:tab w:val="left" w:pos="900"/>
        </w:tabs>
        <w:spacing w:after="0" w:line="360" w:lineRule="auto"/>
        <w:ind w:firstLine="567"/>
        <w:jc w:val="both"/>
        <w:rPr>
          <w:rFonts w:ascii="Times New Roman" w:hAnsi="Times New Roman"/>
          <w:b/>
          <w:sz w:val="26"/>
          <w:szCs w:val="26"/>
        </w:rPr>
      </w:pPr>
      <w:r>
        <w:rPr>
          <w:rFonts w:ascii="Times New Roman" w:hAnsi="Times New Roman"/>
          <w:b/>
          <w:sz w:val="26"/>
          <w:szCs w:val="26"/>
        </w:rPr>
        <w:t>III. CÁC KHOẢN THU HỘ - CHI HỘ</w:t>
      </w:r>
      <w:r w:rsidR="00245637" w:rsidRPr="00E52042">
        <w:rPr>
          <w:rFonts w:ascii="Times New Roman" w:hAnsi="Times New Roman"/>
          <w:b/>
          <w:sz w:val="26"/>
          <w:szCs w:val="26"/>
        </w:rPr>
        <w:t xml:space="preserve">: </w:t>
      </w:r>
    </w:p>
    <w:p w:rsidR="00245637" w:rsidRPr="00E52042" w:rsidRDefault="00245637"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t xml:space="preserve">1. </w:t>
      </w:r>
      <w:r w:rsidR="00AD59BD" w:rsidRPr="00E52042">
        <w:rPr>
          <w:rFonts w:ascii="Times New Roman" w:hAnsi="Times New Roman"/>
          <w:sz w:val="26"/>
          <w:szCs w:val="26"/>
        </w:rPr>
        <w:t>Học phẩm</w:t>
      </w:r>
      <w:r w:rsidRPr="00E52042">
        <w:rPr>
          <w:rFonts w:ascii="Times New Roman" w:hAnsi="Times New Roman"/>
          <w:sz w:val="26"/>
          <w:szCs w:val="26"/>
        </w:rPr>
        <w:t xml:space="preserve"> (Phù hiệu; Sổ liên lạc; phiếu thực hành; Học bạ): 25.000đ/</w:t>
      </w:r>
      <w:r w:rsidR="00B372CC">
        <w:rPr>
          <w:rFonts w:ascii="Times New Roman" w:hAnsi="Times New Roman"/>
          <w:sz w:val="26"/>
          <w:szCs w:val="26"/>
        </w:rPr>
        <w:t xml:space="preserve"> HS</w:t>
      </w:r>
      <w:r w:rsidRPr="00E52042">
        <w:rPr>
          <w:rFonts w:ascii="Times New Roman" w:hAnsi="Times New Roman"/>
          <w:sz w:val="26"/>
          <w:szCs w:val="26"/>
        </w:rPr>
        <w:t>/</w:t>
      </w:r>
      <w:r w:rsidR="00B372CC">
        <w:rPr>
          <w:rFonts w:ascii="Times New Roman" w:hAnsi="Times New Roman"/>
          <w:sz w:val="26"/>
          <w:szCs w:val="26"/>
        </w:rPr>
        <w:t xml:space="preserve"> </w:t>
      </w:r>
      <w:r w:rsidRPr="00E52042">
        <w:rPr>
          <w:rFonts w:ascii="Times New Roman" w:hAnsi="Times New Roman"/>
          <w:sz w:val="26"/>
          <w:szCs w:val="26"/>
        </w:rPr>
        <w:t>năm</w:t>
      </w:r>
    </w:p>
    <w:p w:rsidR="00245637" w:rsidRPr="00E52042" w:rsidRDefault="00245637"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t>2. Đề kiểm tra - giấy thi: 35.000đ/ 1 HS/ năm</w:t>
      </w:r>
    </w:p>
    <w:p w:rsidR="00245637" w:rsidRPr="00E52042" w:rsidRDefault="00245637"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t>3. Nước uống: 10.000đ/1 HS/1 tháng</w:t>
      </w:r>
    </w:p>
    <w:p w:rsidR="00AD59BD" w:rsidRPr="00E52042" w:rsidRDefault="00245637"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lastRenderedPageBreak/>
        <w:t xml:space="preserve">4. </w:t>
      </w:r>
      <w:r w:rsidR="00AD59BD" w:rsidRPr="00E52042">
        <w:rPr>
          <w:rFonts w:ascii="Times New Roman" w:hAnsi="Times New Roman"/>
          <w:sz w:val="26"/>
          <w:szCs w:val="26"/>
        </w:rPr>
        <w:t xml:space="preserve">Sổ liên lạc điện tử: 60.000đ/1 HS/ năm </w:t>
      </w:r>
    </w:p>
    <w:p w:rsidR="00AD59BD" w:rsidRPr="00E52042" w:rsidRDefault="00AD59BD"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t xml:space="preserve">5. BHTN: 50.000đ/ 1 HS/ năm </w:t>
      </w:r>
    </w:p>
    <w:p w:rsidR="00AD59BD" w:rsidRPr="00E52042" w:rsidRDefault="00AD59BD"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t xml:space="preserve">6. BHYT: 563.220đ/ 1 HS/ năm </w:t>
      </w:r>
    </w:p>
    <w:p w:rsidR="00524556" w:rsidRDefault="00AD59BD" w:rsidP="005671F4">
      <w:pPr>
        <w:tabs>
          <w:tab w:val="left" w:pos="540"/>
          <w:tab w:val="left" w:pos="900"/>
        </w:tabs>
        <w:spacing w:after="0" w:line="360" w:lineRule="auto"/>
        <w:ind w:firstLine="567"/>
        <w:jc w:val="both"/>
        <w:rPr>
          <w:rFonts w:ascii="Times New Roman" w:hAnsi="Times New Roman"/>
          <w:sz w:val="26"/>
          <w:szCs w:val="26"/>
        </w:rPr>
      </w:pPr>
      <w:r w:rsidRPr="00E52042">
        <w:rPr>
          <w:rFonts w:ascii="Times New Roman" w:hAnsi="Times New Roman"/>
          <w:sz w:val="26"/>
          <w:szCs w:val="26"/>
        </w:rPr>
        <w:t xml:space="preserve">7. </w:t>
      </w:r>
      <w:r w:rsidR="00245637" w:rsidRPr="00E52042">
        <w:rPr>
          <w:rFonts w:ascii="Times New Roman" w:hAnsi="Times New Roman"/>
          <w:sz w:val="26"/>
          <w:szCs w:val="26"/>
        </w:rPr>
        <w:t>Tiề</w:t>
      </w:r>
      <w:r w:rsidR="00B372CC">
        <w:rPr>
          <w:rFonts w:ascii="Times New Roman" w:hAnsi="Times New Roman"/>
          <w:sz w:val="26"/>
          <w:szCs w:val="26"/>
        </w:rPr>
        <w:t xml:space="preserve">n </w:t>
      </w:r>
      <w:proofErr w:type="gramStart"/>
      <w:r w:rsidR="00B372CC">
        <w:rPr>
          <w:rFonts w:ascii="Times New Roman" w:hAnsi="Times New Roman"/>
          <w:sz w:val="26"/>
          <w:szCs w:val="26"/>
        </w:rPr>
        <w:t>ăn</w:t>
      </w:r>
      <w:proofErr w:type="gramEnd"/>
      <w:r w:rsidR="00B372CC">
        <w:rPr>
          <w:rFonts w:ascii="Times New Roman" w:hAnsi="Times New Roman"/>
          <w:sz w:val="26"/>
          <w:szCs w:val="26"/>
        </w:rPr>
        <w:t xml:space="preserve"> bán trú: 25.000</w:t>
      </w:r>
      <w:r w:rsidR="00245637" w:rsidRPr="00E52042">
        <w:rPr>
          <w:rFonts w:ascii="Times New Roman" w:hAnsi="Times New Roman"/>
          <w:sz w:val="26"/>
          <w:szCs w:val="26"/>
        </w:rPr>
        <w:t>đ/</w:t>
      </w:r>
      <w:r w:rsidR="00B372CC">
        <w:rPr>
          <w:rFonts w:ascii="Times New Roman" w:hAnsi="Times New Roman"/>
          <w:sz w:val="26"/>
          <w:szCs w:val="26"/>
        </w:rPr>
        <w:t xml:space="preserve"> HS</w:t>
      </w:r>
      <w:r w:rsidR="00245637" w:rsidRPr="00E52042">
        <w:rPr>
          <w:rFonts w:ascii="Times New Roman" w:hAnsi="Times New Roman"/>
          <w:sz w:val="26"/>
          <w:szCs w:val="26"/>
        </w:rPr>
        <w:t>/</w:t>
      </w:r>
      <w:r w:rsidR="00B372CC">
        <w:rPr>
          <w:rFonts w:ascii="Times New Roman" w:hAnsi="Times New Roman"/>
          <w:sz w:val="26"/>
          <w:szCs w:val="26"/>
        </w:rPr>
        <w:t xml:space="preserve"> </w:t>
      </w:r>
      <w:r w:rsidR="00245637" w:rsidRPr="00E52042">
        <w:rPr>
          <w:rFonts w:ascii="Times New Roman" w:hAnsi="Times New Roman"/>
          <w:sz w:val="26"/>
          <w:szCs w:val="26"/>
        </w:rPr>
        <w:t xml:space="preserve">ngày </w:t>
      </w:r>
    </w:p>
    <w:p w:rsidR="00CD689A" w:rsidRPr="00CD689A" w:rsidRDefault="00CD689A" w:rsidP="00CD689A">
      <w:pPr>
        <w:tabs>
          <w:tab w:val="left" w:pos="540"/>
          <w:tab w:val="left" w:pos="900"/>
        </w:tabs>
        <w:spacing w:after="0" w:line="360" w:lineRule="auto"/>
        <w:ind w:firstLine="567"/>
        <w:jc w:val="both"/>
        <w:rPr>
          <w:rFonts w:ascii="Times New Roman" w:hAnsi="Times New Roman" w:cs="Times New Roman"/>
          <w:b/>
          <w:sz w:val="26"/>
          <w:szCs w:val="26"/>
        </w:rPr>
      </w:pPr>
      <w:r w:rsidRPr="00CD689A">
        <w:rPr>
          <w:rFonts w:ascii="Times New Roman" w:hAnsi="Times New Roman" w:cs="Times New Roman"/>
          <w:b/>
          <w:sz w:val="26"/>
          <w:szCs w:val="26"/>
        </w:rPr>
        <w:t>IV. MỘT SỐ THỐNG NHẤT CHUNG:</w:t>
      </w:r>
    </w:p>
    <w:p w:rsidR="00CD689A" w:rsidRPr="00CD689A" w:rsidRDefault="00CD689A" w:rsidP="00CD689A">
      <w:pPr>
        <w:spacing w:after="0" w:line="360" w:lineRule="auto"/>
        <w:ind w:firstLine="567"/>
        <w:jc w:val="both"/>
        <w:rPr>
          <w:rFonts w:ascii="Times New Roman" w:hAnsi="Times New Roman" w:cs="Times New Roman"/>
          <w:sz w:val="26"/>
          <w:szCs w:val="26"/>
        </w:rPr>
      </w:pPr>
      <w:r w:rsidRPr="00CD689A">
        <w:rPr>
          <w:rFonts w:ascii="Times New Roman" w:hAnsi="Times New Roman" w:cs="Times New Roman"/>
          <w:sz w:val="26"/>
          <w:szCs w:val="26"/>
        </w:rPr>
        <w:t>- Chế độ miễn giảm và hỗ trợ chi phí học tập:</w:t>
      </w:r>
      <w:r w:rsidRPr="00CD689A">
        <w:rPr>
          <w:rFonts w:ascii="Times New Roman" w:hAnsi="Times New Roman" w:cs="Times New Roman"/>
          <w:b/>
          <w:sz w:val="26"/>
          <w:szCs w:val="26"/>
        </w:rPr>
        <w:t xml:space="preserve"> </w:t>
      </w:r>
      <w:r w:rsidRPr="00CD689A">
        <w:rPr>
          <w:rFonts w:ascii="Times New Roman" w:hAnsi="Times New Roman" w:cs="Times New Roman"/>
          <w:sz w:val="26"/>
          <w:szCs w:val="26"/>
        </w:rPr>
        <w:t>Tiếp tục thực hiện theo Hướng dẫn liên tịch số 3841/HDLT/SLĐTBXH-SGDĐT-STC ngày 9 tháng 11 năm 2014 của Liên Sở Lao động Thương binh và Xã hội, Sở Giáo dục và Đào tạo, Sở Tài chính về thực hiện miễn, giảm học phí và hỗ trợ chi phí học tập cho học sinh, sinh viên từ năm học 2016 - 2017 đến năm học 2020 - 2021.</w:t>
      </w:r>
    </w:p>
    <w:p w:rsidR="00CD689A" w:rsidRPr="00CD689A" w:rsidRDefault="00CD689A" w:rsidP="00CD689A">
      <w:pPr>
        <w:spacing w:after="0" w:line="360" w:lineRule="auto"/>
        <w:ind w:firstLine="567"/>
        <w:jc w:val="both"/>
        <w:rPr>
          <w:rFonts w:ascii="Times New Roman" w:hAnsi="Times New Roman" w:cs="Times New Roman"/>
          <w:sz w:val="26"/>
          <w:szCs w:val="26"/>
        </w:rPr>
      </w:pPr>
      <w:r w:rsidRPr="00CD689A">
        <w:rPr>
          <w:rFonts w:ascii="Times New Roman" w:hAnsi="Times New Roman" w:cs="Times New Roman"/>
          <w:sz w:val="26"/>
          <w:szCs w:val="26"/>
        </w:rPr>
        <w:t xml:space="preserve">- Tất cả các khoản </w:t>
      </w:r>
      <w:proofErr w:type="gramStart"/>
      <w:r w:rsidRPr="00CD689A">
        <w:rPr>
          <w:rFonts w:ascii="Times New Roman" w:hAnsi="Times New Roman" w:cs="Times New Roman"/>
          <w:sz w:val="26"/>
          <w:szCs w:val="26"/>
        </w:rPr>
        <w:t>thu</w:t>
      </w:r>
      <w:proofErr w:type="gramEnd"/>
      <w:r w:rsidRPr="00CD689A">
        <w:rPr>
          <w:rFonts w:ascii="Times New Roman" w:hAnsi="Times New Roman" w:cs="Times New Roman"/>
          <w:sz w:val="26"/>
          <w:szCs w:val="26"/>
        </w:rPr>
        <w:t xml:space="preserve"> được thông báo đầy đủ, công khai bằng văn bản đến từng phụ huynh học sinh (nêu rõ nội dung khoản thu theo quy định, khoản thu theo thỏa thuận, khoản thu hộ chi hộ).</w:t>
      </w:r>
    </w:p>
    <w:p w:rsidR="00CD689A" w:rsidRPr="00CD689A" w:rsidRDefault="00CD689A" w:rsidP="00CD689A">
      <w:pPr>
        <w:spacing w:after="0" w:line="360" w:lineRule="auto"/>
        <w:ind w:firstLine="567"/>
        <w:jc w:val="both"/>
        <w:rPr>
          <w:rFonts w:ascii="Times New Roman" w:hAnsi="Times New Roman" w:cs="Times New Roman"/>
          <w:sz w:val="26"/>
          <w:szCs w:val="26"/>
        </w:rPr>
      </w:pPr>
      <w:r w:rsidRPr="00CD689A">
        <w:rPr>
          <w:rFonts w:ascii="Times New Roman" w:hAnsi="Times New Roman" w:cs="Times New Roman"/>
          <w:sz w:val="26"/>
          <w:szCs w:val="26"/>
        </w:rPr>
        <w:t>- Đối với kinh phí hoạt động của Ban đại diện Cha mẹ học sinh: Thực hiện theo quy định tại Điều 10 của Thông tư số 55/2011/TT-BTC-BGDĐT ngày 20 tháng 11 năm 2011 của Bộ Giáo dục và Đào tạo ban hành Điều lệ Ban đại diện cha mẹ học sinh.</w:t>
      </w:r>
    </w:p>
    <w:p w:rsidR="00CD689A" w:rsidRPr="00CD689A" w:rsidRDefault="00CD689A" w:rsidP="00CD689A">
      <w:pPr>
        <w:spacing w:after="0" w:line="360" w:lineRule="auto"/>
        <w:ind w:firstLine="567"/>
        <w:jc w:val="both"/>
        <w:rPr>
          <w:rFonts w:ascii="Times New Roman" w:hAnsi="Times New Roman" w:cs="Times New Roman"/>
          <w:sz w:val="26"/>
          <w:szCs w:val="26"/>
        </w:rPr>
      </w:pPr>
      <w:r w:rsidRPr="00CD689A">
        <w:rPr>
          <w:rFonts w:ascii="Times New Roman" w:hAnsi="Times New Roman" w:cs="Times New Roman"/>
          <w:sz w:val="26"/>
          <w:szCs w:val="26"/>
        </w:rPr>
        <w:t>- Việc tiếp nhận các nguồn viện trợ, tài trợ, quà biếu tặng thực hiện theo qui định tại Thông tư số 16/2018/TT-BGDĐT ngày 03 tháng 8 năm 2018 của Bộ trưởng Bộ Giáo dục và Đào tạo quy định về tài trợ cho các cơ sở giáo dục thuộc hệ thống giáo dục quốc dân và Công văn số 1427/UBND-VX ngày 17 tháng 4 năm 2019 của Ủy ban nhân dân Thành phố về hướng dẫn thực hiện Thông tư số 16/2018/TT-BGDĐT của Bộ Giáo dục và Đào tạo quy định về tài trợ cho các cơ sở giáo dục thuộc hệ thống giáo dục quốc dân.</w:t>
      </w:r>
      <w:r>
        <w:rPr>
          <w:rFonts w:ascii="Times New Roman" w:hAnsi="Times New Roman" w:cs="Times New Roman"/>
          <w:sz w:val="26"/>
          <w:szCs w:val="26"/>
        </w:rPr>
        <w:t>/.</w:t>
      </w:r>
    </w:p>
    <w:p w:rsidR="00B372CC" w:rsidRDefault="00CD689A" w:rsidP="00CD689A">
      <w:pPr>
        <w:tabs>
          <w:tab w:val="center" w:pos="6521"/>
        </w:tabs>
        <w:spacing w:line="360" w:lineRule="auto"/>
        <w:jc w:val="both"/>
        <w:rPr>
          <w:rFonts w:ascii="Times New Roman" w:hAnsi="Times New Roman"/>
          <w:b/>
          <w:sz w:val="26"/>
          <w:szCs w:val="26"/>
        </w:rPr>
      </w:pPr>
      <w:r>
        <w:rPr>
          <w:rFonts w:ascii="Times New Roman" w:hAnsi="Times New Roman"/>
          <w:b/>
          <w:sz w:val="26"/>
          <w:szCs w:val="26"/>
        </w:rPr>
        <w:tab/>
      </w:r>
      <w:r w:rsidR="00B372CC" w:rsidRPr="00B372CC">
        <w:rPr>
          <w:rFonts w:ascii="Times New Roman" w:hAnsi="Times New Roman"/>
          <w:b/>
          <w:sz w:val="26"/>
          <w:szCs w:val="26"/>
        </w:rPr>
        <w:t>HIỆU TRƯỞNG</w:t>
      </w:r>
    </w:p>
    <w:p w:rsidR="00B372CC" w:rsidRDefault="00B372CC" w:rsidP="00CD689A">
      <w:pPr>
        <w:tabs>
          <w:tab w:val="left" w:pos="540"/>
          <w:tab w:val="left" w:pos="900"/>
          <w:tab w:val="center" w:pos="6521"/>
          <w:tab w:val="center" w:pos="7088"/>
        </w:tabs>
        <w:spacing w:after="0" w:line="360" w:lineRule="auto"/>
        <w:jc w:val="both"/>
        <w:rPr>
          <w:rFonts w:ascii="Times New Roman" w:hAnsi="Times New Roman"/>
          <w:b/>
          <w:sz w:val="26"/>
          <w:szCs w:val="26"/>
        </w:rPr>
      </w:pPr>
    </w:p>
    <w:p w:rsidR="005671F4" w:rsidRDefault="005671F4" w:rsidP="00CD689A">
      <w:pPr>
        <w:tabs>
          <w:tab w:val="left" w:pos="540"/>
          <w:tab w:val="left" w:pos="900"/>
          <w:tab w:val="center" w:pos="6521"/>
          <w:tab w:val="center" w:pos="7088"/>
        </w:tabs>
        <w:spacing w:after="0" w:line="360" w:lineRule="auto"/>
        <w:jc w:val="both"/>
        <w:rPr>
          <w:rFonts w:ascii="Times New Roman" w:hAnsi="Times New Roman"/>
          <w:b/>
          <w:sz w:val="26"/>
          <w:szCs w:val="26"/>
        </w:rPr>
      </w:pPr>
    </w:p>
    <w:p w:rsidR="00B372CC" w:rsidRPr="00E52042" w:rsidRDefault="00B372CC" w:rsidP="00CD689A">
      <w:pPr>
        <w:tabs>
          <w:tab w:val="left" w:pos="540"/>
          <w:tab w:val="left" w:pos="900"/>
          <w:tab w:val="center" w:pos="6521"/>
          <w:tab w:val="center" w:pos="7088"/>
        </w:tabs>
        <w:spacing w:after="0" w:line="360" w:lineRule="auto"/>
        <w:jc w:val="both"/>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Nguyễn Thị Ngọc Bích</w:t>
      </w:r>
    </w:p>
    <w:sectPr w:rsidR="00B372CC" w:rsidRPr="00E52042" w:rsidSect="005671F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01B7E"/>
    <w:multiLevelType w:val="hybridMultilevel"/>
    <w:tmpl w:val="0D4C7276"/>
    <w:lvl w:ilvl="0" w:tplc="675248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37"/>
    <w:rsid w:val="00245637"/>
    <w:rsid w:val="00524556"/>
    <w:rsid w:val="005671F4"/>
    <w:rsid w:val="00870D93"/>
    <w:rsid w:val="00AD59BD"/>
    <w:rsid w:val="00B372CC"/>
    <w:rsid w:val="00CD689A"/>
    <w:rsid w:val="00E5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5</cp:revision>
  <cp:lastPrinted>2020-10-09T07:03:00Z</cp:lastPrinted>
  <dcterms:created xsi:type="dcterms:W3CDTF">2020-09-30T07:33:00Z</dcterms:created>
  <dcterms:modified xsi:type="dcterms:W3CDTF">2020-10-09T07:06:00Z</dcterms:modified>
</cp:coreProperties>
</file>