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8" w:type="dxa"/>
        <w:tblInd w:w="-341" w:type="dxa"/>
        <w:tblLayout w:type="fixed"/>
        <w:tblCellMar>
          <w:left w:w="85" w:type="dxa"/>
          <w:right w:w="85" w:type="dxa"/>
        </w:tblCellMar>
        <w:tblLook w:val="0000" w:firstRow="0" w:lastRow="0" w:firstColumn="0" w:lastColumn="0" w:noHBand="0" w:noVBand="0"/>
      </w:tblPr>
      <w:tblGrid>
        <w:gridCol w:w="4821"/>
        <w:gridCol w:w="6197"/>
      </w:tblGrid>
      <w:tr w:rsidR="004C5978" w:rsidTr="004C5978">
        <w:trPr>
          <w:trHeight w:val="434"/>
        </w:trPr>
        <w:tc>
          <w:tcPr>
            <w:tcW w:w="4821" w:type="dxa"/>
            <w:shd w:val="clear" w:color="auto" w:fill="auto"/>
          </w:tcPr>
          <w:p w:rsidR="004C5978" w:rsidRPr="004C5978" w:rsidRDefault="004C5978" w:rsidP="004C5978">
            <w:pPr>
              <w:spacing w:after="0" w:line="240" w:lineRule="auto"/>
              <w:jc w:val="center"/>
              <w:rPr>
                <w:color w:val="000000"/>
                <w:sz w:val="26"/>
              </w:rPr>
            </w:pPr>
            <w:bookmarkStart w:id="0" w:name="_GoBack"/>
            <w:bookmarkEnd w:id="0"/>
            <w:r w:rsidRPr="004C5978">
              <w:rPr>
                <w:color w:val="000000"/>
                <w:sz w:val="26"/>
              </w:rPr>
              <w:t>ỦY BAN NHÂN DÂN QUẬN 2</w:t>
            </w:r>
          </w:p>
          <w:p w:rsidR="004C5978" w:rsidRPr="004C5978" w:rsidRDefault="004C5978" w:rsidP="004C5978">
            <w:pPr>
              <w:spacing w:after="0" w:line="240" w:lineRule="auto"/>
              <w:jc w:val="center"/>
              <w:rPr>
                <w:sz w:val="26"/>
              </w:rPr>
            </w:pPr>
            <w:r w:rsidRPr="004C5978">
              <w:rPr>
                <w:b/>
                <w:color w:val="000000"/>
                <w:sz w:val="26"/>
              </w:rPr>
              <w:t>TRƯỜNG THCS NGUYỄN THỊ ĐỊNH</w:t>
            </w:r>
          </w:p>
          <w:p w:rsidR="004C5978" w:rsidRPr="004C5978" w:rsidRDefault="004C5978" w:rsidP="004C5978">
            <w:pPr>
              <w:spacing w:after="0" w:line="240" w:lineRule="auto"/>
              <w:jc w:val="center"/>
              <w:rPr>
                <w:color w:val="000000"/>
                <w:sz w:val="26"/>
              </w:rPr>
            </w:pPr>
            <w:r w:rsidRPr="004C5978">
              <w:rPr>
                <w:noProof/>
                <w:sz w:val="26"/>
              </w:rPr>
              <mc:AlternateContent>
                <mc:Choice Requires="wps">
                  <w:drawing>
                    <wp:anchor distT="0" distB="0" distL="114300" distR="114300" simplePos="0" relativeHeight="251659264" behindDoc="0" locked="0" layoutInCell="1" allowOverlap="1" wp14:anchorId="78B0B01B" wp14:editId="2D61065A">
                      <wp:simplePos x="0" y="0"/>
                      <wp:positionH relativeFrom="column">
                        <wp:posOffset>959485</wp:posOffset>
                      </wp:positionH>
                      <wp:positionV relativeFrom="paragraph">
                        <wp:posOffset>26670</wp:posOffset>
                      </wp:positionV>
                      <wp:extent cx="781050" cy="635"/>
                      <wp:effectExtent l="19050" t="19050" r="3810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63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75.55pt;margin-top:2.1pt;width:6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" strokeweight=".26mm">
                      <v:stroke joinstyle="miter" endcap="square"/>
                    </v:shape>
                  </w:pict>
                </mc:Fallback>
              </mc:AlternateContent>
            </w:r>
          </w:p>
        </w:tc>
        <w:tc>
          <w:tcPr>
            <w:tcW w:w="6197" w:type="dxa"/>
            <w:shd w:val="clear" w:color="auto" w:fill="auto"/>
          </w:tcPr>
          <w:p w:rsidR="004C5978" w:rsidRPr="004C5978" w:rsidRDefault="004C5978" w:rsidP="004C5978">
            <w:pPr>
              <w:spacing w:after="0" w:line="240" w:lineRule="auto"/>
              <w:jc w:val="center"/>
              <w:rPr>
                <w:sz w:val="26"/>
              </w:rPr>
            </w:pPr>
            <w:r w:rsidRPr="004C5978">
              <w:rPr>
                <w:b/>
                <w:color w:val="000000"/>
                <w:sz w:val="26"/>
              </w:rPr>
              <w:t>CỘNG HÒA XÃ HỘI CHỦ NGHĨA VIỆT NAM</w:t>
            </w:r>
          </w:p>
          <w:p w:rsidR="004C5978" w:rsidRPr="004C5978" w:rsidRDefault="004C5978" w:rsidP="004C5978">
            <w:pPr>
              <w:spacing w:after="0" w:line="240" w:lineRule="auto"/>
              <w:jc w:val="center"/>
              <w:rPr>
                <w:sz w:val="26"/>
              </w:rPr>
            </w:pPr>
            <w:r w:rsidRPr="004C5978">
              <w:rPr>
                <w:noProof/>
                <w:sz w:val="26"/>
              </w:rPr>
              <mc:AlternateContent>
                <mc:Choice Requires="wps">
                  <w:drawing>
                    <wp:anchor distT="0" distB="0" distL="114300" distR="114300" simplePos="0" relativeHeight="251660288" behindDoc="0" locked="0" layoutInCell="1" allowOverlap="1" wp14:anchorId="7E3D7EFC" wp14:editId="183D9704">
                      <wp:simplePos x="0" y="0"/>
                      <wp:positionH relativeFrom="column">
                        <wp:posOffset>772160</wp:posOffset>
                      </wp:positionH>
                      <wp:positionV relativeFrom="paragraph">
                        <wp:posOffset>231140</wp:posOffset>
                      </wp:positionV>
                      <wp:extent cx="1962150" cy="635"/>
                      <wp:effectExtent l="19050" t="19050" r="3810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63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0.8pt;margin-top:18.2pt;width:154.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" strokeweight=".26mm">
                      <v:stroke joinstyle="miter" endcap="square"/>
                    </v:shape>
                  </w:pict>
                </mc:Fallback>
              </mc:AlternateContent>
            </w:r>
            <w:r w:rsidRPr="004C5978">
              <w:rPr>
                <w:b/>
                <w:color w:val="000000"/>
                <w:sz w:val="26"/>
              </w:rPr>
              <w:t>Độc lập - Tự do - Hạnh phúc</w:t>
            </w:r>
            <w:r w:rsidRPr="004C5978">
              <w:rPr>
                <w:b/>
                <w:bCs/>
                <w:color w:val="000000"/>
                <w:sz w:val="26"/>
              </w:rPr>
              <w:br/>
            </w:r>
          </w:p>
        </w:tc>
      </w:tr>
      <w:tr w:rsidR="004C5978" w:rsidTr="004C5978">
        <w:trPr>
          <w:trHeight w:val="141"/>
        </w:trPr>
        <w:tc>
          <w:tcPr>
            <w:tcW w:w="4821" w:type="dxa"/>
            <w:shd w:val="clear" w:color="auto" w:fill="auto"/>
          </w:tcPr>
          <w:p w:rsidR="004C5978" w:rsidRPr="004C5978" w:rsidRDefault="004C5978" w:rsidP="004C5978">
            <w:pPr>
              <w:spacing w:after="0" w:line="240" w:lineRule="auto"/>
              <w:jc w:val="center"/>
              <w:rPr>
                <w:i/>
                <w:color w:val="000000"/>
                <w:sz w:val="26"/>
                <w:szCs w:val="26"/>
              </w:rPr>
            </w:pPr>
            <w:r w:rsidRPr="004C5978">
              <w:rPr>
                <w:color w:val="000000"/>
                <w:sz w:val="26"/>
                <w:szCs w:val="26"/>
              </w:rPr>
              <w:t>Số:     /KH-</w:t>
            </w:r>
            <w:r>
              <w:rPr>
                <w:color w:val="000000"/>
                <w:sz w:val="26"/>
                <w:szCs w:val="26"/>
              </w:rPr>
              <w:t>NTĐ</w:t>
            </w:r>
          </w:p>
        </w:tc>
        <w:tc>
          <w:tcPr>
            <w:tcW w:w="6197" w:type="dxa"/>
            <w:shd w:val="clear" w:color="auto" w:fill="auto"/>
          </w:tcPr>
          <w:p w:rsidR="004C5978" w:rsidRPr="004C5978" w:rsidRDefault="004C5978" w:rsidP="004C5978">
            <w:pPr>
              <w:spacing w:after="0" w:line="240" w:lineRule="auto"/>
              <w:jc w:val="center"/>
              <w:rPr>
                <w:sz w:val="26"/>
              </w:rPr>
            </w:pPr>
            <w:r w:rsidRPr="004C5978">
              <w:rPr>
                <w:i/>
                <w:color w:val="000000"/>
                <w:sz w:val="26"/>
                <w:szCs w:val="26"/>
              </w:rPr>
              <w:t xml:space="preserve">                      Quận 2, ngày </w:t>
            </w:r>
            <w:r>
              <w:rPr>
                <w:i/>
                <w:color w:val="000000"/>
                <w:sz w:val="26"/>
                <w:szCs w:val="26"/>
              </w:rPr>
              <w:t>19</w:t>
            </w:r>
            <w:r w:rsidRPr="004C5978">
              <w:rPr>
                <w:i/>
                <w:color w:val="000000"/>
                <w:sz w:val="26"/>
                <w:szCs w:val="26"/>
              </w:rPr>
              <w:t xml:space="preserve"> tháng  </w:t>
            </w:r>
            <w:r>
              <w:rPr>
                <w:i/>
                <w:color w:val="000000"/>
                <w:sz w:val="26"/>
                <w:szCs w:val="26"/>
              </w:rPr>
              <w:t>8</w:t>
            </w:r>
            <w:r w:rsidRPr="004C5978">
              <w:rPr>
                <w:i/>
                <w:color w:val="000000"/>
                <w:sz w:val="26"/>
                <w:szCs w:val="26"/>
              </w:rPr>
              <w:t xml:space="preserve"> năm 2019</w:t>
            </w:r>
          </w:p>
        </w:tc>
      </w:tr>
      <w:tr w:rsidR="004C5978" w:rsidRPr="00F23C46" w:rsidTr="004C5978">
        <w:trPr>
          <w:trHeight w:val="1250"/>
        </w:trPr>
        <w:tc>
          <w:tcPr>
            <w:tcW w:w="11018" w:type="dxa"/>
            <w:gridSpan w:val="2"/>
            <w:shd w:val="clear" w:color="auto" w:fill="auto"/>
          </w:tcPr>
          <w:p w:rsidR="00CC566B" w:rsidRPr="00CC566B" w:rsidRDefault="00CC566B" w:rsidP="004C5978">
            <w:pPr>
              <w:pStyle w:val="NormalWeb"/>
              <w:spacing w:before="0" w:beforeAutospacing="0" w:after="0" w:afterAutospacing="0"/>
              <w:jc w:val="center"/>
              <w:rPr>
                <w:b/>
                <w:bCs/>
                <w:sz w:val="16"/>
                <w:szCs w:val="28"/>
              </w:rPr>
            </w:pPr>
          </w:p>
          <w:p w:rsidR="004C5978" w:rsidRDefault="004C5978" w:rsidP="004C5978">
            <w:pPr>
              <w:pStyle w:val="NormalWeb"/>
              <w:spacing w:before="0" w:beforeAutospacing="0" w:after="0" w:afterAutospacing="0"/>
              <w:jc w:val="center"/>
              <w:rPr>
                <w:b/>
                <w:bCs/>
                <w:sz w:val="28"/>
                <w:szCs w:val="28"/>
              </w:rPr>
            </w:pPr>
            <w:r>
              <w:rPr>
                <w:b/>
                <w:bCs/>
                <w:sz w:val="28"/>
                <w:szCs w:val="28"/>
              </w:rPr>
              <w:t>KẾ HOẠCH</w:t>
            </w:r>
          </w:p>
          <w:p w:rsidR="004C5978" w:rsidRDefault="004C5978" w:rsidP="004C5978">
            <w:pPr>
              <w:pStyle w:val="NormalWeb"/>
              <w:spacing w:before="0" w:beforeAutospacing="0" w:after="0" w:afterAutospacing="0"/>
              <w:jc w:val="center"/>
              <w:rPr>
                <w:b/>
                <w:bCs/>
                <w:sz w:val="28"/>
                <w:szCs w:val="28"/>
              </w:rPr>
            </w:pPr>
            <w:r>
              <w:rPr>
                <w:b/>
                <w:bCs/>
                <w:sz w:val="28"/>
                <w:szCs w:val="28"/>
              </w:rPr>
              <w:t xml:space="preserve">Thực hiện công tác thu Bảo hiểm y tế học sinh </w:t>
            </w:r>
          </w:p>
          <w:p w:rsidR="004C5978" w:rsidRDefault="004C5978" w:rsidP="004C5978">
            <w:pPr>
              <w:pStyle w:val="NormalWeb"/>
              <w:spacing w:before="0" w:beforeAutospacing="0" w:after="0" w:afterAutospacing="0"/>
              <w:jc w:val="center"/>
              <w:rPr>
                <w:b/>
                <w:bCs/>
                <w:sz w:val="28"/>
                <w:szCs w:val="28"/>
              </w:rPr>
            </w:pPr>
            <w:r>
              <w:rPr>
                <w:b/>
                <w:bCs/>
                <w:sz w:val="28"/>
                <w:szCs w:val="28"/>
              </w:rPr>
              <w:t>Năm học 2019 – 2020</w:t>
            </w:r>
          </w:p>
          <w:p w:rsidR="004C5978" w:rsidRPr="00F23C46" w:rsidRDefault="004C5978" w:rsidP="00485106">
            <w:pPr>
              <w:pStyle w:val="NormalWeb"/>
              <w:spacing w:before="0" w:after="0"/>
              <w:jc w:val="center"/>
              <w:rPr>
                <w:b/>
                <w:bCs/>
                <w:sz w:val="28"/>
                <w:szCs w:val="28"/>
              </w:rPr>
            </w:pPr>
            <w:r>
              <w:rPr>
                <w:b/>
                <w:bCs/>
                <w:noProof/>
                <w:sz w:val="28"/>
                <w:szCs w:val="28"/>
              </w:rPr>
              <mc:AlternateContent>
                <mc:Choice Requires="wps">
                  <w:drawing>
                    <wp:anchor distT="0" distB="0" distL="114300" distR="114300" simplePos="0" relativeHeight="251661312" behindDoc="0" locked="0" layoutInCell="1" allowOverlap="1" wp14:anchorId="5C2294AC" wp14:editId="35AE7542">
                      <wp:simplePos x="0" y="0"/>
                      <wp:positionH relativeFrom="column">
                        <wp:posOffset>2768600</wp:posOffset>
                      </wp:positionH>
                      <wp:positionV relativeFrom="paragraph">
                        <wp:posOffset>89535</wp:posOffset>
                      </wp:positionV>
                      <wp:extent cx="13811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8pt,7.05pt" to="326.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" strokecolor="#4579b8 [3044]"/>
                  </w:pict>
                </mc:Fallback>
              </mc:AlternateContent>
            </w:r>
          </w:p>
        </w:tc>
      </w:tr>
    </w:tbl>
    <w:p w:rsidR="00485106" w:rsidRDefault="00485106" w:rsidP="00A67FCA">
      <w:pPr>
        <w:pStyle w:val="NoSpacing"/>
        <w:spacing w:line="276" w:lineRule="auto"/>
        <w:ind w:firstLine="720"/>
        <w:jc w:val="both"/>
      </w:pPr>
      <w:r w:rsidRPr="0070189A">
        <w:t>Căn cứ luật BHYT số 25/2008/QL12 ngày 14/11/2008 và luật số 46/2014/QL13 sửa đổi, bổ sung một số điều của luậ</w:t>
      </w:r>
      <w:r>
        <w:t>t BHYT ngày 13/6/2014;</w:t>
      </w:r>
    </w:p>
    <w:p w:rsidR="00485106" w:rsidRDefault="00485106" w:rsidP="00A67FCA">
      <w:pPr>
        <w:pStyle w:val="NoSpacing"/>
        <w:spacing w:line="276" w:lineRule="auto"/>
        <w:ind w:firstLine="720"/>
        <w:jc w:val="both"/>
      </w:pPr>
      <w:r w:rsidRPr="0070189A">
        <w:t>Nghị định số 105/2014/NĐ-CP ngày 15/11/2014 của chính phủ quy định chi tiết và hướng dẫn thi hành một số điều của luậ</w:t>
      </w:r>
      <w:r>
        <w:t>t BHYT;</w:t>
      </w:r>
    </w:p>
    <w:p w:rsidR="00123271" w:rsidRPr="00123271" w:rsidRDefault="00485106" w:rsidP="00A67FCA">
      <w:pPr>
        <w:pStyle w:val="NoSpacing"/>
        <w:spacing w:line="276" w:lineRule="auto"/>
        <w:ind w:firstLine="720"/>
        <w:jc w:val="both"/>
      </w:pPr>
      <w:r>
        <w:t>Thự</w:t>
      </w:r>
      <w:r w:rsidR="00123271" w:rsidRPr="00123271">
        <w:t>c hiện theo</w:t>
      </w:r>
      <w:r>
        <w:t xml:space="preserve"> công văn số 585/GDĐT, ngày 15 tháng 8 năm 2019 về </w:t>
      </w:r>
      <w:r w:rsidR="00123271" w:rsidRPr="00123271">
        <w:t xml:space="preserve"> </w:t>
      </w:r>
      <w:r>
        <w:t>hướng dẫn thực hiện công tác thu bảo hiểm y tế học sinh, sinh viên năm học 2019-2020;</w:t>
      </w:r>
    </w:p>
    <w:p w:rsidR="00123271" w:rsidRPr="00485106" w:rsidRDefault="00123271" w:rsidP="00A67FCA">
      <w:pPr>
        <w:pStyle w:val="NoSpacing"/>
        <w:spacing w:line="276" w:lineRule="auto"/>
        <w:ind w:firstLine="720"/>
        <w:jc w:val="both"/>
      </w:pPr>
      <w:r w:rsidRPr="00485106">
        <w:t xml:space="preserve">Nay trường THCS </w:t>
      </w:r>
      <w:r w:rsidR="00485106">
        <w:t>Nguyễn Thị Định</w:t>
      </w:r>
      <w:r w:rsidRPr="00485106">
        <w:t xml:space="preserve"> đề ra kế hoạch thực hiện </w:t>
      </w:r>
      <w:r w:rsidR="00485106">
        <w:t>công tác thu bảo hiểm y tế học sinh, sinh viên năm học 2019-2020</w:t>
      </w:r>
      <w:r w:rsidRPr="00485106">
        <w:t>, cụ thể như sau :</w:t>
      </w:r>
    </w:p>
    <w:p w:rsidR="00123271" w:rsidRPr="00485106" w:rsidRDefault="00123271" w:rsidP="00A67FCA">
      <w:pPr>
        <w:pStyle w:val="NoSpacing"/>
        <w:spacing w:line="276" w:lineRule="auto"/>
        <w:ind w:firstLine="720"/>
        <w:jc w:val="both"/>
        <w:rPr>
          <w:b/>
        </w:rPr>
      </w:pPr>
      <w:r w:rsidRPr="00485106">
        <w:rPr>
          <w:b/>
        </w:rPr>
        <w:t>I. MỤC ĐÍCH:</w:t>
      </w:r>
    </w:p>
    <w:p w:rsidR="00DF4CC3" w:rsidRDefault="00DF4CC3" w:rsidP="00A67FCA">
      <w:pPr>
        <w:pStyle w:val="NoSpacing"/>
        <w:spacing w:line="276" w:lineRule="auto"/>
        <w:ind w:firstLine="720"/>
        <w:jc w:val="both"/>
      </w:pPr>
      <w:r w:rsidRPr="0070189A">
        <w:t>- BHYT học sinh là một chính sách lớn của Đảng và nhà nước ta trong công tác bảo vệ và chăm sóc sức khỏe cho học sinh. Là điều kiện để hoạt động y tế học đường có hiệu quả.</w:t>
      </w:r>
    </w:p>
    <w:p w:rsidR="00DF4CC3" w:rsidRDefault="00DF4CC3" w:rsidP="00A67FCA">
      <w:pPr>
        <w:pStyle w:val="NoSpacing"/>
        <w:spacing w:line="276" w:lineRule="auto"/>
        <w:ind w:firstLine="720"/>
        <w:jc w:val="both"/>
      </w:pPr>
      <w:r w:rsidRPr="0070189A">
        <w:t>- Tiến tới mục đích BHYT toàn dân và an sinh xã hội.</w:t>
      </w:r>
    </w:p>
    <w:p w:rsidR="00517DB6" w:rsidRDefault="00DF4CC3" w:rsidP="00A67FCA">
      <w:pPr>
        <w:pStyle w:val="NoSpacing"/>
        <w:spacing w:line="276" w:lineRule="auto"/>
        <w:ind w:firstLine="720"/>
        <w:jc w:val="both"/>
      </w:pPr>
      <w:r w:rsidRPr="0070189A">
        <w:t>- Giúp học sinh và phụ huynh hiểu được mức đóng , quyền lợi, trách nhiệm phải tham gia bảo hiểm y tế.</w:t>
      </w:r>
    </w:p>
    <w:p w:rsidR="00123271" w:rsidRPr="00123271" w:rsidRDefault="00123271" w:rsidP="00A67FCA">
      <w:pPr>
        <w:pStyle w:val="NoSpacing"/>
        <w:spacing w:line="276" w:lineRule="auto"/>
        <w:ind w:firstLine="720"/>
        <w:jc w:val="both"/>
      </w:pPr>
      <w:r w:rsidRPr="00485106">
        <w:rPr>
          <w:b/>
        </w:rPr>
        <w:t>II. NỘI DUNG THỰC HIỆN</w:t>
      </w:r>
      <w:r w:rsidRPr="00485106">
        <w:t>:</w:t>
      </w:r>
    </w:p>
    <w:p w:rsidR="00123271" w:rsidRPr="00123271" w:rsidRDefault="00123271" w:rsidP="00A67FCA">
      <w:pPr>
        <w:pStyle w:val="NoSpacing"/>
        <w:spacing w:line="276" w:lineRule="auto"/>
        <w:ind w:firstLine="720"/>
        <w:jc w:val="both"/>
      </w:pPr>
      <w:r w:rsidRPr="00123271">
        <w:t xml:space="preserve">1/ Thành lập </w:t>
      </w:r>
      <w:r w:rsidR="00D63030">
        <w:t>t</w:t>
      </w:r>
      <w:r w:rsidRPr="00123271">
        <w:t xml:space="preserve">ổ </w:t>
      </w:r>
      <w:r w:rsidR="00D63030">
        <w:t xml:space="preserve">vận động và truyền thông </w:t>
      </w:r>
      <w:r w:rsidR="00D63030" w:rsidRPr="00D63030">
        <w:rPr>
          <w:bCs/>
          <w:szCs w:val="28"/>
        </w:rPr>
        <w:t>công tác thu Bảo hiểm y tế học sinh</w:t>
      </w:r>
      <w:r w:rsidRPr="00123271">
        <w:t>, gồm có các thành viên :</w:t>
      </w:r>
    </w:p>
    <w:p w:rsidR="004C5978" w:rsidRPr="00123271" w:rsidRDefault="00123271" w:rsidP="00A67FCA">
      <w:pPr>
        <w:pStyle w:val="NoSpacing"/>
        <w:spacing w:line="276" w:lineRule="auto"/>
        <w:jc w:val="both"/>
      </w:pPr>
      <w:r w:rsidRPr="00123271">
        <w:t>  </w:t>
      </w:r>
    </w:p>
    <w:tbl>
      <w:tblPr>
        <w:tblStyle w:val="TableGrid"/>
        <w:tblW w:w="9889" w:type="dxa"/>
        <w:tblLook w:val="04A0" w:firstRow="1" w:lastRow="0" w:firstColumn="1" w:lastColumn="0" w:noHBand="0" w:noVBand="1"/>
      </w:tblPr>
      <w:tblGrid>
        <w:gridCol w:w="675"/>
        <w:gridCol w:w="2976"/>
        <w:gridCol w:w="1986"/>
        <w:gridCol w:w="4252"/>
      </w:tblGrid>
      <w:tr w:rsidR="004C5978" w:rsidTr="00F43D00">
        <w:trPr>
          <w:trHeight w:val="700"/>
        </w:trPr>
        <w:tc>
          <w:tcPr>
            <w:tcW w:w="675" w:type="dxa"/>
            <w:vAlign w:val="center"/>
          </w:tcPr>
          <w:p w:rsidR="004C5978" w:rsidRPr="00F43D00" w:rsidRDefault="004C5978" w:rsidP="00A67FCA">
            <w:pPr>
              <w:pStyle w:val="NoSpacing"/>
              <w:spacing w:line="276" w:lineRule="auto"/>
              <w:jc w:val="center"/>
              <w:rPr>
                <w:b/>
              </w:rPr>
            </w:pPr>
            <w:r w:rsidRPr="00F43D00">
              <w:rPr>
                <w:b/>
              </w:rPr>
              <w:t>Stt</w:t>
            </w:r>
          </w:p>
        </w:tc>
        <w:tc>
          <w:tcPr>
            <w:tcW w:w="2976" w:type="dxa"/>
            <w:vAlign w:val="center"/>
          </w:tcPr>
          <w:p w:rsidR="004C5978" w:rsidRPr="00F43D00" w:rsidRDefault="004C5978" w:rsidP="00A67FCA">
            <w:pPr>
              <w:pStyle w:val="NoSpacing"/>
              <w:spacing w:line="276" w:lineRule="auto"/>
              <w:jc w:val="center"/>
              <w:rPr>
                <w:b/>
              </w:rPr>
            </w:pPr>
            <w:r w:rsidRPr="00F43D00">
              <w:rPr>
                <w:b/>
              </w:rPr>
              <w:t>Họ và tên</w:t>
            </w:r>
          </w:p>
        </w:tc>
        <w:tc>
          <w:tcPr>
            <w:tcW w:w="1986" w:type="dxa"/>
            <w:vAlign w:val="center"/>
          </w:tcPr>
          <w:p w:rsidR="004C5978" w:rsidRPr="00F43D00" w:rsidRDefault="004C5978" w:rsidP="00A67FCA">
            <w:pPr>
              <w:pStyle w:val="NoSpacing"/>
              <w:spacing w:line="276" w:lineRule="auto"/>
              <w:jc w:val="center"/>
              <w:rPr>
                <w:b/>
              </w:rPr>
            </w:pPr>
            <w:r w:rsidRPr="00F43D00">
              <w:rPr>
                <w:b/>
              </w:rPr>
              <w:t>chức danh</w:t>
            </w:r>
          </w:p>
        </w:tc>
        <w:tc>
          <w:tcPr>
            <w:tcW w:w="4252" w:type="dxa"/>
            <w:vAlign w:val="center"/>
          </w:tcPr>
          <w:p w:rsidR="00F43D00" w:rsidRDefault="00F43D00" w:rsidP="00A67FCA">
            <w:pPr>
              <w:pStyle w:val="NoSpacing"/>
              <w:spacing w:line="276" w:lineRule="auto"/>
              <w:jc w:val="center"/>
              <w:rPr>
                <w:b/>
              </w:rPr>
            </w:pPr>
          </w:p>
          <w:p w:rsidR="004C5978" w:rsidRPr="00F43D00" w:rsidRDefault="00F43D00" w:rsidP="00A67FCA">
            <w:pPr>
              <w:pStyle w:val="NoSpacing"/>
              <w:spacing w:line="276" w:lineRule="auto"/>
              <w:jc w:val="center"/>
              <w:rPr>
                <w:b/>
              </w:rPr>
            </w:pPr>
            <w:r>
              <w:rPr>
                <w:b/>
              </w:rPr>
              <w:t>C</w:t>
            </w:r>
            <w:r w:rsidR="004C5978" w:rsidRPr="00F43D00">
              <w:rPr>
                <w:b/>
              </w:rPr>
              <w:t>hức vụ trong tổ</w:t>
            </w:r>
          </w:p>
          <w:p w:rsidR="004C5978" w:rsidRPr="00F43D00" w:rsidRDefault="004C5978" w:rsidP="00A67FCA">
            <w:pPr>
              <w:pStyle w:val="NoSpacing"/>
              <w:spacing w:line="276" w:lineRule="auto"/>
              <w:jc w:val="center"/>
              <w:rPr>
                <w:b/>
              </w:rPr>
            </w:pPr>
          </w:p>
        </w:tc>
      </w:tr>
      <w:tr w:rsidR="004C5978" w:rsidTr="00DC7E45">
        <w:tc>
          <w:tcPr>
            <w:tcW w:w="675" w:type="dxa"/>
          </w:tcPr>
          <w:p w:rsidR="004C5978" w:rsidRDefault="00DC7E45" w:rsidP="00A67FCA">
            <w:pPr>
              <w:pStyle w:val="NoSpacing"/>
              <w:spacing w:before="120" w:after="120" w:line="276" w:lineRule="auto"/>
            </w:pPr>
            <w:r>
              <w:t>01</w:t>
            </w:r>
          </w:p>
        </w:tc>
        <w:tc>
          <w:tcPr>
            <w:tcW w:w="2976" w:type="dxa"/>
          </w:tcPr>
          <w:p w:rsidR="004C5978" w:rsidRDefault="00DC7E45" w:rsidP="00A67FCA">
            <w:pPr>
              <w:pStyle w:val="NoSpacing"/>
              <w:spacing w:before="120" w:after="120" w:line="276" w:lineRule="auto"/>
            </w:pPr>
            <w:r>
              <w:t>Đặng Thị Tuyết Hoài</w:t>
            </w:r>
          </w:p>
        </w:tc>
        <w:tc>
          <w:tcPr>
            <w:tcW w:w="1986" w:type="dxa"/>
          </w:tcPr>
          <w:p w:rsidR="004C5978" w:rsidRDefault="004C5978" w:rsidP="00A67FCA">
            <w:pPr>
              <w:pStyle w:val="NoSpacing"/>
              <w:spacing w:before="120" w:after="120" w:line="276" w:lineRule="auto"/>
            </w:pPr>
            <w:r>
              <w:t>Hiệu trưởng</w:t>
            </w:r>
          </w:p>
        </w:tc>
        <w:tc>
          <w:tcPr>
            <w:tcW w:w="4252" w:type="dxa"/>
          </w:tcPr>
          <w:p w:rsidR="004C5978" w:rsidRDefault="00DC7E45" w:rsidP="00A67FCA">
            <w:pPr>
              <w:pStyle w:val="NoSpacing"/>
              <w:spacing w:before="120" w:after="120" w:line="276" w:lineRule="auto"/>
            </w:pPr>
            <w:r>
              <w:t>Tổ trưởng- phụ trách chung</w:t>
            </w:r>
          </w:p>
        </w:tc>
      </w:tr>
      <w:tr w:rsidR="004C5978" w:rsidTr="00DC7E45">
        <w:tc>
          <w:tcPr>
            <w:tcW w:w="675" w:type="dxa"/>
          </w:tcPr>
          <w:p w:rsidR="004C5978" w:rsidRDefault="00DC7E45" w:rsidP="00A67FCA">
            <w:pPr>
              <w:pStyle w:val="NoSpacing"/>
              <w:spacing w:before="120" w:after="120" w:line="276" w:lineRule="auto"/>
            </w:pPr>
            <w:r>
              <w:t>02</w:t>
            </w:r>
          </w:p>
        </w:tc>
        <w:tc>
          <w:tcPr>
            <w:tcW w:w="2976" w:type="dxa"/>
          </w:tcPr>
          <w:p w:rsidR="004C5978" w:rsidRDefault="00DC7E45" w:rsidP="00A67FCA">
            <w:pPr>
              <w:pStyle w:val="NoSpacing"/>
              <w:spacing w:before="120" w:after="120" w:line="276" w:lineRule="auto"/>
            </w:pPr>
            <w:r>
              <w:t>Trần Huỳnh Toản</w:t>
            </w:r>
          </w:p>
        </w:tc>
        <w:tc>
          <w:tcPr>
            <w:tcW w:w="1986" w:type="dxa"/>
          </w:tcPr>
          <w:p w:rsidR="004C5978" w:rsidRDefault="00DC7E45" w:rsidP="00A67FCA">
            <w:pPr>
              <w:pStyle w:val="NoSpacing"/>
              <w:spacing w:before="120" w:after="120" w:line="276" w:lineRule="auto"/>
            </w:pPr>
            <w:r>
              <w:t>P. Hiệu trưởng</w:t>
            </w:r>
          </w:p>
        </w:tc>
        <w:tc>
          <w:tcPr>
            <w:tcW w:w="4252" w:type="dxa"/>
          </w:tcPr>
          <w:p w:rsidR="004C5978" w:rsidRDefault="00DC7E45" w:rsidP="00A67FCA">
            <w:pPr>
              <w:pStyle w:val="NoSpacing"/>
              <w:spacing w:before="120" w:after="120" w:line="276" w:lineRule="auto"/>
            </w:pPr>
            <w:r>
              <w:t>Tổ phó – tuyên truyền, vận  động</w:t>
            </w:r>
          </w:p>
        </w:tc>
      </w:tr>
      <w:tr w:rsidR="004C5978" w:rsidTr="00DC7E45">
        <w:tc>
          <w:tcPr>
            <w:tcW w:w="675" w:type="dxa"/>
          </w:tcPr>
          <w:p w:rsidR="004C5978" w:rsidRDefault="00DC7E45" w:rsidP="00A67FCA">
            <w:pPr>
              <w:pStyle w:val="NoSpacing"/>
              <w:spacing w:before="120" w:after="120" w:line="276" w:lineRule="auto"/>
            </w:pPr>
            <w:r>
              <w:t>03</w:t>
            </w:r>
          </w:p>
        </w:tc>
        <w:tc>
          <w:tcPr>
            <w:tcW w:w="2976" w:type="dxa"/>
          </w:tcPr>
          <w:p w:rsidR="004C5978" w:rsidRDefault="00DC7E45" w:rsidP="00A67FCA">
            <w:pPr>
              <w:pStyle w:val="NoSpacing"/>
              <w:spacing w:before="120" w:after="120" w:line="276" w:lineRule="auto"/>
            </w:pPr>
            <w:r>
              <w:t>Trẩn Thị Hoàng Oanh</w:t>
            </w:r>
          </w:p>
        </w:tc>
        <w:tc>
          <w:tcPr>
            <w:tcW w:w="1986" w:type="dxa"/>
          </w:tcPr>
          <w:p w:rsidR="004C5978" w:rsidRDefault="00DC7E45" w:rsidP="00A67FCA">
            <w:pPr>
              <w:pStyle w:val="NoSpacing"/>
              <w:spacing w:before="120" w:after="120" w:line="276" w:lineRule="auto"/>
            </w:pPr>
            <w:r>
              <w:t>Kế toán</w:t>
            </w:r>
          </w:p>
        </w:tc>
        <w:tc>
          <w:tcPr>
            <w:tcW w:w="4252" w:type="dxa"/>
          </w:tcPr>
          <w:p w:rsidR="004C5978" w:rsidRDefault="00DC7E45" w:rsidP="00A67FCA">
            <w:pPr>
              <w:pStyle w:val="NoSpacing"/>
              <w:spacing w:before="120" w:after="120" w:line="276" w:lineRule="auto"/>
            </w:pPr>
            <w:r>
              <w:t>Kế toán</w:t>
            </w:r>
          </w:p>
        </w:tc>
      </w:tr>
      <w:tr w:rsidR="004C5978" w:rsidTr="00DC7E45">
        <w:tc>
          <w:tcPr>
            <w:tcW w:w="675" w:type="dxa"/>
          </w:tcPr>
          <w:p w:rsidR="004C5978" w:rsidRDefault="00DC7E45" w:rsidP="00A67FCA">
            <w:pPr>
              <w:pStyle w:val="NoSpacing"/>
              <w:spacing w:before="120" w:after="120" w:line="276" w:lineRule="auto"/>
            </w:pPr>
            <w:r>
              <w:t>04</w:t>
            </w:r>
          </w:p>
        </w:tc>
        <w:tc>
          <w:tcPr>
            <w:tcW w:w="2976" w:type="dxa"/>
          </w:tcPr>
          <w:p w:rsidR="004C5978" w:rsidRDefault="00DC7E45" w:rsidP="00A67FCA">
            <w:pPr>
              <w:pStyle w:val="NoSpacing"/>
              <w:spacing w:before="120" w:after="120" w:line="276" w:lineRule="auto"/>
            </w:pPr>
            <w:r>
              <w:t>Nguyễn Thị Hoa</w:t>
            </w:r>
          </w:p>
        </w:tc>
        <w:tc>
          <w:tcPr>
            <w:tcW w:w="1986" w:type="dxa"/>
          </w:tcPr>
          <w:p w:rsidR="004C5978" w:rsidRDefault="00DC7E45" w:rsidP="00A67FCA">
            <w:pPr>
              <w:pStyle w:val="NoSpacing"/>
              <w:spacing w:before="120" w:after="120" w:line="276" w:lineRule="auto"/>
            </w:pPr>
            <w:r>
              <w:t>Y tế</w:t>
            </w:r>
          </w:p>
        </w:tc>
        <w:tc>
          <w:tcPr>
            <w:tcW w:w="4252" w:type="dxa"/>
          </w:tcPr>
          <w:p w:rsidR="004C5978" w:rsidRDefault="00DC7E45" w:rsidP="00A67FCA">
            <w:pPr>
              <w:pStyle w:val="NoSpacing"/>
              <w:spacing w:before="120" w:after="120" w:line="276" w:lineRule="auto"/>
            </w:pPr>
            <w:r>
              <w:t>Y tế</w:t>
            </w:r>
            <w:r w:rsidR="00A67FCA">
              <w:t xml:space="preserve"> cộ</w:t>
            </w:r>
            <w:r>
              <w:t>ng tác viên  B</w:t>
            </w:r>
            <w:r w:rsidR="00A67FCA">
              <w:t>H</w:t>
            </w:r>
            <w:r>
              <w:t>- Thư ký</w:t>
            </w:r>
          </w:p>
        </w:tc>
      </w:tr>
    </w:tbl>
    <w:p w:rsidR="00123271" w:rsidRPr="00123271" w:rsidRDefault="00123271" w:rsidP="00A67FCA">
      <w:pPr>
        <w:pStyle w:val="NoSpacing"/>
        <w:spacing w:line="276" w:lineRule="auto"/>
      </w:pPr>
    </w:p>
    <w:p w:rsidR="00123271" w:rsidRPr="00595804" w:rsidRDefault="00123271" w:rsidP="00A67FCA">
      <w:pPr>
        <w:pStyle w:val="NoSpacing"/>
        <w:spacing w:line="276" w:lineRule="auto"/>
        <w:ind w:firstLine="720"/>
        <w:rPr>
          <w:b/>
        </w:rPr>
      </w:pPr>
      <w:r w:rsidRPr="00595804">
        <w:rPr>
          <w:b/>
        </w:rPr>
        <w:t>2/ Chỉ tiêu thực hiện:</w:t>
      </w:r>
    </w:p>
    <w:p w:rsidR="00123271" w:rsidRPr="00123271" w:rsidRDefault="00595804" w:rsidP="00A67FCA">
      <w:pPr>
        <w:pStyle w:val="NoSpacing"/>
        <w:numPr>
          <w:ilvl w:val="0"/>
          <w:numId w:val="1"/>
        </w:numPr>
        <w:spacing w:line="276" w:lineRule="auto"/>
      </w:pPr>
      <w:r>
        <w:t xml:space="preserve">Trường </w:t>
      </w:r>
      <w:r w:rsidR="00123271" w:rsidRPr="00123271">
        <w:t>phấn đấu 100 % học sinh có thẻ BHYT.</w:t>
      </w:r>
    </w:p>
    <w:p w:rsidR="00123271" w:rsidRPr="00123271" w:rsidRDefault="00123271" w:rsidP="00A67FCA">
      <w:pPr>
        <w:pStyle w:val="NoSpacing"/>
        <w:numPr>
          <w:ilvl w:val="0"/>
          <w:numId w:val="1"/>
        </w:numPr>
        <w:spacing w:line="276" w:lineRule="auto"/>
      </w:pPr>
      <w:r w:rsidRPr="00123271">
        <w:t>Hoàn thành trước ngày 31/</w:t>
      </w:r>
      <w:r w:rsidR="00452267">
        <w:t>11</w:t>
      </w:r>
      <w:r w:rsidRPr="00123271">
        <w:t>/201</w:t>
      </w:r>
      <w:r w:rsidR="00452267">
        <w:t>9</w:t>
      </w:r>
      <w:r w:rsidRPr="00123271">
        <w:t>.</w:t>
      </w:r>
    </w:p>
    <w:p w:rsidR="008C209D" w:rsidRDefault="00123271" w:rsidP="00A67FCA">
      <w:pPr>
        <w:pStyle w:val="NoSpacing"/>
        <w:spacing w:line="276" w:lineRule="auto"/>
        <w:ind w:firstLine="720"/>
      </w:pPr>
      <w:r w:rsidRPr="00123271">
        <w:rPr>
          <w:b/>
          <w:bCs/>
        </w:rPr>
        <w:t xml:space="preserve"> </w:t>
      </w:r>
      <w:r w:rsidR="00DF3AA8">
        <w:rPr>
          <w:b/>
          <w:bCs/>
        </w:rPr>
        <w:t>3/. Mức đóng</w:t>
      </w:r>
      <w:r w:rsidRPr="00123271">
        <w:rPr>
          <w:b/>
          <w:bCs/>
        </w:rPr>
        <w:t xml:space="preserve"> BHYT:</w:t>
      </w:r>
      <w:r w:rsidRPr="00123271">
        <w:t xml:space="preserve">  </w:t>
      </w:r>
    </w:p>
    <w:p w:rsidR="008C209D" w:rsidRDefault="008C209D" w:rsidP="00A67FCA">
      <w:pPr>
        <w:pStyle w:val="NoSpacing"/>
        <w:spacing w:line="276" w:lineRule="auto"/>
        <w:ind w:firstLine="720"/>
      </w:pPr>
      <w:r>
        <w:t>- N</w:t>
      </w:r>
      <w:r w:rsidR="00123271" w:rsidRPr="00123271">
        <w:t>hà nước hỗ trợ 30%</w:t>
      </w:r>
      <w:r>
        <w:t xml:space="preserve">  là </w:t>
      </w:r>
      <w:r w:rsidRPr="008C209D">
        <w:t>241.380 đồng</w:t>
      </w:r>
      <w:r w:rsidR="00123271" w:rsidRPr="00123271">
        <w:t xml:space="preserve">, </w:t>
      </w:r>
    </w:p>
    <w:p w:rsidR="00123271" w:rsidRPr="00123271" w:rsidRDefault="008C209D" w:rsidP="00A9552C">
      <w:pPr>
        <w:pStyle w:val="NoSpacing"/>
        <w:spacing w:line="276" w:lineRule="auto"/>
        <w:ind w:left="720"/>
        <w:jc w:val="both"/>
      </w:pPr>
      <w:r>
        <w:t>- H</w:t>
      </w:r>
      <w:r w:rsidR="00123271" w:rsidRPr="00123271">
        <w:t xml:space="preserve">ọc sinh chỉ đóng </w:t>
      </w:r>
      <w:r w:rsidRPr="00123271">
        <w:t>70%</w:t>
      </w:r>
      <w:r>
        <w:t xml:space="preserve">: </w:t>
      </w:r>
      <w:r w:rsidRPr="00595804">
        <w:t>563.220 đồng</w:t>
      </w:r>
      <w:r w:rsidRPr="00123271">
        <w:t xml:space="preserve">/Hs </w:t>
      </w:r>
      <w:r>
        <w:t>/</w:t>
      </w:r>
      <w:r w:rsidR="00452267">
        <w:t>12</w:t>
      </w:r>
      <w:r w:rsidR="00123271" w:rsidRPr="00123271">
        <w:t xml:space="preserve"> tháng ( từ 1/0</w:t>
      </w:r>
      <w:r w:rsidR="00595804">
        <w:t>1</w:t>
      </w:r>
      <w:r w:rsidR="00123271" w:rsidRPr="00123271">
        <w:t>/20</w:t>
      </w:r>
      <w:r w:rsidR="00595804">
        <w:t>20</w:t>
      </w:r>
      <w:r w:rsidR="00123271" w:rsidRPr="00123271">
        <w:t xml:space="preserve"> đến 31/12/20</w:t>
      </w:r>
      <w:r w:rsidR="00595804">
        <w:t>20</w:t>
      </w:r>
      <w:r w:rsidR="00123271" w:rsidRPr="00123271">
        <w:t xml:space="preserve"> )</w:t>
      </w:r>
    </w:p>
    <w:p w:rsidR="00123271" w:rsidRPr="00123271" w:rsidRDefault="00123271" w:rsidP="00A9552C">
      <w:pPr>
        <w:pStyle w:val="NoSpacing"/>
        <w:spacing w:line="276" w:lineRule="auto"/>
        <w:jc w:val="both"/>
      </w:pPr>
      <w:r w:rsidRPr="00123271">
        <w:rPr>
          <w:b/>
          <w:bCs/>
          <w:i/>
          <w:iCs/>
        </w:rPr>
        <w:t>            </w:t>
      </w:r>
      <w:r w:rsidRPr="00123271">
        <w:t>Những học sinh đã có thẻ BHYT còn trong thời hạn sử dụng</w:t>
      </w:r>
      <w:r w:rsidR="00452267">
        <w:t xml:space="preserve"> diện nghèo, cận nghèo</w:t>
      </w:r>
      <w:r w:rsidRPr="00123271">
        <w:t xml:space="preserve"> có trách nhiệm photo thẻ nộp cho nhà trường theo các đợt trên thì mới được xem là có thẻ BHYT.</w:t>
      </w:r>
    </w:p>
    <w:p w:rsidR="00123271" w:rsidRPr="00595804" w:rsidRDefault="009B767A" w:rsidP="00A67FCA">
      <w:pPr>
        <w:pStyle w:val="NoSpacing"/>
        <w:spacing w:line="276" w:lineRule="auto"/>
        <w:ind w:firstLine="720"/>
        <w:rPr>
          <w:b/>
        </w:rPr>
      </w:pPr>
      <w:r>
        <w:rPr>
          <w:b/>
        </w:rPr>
        <w:t>4</w:t>
      </w:r>
      <w:r w:rsidR="00452267" w:rsidRPr="00595804">
        <w:rPr>
          <w:b/>
        </w:rPr>
        <w:t xml:space="preserve"> </w:t>
      </w:r>
      <w:r w:rsidR="00123271" w:rsidRPr="00595804">
        <w:rPr>
          <w:b/>
        </w:rPr>
        <w:t>/ Các giải pháp thực hiện:</w:t>
      </w:r>
    </w:p>
    <w:p w:rsidR="00123271" w:rsidRDefault="00123271" w:rsidP="00A9552C">
      <w:pPr>
        <w:pStyle w:val="NoSpacing"/>
        <w:spacing w:line="276" w:lineRule="auto"/>
        <w:jc w:val="both"/>
      </w:pPr>
      <w:r w:rsidRPr="00123271">
        <w:t>          Thường xuyên tổ chức tuyên truyề</w:t>
      </w:r>
      <w:r w:rsidR="00DF3AA8">
        <w:t>n luật</w:t>
      </w:r>
      <w:r w:rsidRPr="00123271">
        <w:t xml:space="preserve"> Bảo Hiểm Y tế học sinh trong tháng 08 và 09</w:t>
      </w:r>
      <w:r w:rsidR="00A67FCA">
        <w:t>,10</w:t>
      </w:r>
      <w:r w:rsidRPr="00123271">
        <w:t>/201</w:t>
      </w:r>
      <w:r w:rsidR="00DF3AA8">
        <w:t>9.</w:t>
      </w:r>
    </w:p>
    <w:p w:rsidR="00A67FCA" w:rsidRPr="00A67FCA" w:rsidRDefault="00A67FCA" w:rsidP="00A9552C">
      <w:pPr>
        <w:pStyle w:val="Vnbnnidung0"/>
        <w:shd w:val="clear" w:color="auto" w:fill="auto"/>
        <w:spacing w:before="0" w:after="183" w:line="276" w:lineRule="auto"/>
        <w:ind w:right="20" w:firstLine="720"/>
        <w:jc w:val="both"/>
        <w:rPr>
          <w:rFonts w:eastAsiaTheme="minorHAnsi" w:cstheme="minorBidi"/>
          <w:sz w:val="28"/>
          <w:szCs w:val="22"/>
        </w:rPr>
      </w:pPr>
      <w:r w:rsidRPr="00A67FCA">
        <w:rPr>
          <w:rFonts w:eastAsiaTheme="minorHAnsi" w:cstheme="minorBidi"/>
          <w:sz w:val="28"/>
          <w:szCs w:val="22"/>
        </w:rPr>
        <w:t>Trên đây là nội dung về việc thực hiện công tác phòng, chống dịch bệnh của Trường THCS Nguyễn Thị Định đề nghị các đoàn thể quan tâm triển khai thực hiện.</w:t>
      </w:r>
    </w:p>
    <w:tbl>
      <w:tblPr>
        <w:tblW w:w="0" w:type="auto"/>
        <w:tblLook w:val="01E0" w:firstRow="1" w:lastRow="1" w:firstColumn="1" w:lastColumn="1" w:noHBand="0" w:noVBand="0"/>
      </w:tblPr>
      <w:tblGrid>
        <w:gridCol w:w="4746"/>
        <w:gridCol w:w="4747"/>
      </w:tblGrid>
      <w:tr w:rsidR="00A67FCA" w:rsidRPr="008024E1" w:rsidTr="00AB4D4D">
        <w:trPr>
          <w:trHeight w:val="519"/>
        </w:trPr>
        <w:tc>
          <w:tcPr>
            <w:tcW w:w="4746" w:type="dxa"/>
          </w:tcPr>
          <w:p w:rsidR="00A67FCA" w:rsidRPr="00A67FCA" w:rsidRDefault="00A67FCA" w:rsidP="00AB4D4D">
            <w:pPr>
              <w:spacing w:before="120"/>
              <w:jc w:val="both"/>
              <w:rPr>
                <w:b/>
                <w:sz w:val="22"/>
              </w:rPr>
            </w:pPr>
            <w:r w:rsidRPr="00A67FCA">
              <w:rPr>
                <w:b/>
                <w:sz w:val="22"/>
              </w:rPr>
              <w:t xml:space="preserve">Nơi nhận:          </w:t>
            </w:r>
          </w:p>
          <w:p w:rsidR="00A67FCA" w:rsidRPr="00A67FCA" w:rsidRDefault="00A67FCA" w:rsidP="00A67FCA">
            <w:pPr>
              <w:spacing w:after="0" w:line="240" w:lineRule="auto"/>
              <w:rPr>
                <w:sz w:val="22"/>
              </w:rPr>
            </w:pPr>
            <w:r w:rsidRPr="00A67FCA">
              <w:rPr>
                <w:sz w:val="22"/>
              </w:rPr>
              <w:t xml:space="preserve">- </w:t>
            </w:r>
            <w:r>
              <w:rPr>
                <w:sz w:val="22"/>
              </w:rPr>
              <w:t>GVCN</w:t>
            </w:r>
            <w:r w:rsidRPr="00A67FCA">
              <w:rPr>
                <w:sz w:val="22"/>
              </w:rPr>
              <w:t xml:space="preserve">, Y tế                                                                       </w:t>
            </w:r>
          </w:p>
          <w:p w:rsidR="00A67FCA" w:rsidRPr="00A67FCA" w:rsidRDefault="00A67FCA" w:rsidP="00A67FCA">
            <w:pPr>
              <w:spacing w:after="0" w:line="240" w:lineRule="auto"/>
              <w:rPr>
                <w:sz w:val="22"/>
              </w:rPr>
            </w:pPr>
            <w:r w:rsidRPr="00A67FCA">
              <w:rPr>
                <w:sz w:val="22"/>
              </w:rPr>
              <w:t>- Lưu: VT./.</w:t>
            </w:r>
          </w:p>
          <w:p w:rsidR="00A67FCA" w:rsidRPr="00A67FCA" w:rsidRDefault="00A67FCA" w:rsidP="00AB4D4D">
            <w:pPr>
              <w:spacing w:before="120"/>
              <w:jc w:val="both"/>
            </w:pPr>
            <w:r w:rsidRPr="00A67FCA">
              <w:t xml:space="preserve">                                                      </w:t>
            </w:r>
          </w:p>
        </w:tc>
        <w:tc>
          <w:tcPr>
            <w:tcW w:w="4747" w:type="dxa"/>
          </w:tcPr>
          <w:p w:rsidR="00A67FCA" w:rsidRPr="00A67FCA" w:rsidRDefault="00A67FCA" w:rsidP="00AB4D4D">
            <w:pPr>
              <w:jc w:val="center"/>
            </w:pPr>
          </w:p>
          <w:p w:rsidR="00A67FCA" w:rsidRPr="00B543A2" w:rsidRDefault="00A67FCA" w:rsidP="00AB4D4D">
            <w:pPr>
              <w:jc w:val="center"/>
              <w:rPr>
                <w:b/>
              </w:rPr>
            </w:pPr>
            <w:r w:rsidRPr="00B543A2">
              <w:rPr>
                <w:b/>
              </w:rPr>
              <w:t>HIỆU TRƯỞNG</w:t>
            </w:r>
          </w:p>
          <w:p w:rsidR="00A67FCA" w:rsidRPr="00A67FCA" w:rsidRDefault="00A67FCA" w:rsidP="00AB4D4D">
            <w:pPr>
              <w:spacing w:before="120"/>
              <w:jc w:val="center"/>
            </w:pPr>
          </w:p>
          <w:p w:rsidR="00A67FCA" w:rsidRPr="00A67FCA" w:rsidRDefault="00A67FCA" w:rsidP="00AB4D4D">
            <w:pPr>
              <w:spacing w:before="120"/>
              <w:jc w:val="center"/>
            </w:pPr>
          </w:p>
          <w:p w:rsidR="00A67FCA" w:rsidRPr="00B543A2" w:rsidRDefault="00A67FCA" w:rsidP="00AB4D4D">
            <w:pPr>
              <w:spacing w:before="120"/>
              <w:jc w:val="center"/>
              <w:rPr>
                <w:b/>
              </w:rPr>
            </w:pPr>
            <w:r w:rsidRPr="00B543A2">
              <w:rPr>
                <w:b/>
              </w:rPr>
              <w:t>ĐẶNG THỊ TUYẾT HOÀI</w:t>
            </w:r>
          </w:p>
        </w:tc>
      </w:tr>
    </w:tbl>
    <w:p w:rsidR="00A67FCA" w:rsidRPr="00123271" w:rsidRDefault="00A67FCA" w:rsidP="00123271">
      <w:pPr>
        <w:pStyle w:val="NoSpacing"/>
      </w:pPr>
    </w:p>
    <w:p w:rsidR="00C35945" w:rsidRDefault="00C35945"/>
    <w:sectPr w:rsidR="00C35945" w:rsidSect="00DF3AA8">
      <w:pgSz w:w="12240" w:h="15840"/>
      <w:pgMar w:top="1077" w:right="902"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2398B"/>
    <w:multiLevelType w:val="hybridMultilevel"/>
    <w:tmpl w:val="12CA2ED4"/>
    <w:lvl w:ilvl="0" w:tplc="98627558">
      <w:start w:val="1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1F8"/>
    <w:rsid w:val="00123271"/>
    <w:rsid w:val="001D5B7C"/>
    <w:rsid w:val="00452267"/>
    <w:rsid w:val="00485106"/>
    <w:rsid w:val="004C5978"/>
    <w:rsid w:val="00517DB6"/>
    <w:rsid w:val="00595804"/>
    <w:rsid w:val="0068793D"/>
    <w:rsid w:val="0070189A"/>
    <w:rsid w:val="007918D0"/>
    <w:rsid w:val="008538B6"/>
    <w:rsid w:val="008C209D"/>
    <w:rsid w:val="008F707D"/>
    <w:rsid w:val="00980839"/>
    <w:rsid w:val="009B767A"/>
    <w:rsid w:val="00A67FCA"/>
    <w:rsid w:val="00A9552C"/>
    <w:rsid w:val="00B543A2"/>
    <w:rsid w:val="00C35945"/>
    <w:rsid w:val="00CC566B"/>
    <w:rsid w:val="00D63030"/>
    <w:rsid w:val="00DC7E45"/>
    <w:rsid w:val="00DF3AA8"/>
    <w:rsid w:val="00DF4CC3"/>
    <w:rsid w:val="00F43D00"/>
    <w:rsid w:val="00FA0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3271"/>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12327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3271"/>
    <w:rPr>
      <w:rFonts w:eastAsia="Times New Roman" w:cs="Times New Roman"/>
      <w:b/>
      <w:bCs/>
      <w:sz w:val="36"/>
      <w:szCs w:val="36"/>
    </w:rPr>
  </w:style>
  <w:style w:type="paragraph" w:styleId="NormalWeb">
    <w:name w:val="Normal (Web)"/>
    <w:basedOn w:val="Normal"/>
    <w:unhideWhenUsed/>
    <w:rsid w:val="0012327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23271"/>
    <w:rPr>
      <w:b/>
      <w:bCs/>
    </w:rPr>
  </w:style>
  <w:style w:type="paragraph" w:customStyle="1" w:styleId="c1">
    <w:name w:val="c1"/>
    <w:basedOn w:val="Normal"/>
    <w:rsid w:val="00123271"/>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123271"/>
    <w:rPr>
      <w:i/>
      <w:iCs/>
    </w:rPr>
  </w:style>
  <w:style w:type="paragraph" w:styleId="NoSpacing">
    <w:name w:val="No Spacing"/>
    <w:uiPriority w:val="1"/>
    <w:qFormat/>
    <w:rsid w:val="00123271"/>
    <w:pPr>
      <w:spacing w:after="0" w:line="240" w:lineRule="auto"/>
    </w:pPr>
  </w:style>
  <w:style w:type="character" w:customStyle="1" w:styleId="Heading1Char">
    <w:name w:val="Heading 1 Char"/>
    <w:basedOn w:val="DefaultParagraphFont"/>
    <w:link w:val="Heading1"/>
    <w:uiPriority w:val="9"/>
    <w:rsid w:val="00123271"/>
    <w:rPr>
      <w:rFonts w:asciiTheme="majorHAnsi" w:eastAsiaTheme="majorEastAsia" w:hAnsiTheme="majorHAnsi" w:cstheme="majorBidi"/>
      <w:b/>
      <w:bCs/>
      <w:color w:val="365F91" w:themeColor="accent1" w:themeShade="BF"/>
      <w:szCs w:val="28"/>
    </w:rPr>
  </w:style>
  <w:style w:type="table" w:styleId="TableGrid">
    <w:name w:val="Table Grid"/>
    <w:basedOn w:val="TableNormal"/>
    <w:uiPriority w:val="59"/>
    <w:rsid w:val="004C5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A67FCA"/>
    <w:rPr>
      <w:rFonts w:eastAsia="Times New Roman" w:cs="Times New Roman"/>
      <w:sz w:val="26"/>
      <w:szCs w:val="26"/>
      <w:shd w:val="clear" w:color="auto" w:fill="FFFFFF"/>
    </w:rPr>
  </w:style>
  <w:style w:type="paragraph" w:customStyle="1" w:styleId="Vnbnnidung0">
    <w:name w:val="Văn bản nội dung"/>
    <w:basedOn w:val="Normal"/>
    <w:link w:val="Vnbnnidung"/>
    <w:rsid w:val="00A67FCA"/>
    <w:pPr>
      <w:widowControl w:val="0"/>
      <w:shd w:val="clear" w:color="auto" w:fill="FFFFFF"/>
      <w:spacing w:before="900" w:after="0" w:line="0" w:lineRule="atLeast"/>
      <w:jc w:val="center"/>
    </w:pPr>
    <w:rPr>
      <w:rFonts w:eastAsia="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3271"/>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12327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3271"/>
    <w:rPr>
      <w:rFonts w:eastAsia="Times New Roman" w:cs="Times New Roman"/>
      <w:b/>
      <w:bCs/>
      <w:sz w:val="36"/>
      <w:szCs w:val="36"/>
    </w:rPr>
  </w:style>
  <w:style w:type="paragraph" w:styleId="NormalWeb">
    <w:name w:val="Normal (Web)"/>
    <w:basedOn w:val="Normal"/>
    <w:unhideWhenUsed/>
    <w:rsid w:val="0012327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23271"/>
    <w:rPr>
      <w:b/>
      <w:bCs/>
    </w:rPr>
  </w:style>
  <w:style w:type="paragraph" w:customStyle="1" w:styleId="c1">
    <w:name w:val="c1"/>
    <w:basedOn w:val="Normal"/>
    <w:rsid w:val="00123271"/>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123271"/>
    <w:rPr>
      <w:i/>
      <w:iCs/>
    </w:rPr>
  </w:style>
  <w:style w:type="paragraph" w:styleId="NoSpacing">
    <w:name w:val="No Spacing"/>
    <w:uiPriority w:val="1"/>
    <w:qFormat/>
    <w:rsid w:val="00123271"/>
    <w:pPr>
      <w:spacing w:after="0" w:line="240" w:lineRule="auto"/>
    </w:pPr>
  </w:style>
  <w:style w:type="character" w:customStyle="1" w:styleId="Heading1Char">
    <w:name w:val="Heading 1 Char"/>
    <w:basedOn w:val="DefaultParagraphFont"/>
    <w:link w:val="Heading1"/>
    <w:uiPriority w:val="9"/>
    <w:rsid w:val="00123271"/>
    <w:rPr>
      <w:rFonts w:asciiTheme="majorHAnsi" w:eastAsiaTheme="majorEastAsia" w:hAnsiTheme="majorHAnsi" w:cstheme="majorBidi"/>
      <w:b/>
      <w:bCs/>
      <w:color w:val="365F91" w:themeColor="accent1" w:themeShade="BF"/>
      <w:szCs w:val="28"/>
    </w:rPr>
  </w:style>
  <w:style w:type="table" w:styleId="TableGrid">
    <w:name w:val="Table Grid"/>
    <w:basedOn w:val="TableNormal"/>
    <w:uiPriority w:val="59"/>
    <w:rsid w:val="004C5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A67FCA"/>
    <w:rPr>
      <w:rFonts w:eastAsia="Times New Roman" w:cs="Times New Roman"/>
      <w:sz w:val="26"/>
      <w:szCs w:val="26"/>
      <w:shd w:val="clear" w:color="auto" w:fill="FFFFFF"/>
    </w:rPr>
  </w:style>
  <w:style w:type="paragraph" w:customStyle="1" w:styleId="Vnbnnidung0">
    <w:name w:val="Văn bản nội dung"/>
    <w:basedOn w:val="Normal"/>
    <w:link w:val="Vnbnnidung"/>
    <w:rsid w:val="00A67FCA"/>
    <w:pPr>
      <w:widowControl w:val="0"/>
      <w:shd w:val="clear" w:color="auto" w:fill="FFFFFF"/>
      <w:spacing w:before="900" w:after="0" w:line="0" w:lineRule="atLeast"/>
      <w:jc w:val="center"/>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8620">
      <w:bodyDiv w:val="1"/>
      <w:marLeft w:val="0"/>
      <w:marRight w:val="0"/>
      <w:marTop w:val="0"/>
      <w:marBottom w:val="0"/>
      <w:divBdr>
        <w:top w:val="none" w:sz="0" w:space="0" w:color="auto"/>
        <w:left w:val="none" w:sz="0" w:space="0" w:color="auto"/>
        <w:bottom w:val="none" w:sz="0" w:space="0" w:color="auto"/>
        <w:right w:val="none" w:sz="0" w:space="0" w:color="auto"/>
      </w:divBdr>
    </w:div>
    <w:div w:id="1402603360">
      <w:bodyDiv w:val="1"/>
      <w:marLeft w:val="0"/>
      <w:marRight w:val="0"/>
      <w:marTop w:val="0"/>
      <w:marBottom w:val="0"/>
      <w:divBdr>
        <w:top w:val="none" w:sz="0" w:space="0" w:color="auto"/>
        <w:left w:val="none" w:sz="0" w:space="0" w:color="auto"/>
        <w:bottom w:val="none" w:sz="0" w:space="0" w:color="auto"/>
        <w:right w:val="none" w:sz="0" w:space="0" w:color="auto"/>
      </w:divBdr>
      <w:divsChild>
        <w:div w:id="2011785993">
          <w:marLeft w:val="0"/>
          <w:marRight w:val="0"/>
          <w:marTop w:val="0"/>
          <w:marBottom w:val="225"/>
          <w:divBdr>
            <w:top w:val="none" w:sz="0" w:space="0" w:color="auto"/>
            <w:left w:val="none" w:sz="0" w:space="0" w:color="auto"/>
            <w:bottom w:val="none" w:sz="0" w:space="0" w:color="auto"/>
            <w:right w:val="none" w:sz="0" w:space="0" w:color="auto"/>
          </w:divBdr>
          <w:divsChild>
            <w:div w:id="1636519718">
              <w:marLeft w:val="0"/>
              <w:marRight w:val="0"/>
              <w:marTop w:val="0"/>
              <w:marBottom w:val="0"/>
              <w:divBdr>
                <w:top w:val="none" w:sz="0" w:space="0" w:color="auto"/>
                <w:left w:val="none" w:sz="0" w:space="0" w:color="auto"/>
                <w:bottom w:val="none" w:sz="0" w:space="0" w:color="auto"/>
                <w:right w:val="none" w:sz="0" w:space="0" w:color="auto"/>
              </w:divBdr>
              <w:divsChild>
                <w:div w:id="559904302">
                  <w:marLeft w:val="0"/>
                  <w:marRight w:val="0"/>
                  <w:marTop w:val="0"/>
                  <w:marBottom w:val="0"/>
                  <w:divBdr>
                    <w:top w:val="none" w:sz="0" w:space="0" w:color="auto"/>
                    <w:left w:val="none" w:sz="0" w:space="0" w:color="auto"/>
                    <w:bottom w:val="none" w:sz="0" w:space="0" w:color="auto"/>
                    <w:right w:val="none" w:sz="0" w:space="0" w:color="auto"/>
                  </w:divBdr>
                  <w:divsChild>
                    <w:div w:id="47605988">
                      <w:marLeft w:val="0"/>
                      <w:marRight w:val="75"/>
                      <w:marTop w:val="0"/>
                      <w:marBottom w:val="0"/>
                      <w:divBdr>
                        <w:top w:val="single" w:sz="6" w:space="2" w:color="A9A9A9"/>
                        <w:left w:val="single" w:sz="6" w:space="2" w:color="A9A9A9"/>
                        <w:bottom w:val="single" w:sz="6" w:space="2" w:color="A9A9A9"/>
                        <w:right w:val="single" w:sz="6" w:space="2" w:color="A9A9A9"/>
                      </w:divBdr>
                    </w:div>
                  </w:divsChild>
                </w:div>
              </w:divsChild>
            </w:div>
          </w:divsChild>
        </w:div>
      </w:divsChild>
    </w:div>
    <w:div w:id="191798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39407-5D3B-4C0E-8E95-C4F9DE2EB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2019-10-11T07:47:00Z</dcterms:created>
  <dcterms:modified xsi:type="dcterms:W3CDTF">2019-10-11T07:47:00Z</dcterms:modified>
</cp:coreProperties>
</file>