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80" w:rsidRPr="00E602DF" w:rsidRDefault="00B93A22" w:rsidP="00E076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2DF">
        <w:rPr>
          <w:rFonts w:ascii="Times New Roman" w:hAnsi="Times New Roman" w:cs="Times New Roman"/>
          <w:b/>
          <w:sz w:val="26"/>
          <w:szCs w:val="26"/>
        </w:rPr>
        <w:t>NỘI DUNG TÓM TẮT BÀI HỌC ĐỊ</w:t>
      </w:r>
      <w:r w:rsidR="00177C88" w:rsidRPr="00E602DF">
        <w:rPr>
          <w:rFonts w:ascii="Times New Roman" w:hAnsi="Times New Roman" w:cs="Times New Roman"/>
          <w:b/>
          <w:sz w:val="26"/>
          <w:szCs w:val="26"/>
        </w:rPr>
        <w:t>A 9</w:t>
      </w:r>
      <w:r w:rsidRPr="00E602DF">
        <w:rPr>
          <w:rFonts w:ascii="Times New Roman" w:hAnsi="Times New Roman" w:cs="Times New Roman"/>
          <w:b/>
          <w:sz w:val="26"/>
          <w:szCs w:val="26"/>
        </w:rPr>
        <w:t xml:space="preserve"> TUẦ</w:t>
      </w:r>
      <w:r w:rsidR="00F44082">
        <w:rPr>
          <w:rFonts w:ascii="Times New Roman" w:hAnsi="Times New Roman" w:cs="Times New Roman"/>
          <w:b/>
          <w:sz w:val="26"/>
          <w:szCs w:val="26"/>
        </w:rPr>
        <w:t>N 11 VÀ 12</w:t>
      </w:r>
      <w:r w:rsidRPr="00E602DF">
        <w:rPr>
          <w:rFonts w:ascii="Times New Roman" w:hAnsi="Times New Roman" w:cs="Times New Roman"/>
          <w:b/>
          <w:sz w:val="26"/>
          <w:szCs w:val="26"/>
        </w:rPr>
        <w:t xml:space="preserve"> (HK II)</w:t>
      </w:r>
    </w:p>
    <w:p w:rsidR="00F44082" w:rsidRPr="00F44082" w:rsidRDefault="00422343" w:rsidP="00F44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F44082" w:rsidRPr="00F44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Đông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Nam </w:t>
      </w:r>
      <w:proofErr w:type="spellStart"/>
      <w:proofErr w:type="gram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Bộ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có</w:t>
      </w:r>
      <w:proofErr w:type="spellEnd"/>
      <w:proofErr w:type="gram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những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điều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kiện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thuận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lợi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gì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để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trở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thành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vùng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sản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xuất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cây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công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nghiệp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lớn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của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cả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nước</w:t>
      </w:r>
      <w:proofErr w:type="spellEnd"/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44082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HS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quan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sát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bản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đồ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trang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26</w:t>
      </w:r>
      <w:proofErr w:type="gram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,27</w:t>
      </w:r>
      <w:proofErr w:type="gram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Tập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bản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đồ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Địa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lí</w:t>
      </w:r>
      <w:proofErr w:type="spellEnd"/>
      <w:r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9)</w:t>
      </w:r>
      <w:r w:rsidR="00F44082" w:rsidRPr="00F4408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="00F44082"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082" w:rsidRPr="00F44082" w:rsidRDefault="00F44082" w:rsidP="00F44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proofErr w:type="gram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xám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bề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082" w:rsidRPr="00F44082" w:rsidRDefault="00F44082" w:rsidP="00F44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hậu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nóng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quanh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082" w:rsidRPr="00F44082" w:rsidRDefault="00F44082" w:rsidP="00F44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quán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082" w:rsidRPr="00F44082" w:rsidRDefault="00F44082" w:rsidP="00F44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càng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</w:p>
    <w:p w:rsidR="00775CC1" w:rsidRDefault="00775CC1" w:rsidP="00F44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2343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proofErr w:type="gram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:Trình</w:t>
      </w:r>
      <w:proofErr w:type="gram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bày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những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phương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hướng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chính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để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vệ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tài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nguyên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môi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trường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  <w:proofErr w:type="spellStart"/>
      <w:proofErr w:type="gram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Kể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tên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2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quần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xa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ta.</w:t>
      </w:r>
      <w:proofErr w:type="gram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(HS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quan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sát</w:t>
      </w:r>
      <w:proofErr w:type="spellEnd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bản</w:t>
      </w:r>
      <w:proofErr w:type="spellEnd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đồ</w:t>
      </w:r>
      <w:proofErr w:type="spellEnd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trang</w:t>
      </w:r>
      <w:proofErr w:type="spellEnd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30</w:t>
      </w:r>
      <w:proofErr w:type="gramStart"/>
      <w:r w:rsidR="00F67B3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,31</w:t>
      </w:r>
      <w:proofErr w:type="gram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Tập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bản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đồ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Địa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lí</w:t>
      </w:r>
      <w:proofErr w:type="spellEnd"/>
      <w:r w:rsidR="00F67B3F" w:rsidRPr="0042234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9)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Điều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đánh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tiềm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sâu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tư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hương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khai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ven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sang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sâu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vệ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rừng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ngập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mặn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thời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đẩy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mạnh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chương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trồng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rừng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ngập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mặn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vệ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rạn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san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hô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ngầm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ven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cấm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khai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san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hô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dưới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mọi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hình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thức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vệ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nguồn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Phòng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chống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ô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nhiễm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bởi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yếu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tố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hóa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biệt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dầu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mỏ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*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Hai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quần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xa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ta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Hoàng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Sa</w:t>
      </w:r>
      <w:r w:rsidRPr="00F4408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Nẵng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Trường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Sa</w:t>
      </w:r>
      <w:r w:rsidRPr="00F4408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Khánh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Hoà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) . </w:t>
      </w:r>
    </w:p>
    <w:p w:rsidR="00775CC1" w:rsidRDefault="00775CC1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4082" w:rsidRPr="00F44082" w:rsidRDefault="00F44082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2343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quần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ý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nghĩa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gì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phát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triển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về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gramStart"/>
      <w:r w:rsidRPr="00F44082">
        <w:rPr>
          <w:rFonts w:ascii="Times New Roman" w:eastAsia="Calibri" w:hAnsi="Times New Roman" w:cs="Times New Roman"/>
          <w:b/>
          <w:sz w:val="24"/>
        </w:rPr>
        <w:t>an</w:t>
      </w:r>
      <w:proofErr w:type="gram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ninh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b/>
          <w:sz w:val="24"/>
        </w:rPr>
        <w:t xml:space="preserve"> ta?</w:t>
      </w:r>
    </w:p>
    <w:p w:rsidR="00F44082" w:rsidRPr="00F44082" w:rsidRDefault="00F44082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</w:rPr>
      </w:pPr>
      <w:r w:rsidRPr="00F44082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quần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tạo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thành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hệ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thống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tiền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tiêu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để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bảo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vệ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đất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liền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>.</w:t>
      </w:r>
    </w:p>
    <w:p w:rsidR="00F44082" w:rsidRPr="00F44082" w:rsidRDefault="00F44082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</w:rPr>
      </w:pPr>
      <w:r w:rsidRPr="00F44082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Làm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cứ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cơ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sở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để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tiến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ra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Đông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Đại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Dương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thời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kì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mới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>.</w:t>
      </w:r>
    </w:p>
    <w:p w:rsidR="00F44082" w:rsidRPr="00F44082" w:rsidRDefault="00F44082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</w:rPr>
      </w:pPr>
      <w:r w:rsidRPr="00F44082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Khai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thác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hiệu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quả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nguồn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lợi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đảo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thềm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lục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địa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góp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phần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tạo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thêm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việc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làm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tăng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F44082">
        <w:rPr>
          <w:rFonts w:ascii="Times New Roman" w:eastAsia="Calibri" w:hAnsi="Times New Roman" w:cs="Times New Roman"/>
          <w:sz w:val="24"/>
        </w:rPr>
        <w:t>thu</w:t>
      </w:r>
      <w:proofErr w:type="spellEnd"/>
      <w:proofErr w:type="gram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nhập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người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dân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tạo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đà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cho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phát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triển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đất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>.</w:t>
      </w:r>
    </w:p>
    <w:p w:rsidR="00F44082" w:rsidRPr="00F44082" w:rsidRDefault="00F44082" w:rsidP="00F44082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</w:rPr>
      </w:pPr>
      <w:r w:rsidRPr="00F44082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Là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cơ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sở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cứ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để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chúng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khẳng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định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chủ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quyền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ta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>.</w:t>
      </w:r>
    </w:p>
    <w:p w:rsidR="000D084B" w:rsidRDefault="000D084B" w:rsidP="00F440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4082" w:rsidRPr="00F44082" w:rsidRDefault="00422343" w:rsidP="00F440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4</w:t>
      </w:r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Đồng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bằng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sông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Cửu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Long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có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những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thế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mạnh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gì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để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phát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triển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ngành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thủy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sản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diện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tích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cạn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trên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rộng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</w:rPr>
        <w:t>lớn</w:t>
      </w:r>
      <w:proofErr w:type="spellEnd"/>
      <w:r w:rsidRPr="00F44082">
        <w:rPr>
          <w:rFonts w:ascii="Times New Roman" w:eastAsia="Calibri" w:hAnsi="Times New Roman" w:cs="Times New Roman"/>
          <w:sz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nguồn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tôm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dồi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dào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ngọt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mặn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lợ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tôm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rộng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ngư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mau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Kiên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>Giang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nuôi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trồng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đánh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bắt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Thích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ứng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hoạt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Năng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nhạy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mới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doanh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chế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phẩm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chủ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yếu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khẩu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Default="00F44082" w:rsidP="00F4408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Đ.B.S.Cửu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Long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trường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tiêu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thụ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rộng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khu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vực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quốc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16E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084B" w:rsidRDefault="00F16EEB" w:rsidP="00F440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082" w:rsidRPr="00F44082" w:rsidRDefault="00F44082" w:rsidP="00F44082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422343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4082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Dựa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vào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bảng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số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liệu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sau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F44082" w:rsidRPr="00F44082" w:rsidRDefault="00F44082" w:rsidP="00F44082">
      <w:pPr>
        <w:spacing w:after="0" w:line="240" w:lineRule="auto"/>
        <w:ind w:left="540" w:firstLine="9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4082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F44082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page" w:tblpX="1345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083"/>
      </w:tblGrid>
      <w:tr w:rsidR="00F44082" w:rsidRPr="00F44082" w:rsidTr="009E3FAF">
        <w:trPr>
          <w:trHeight w:val="311"/>
        </w:trPr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4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F4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2000</w:t>
            </w:r>
          </w:p>
        </w:tc>
        <w:tc>
          <w:tcPr>
            <w:tcW w:w="3083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4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F44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2005</w:t>
            </w:r>
          </w:p>
        </w:tc>
      </w:tr>
      <w:tr w:rsidR="00F44082" w:rsidRPr="00F44082" w:rsidTr="009E3FAF">
        <w:trPr>
          <w:trHeight w:val="311"/>
        </w:trPr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Đông</w:t>
            </w:r>
            <w:proofErr w:type="spellEnd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Bộ</w:t>
            </w:r>
            <w:proofErr w:type="spellEnd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3083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</w:tr>
      <w:tr w:rsidR="00F44082" w:rsidRPr="00F44082" w:rsidTr="009E3FAF">
        <w:trPr>
          <w:trHeight w:val="311"/>
        </w:trPr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Cả</w:t>
            </w:r>
            <w:proofErr w:type="spellEnd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nước</w:t>
            </w:r>
            <w:proofErr w:type="spellEnd"/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3" w:type="dxa"/>
            <w:shd w:val="clear" w:color="auto" w:fill="auto"/>
          </w:tcPr>
          <w:p w:rsidR="00F44082" w:rsidRPr="00F44082" w:rsidRDefault="00F44082" w:rsidP="00F44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08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44082" w:rsidRPr="00F44082" w:rsidRDefault="00F44082" w:rsidP="00F440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tròn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082">
        <w:rPr>
          <w:rFonts w:ascii="Times New Roman" w:eastAsia="Calibri" w:hAnsi="Times New Roman" w:cs="Times New Roman"/>
          <w:b/>
          <w:sz w:val="24"/>
          <w:szCs w:val="24"/>
        </w:rPr>
        <w:t>2000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082">
        <w:rPr>
          <w:rFonts w:ascii="Times New Roman" w:eastAsia="Calibri" w:hAnsi="Times New Roman" w:cs="Times New Roman"/>
          <w:b/>
          <w:sz w:val="24"/>
          <w:szCs w:val="24"/>
        </w:rPr>
        <w:t>2005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2234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HS </w:t>
      </w:r>
      <w:proofErr w:type="spellStart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>tự</w:t>
      </w:r>
      <w:proofErr w:type="spellEnd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>vẽ</w:t>
      </w:r>
      <w:proofErr w:type="spellEnd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>ra</w:t>
      </w:r>
      <w:proofErr w:type="spellEnd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22343" w:rsidRPr="00775CC1">
        <w:rPr>
          <w:rFonts w:ascii="Times New Roman" w:eastAsia="Calibri" w:hAnsi="Times New Roman" w:cs="Times New Roman"/>
          <w:b/>
          <w:i/>
          <w:sz w:val="24"/>
          <w:szCs w:val="24"/>
        </w:rPr>
        <w:t>tập</w:t>
      </w:r>
      <w:proofErr w:type="spellEnd"/>
      <w:r w:rsidR="0042234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:rsidR="00F44082" w:rsidRPr="000D084B" w:rsidRDefault="00F44082" w:rsidP="000D08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084B">
        <w:rPr>
          <w:rFonts w:ascii="Times New Roman" w:eastAsia="Calibri" w:hAnsi="Times New Roman" w:cs="Times New Roman"/>
          <w:sz w:val="24"/>
          <w:szCs w:val="24"/>
        </w:rPr>
        <w:t>Nêu</w:t>
      </w:r>
      <w:proofErr w:type="spellEnd"/>
      <w:r w:rsidRPr="000D0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084B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0D08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084B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Pr="000D08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084B" w:rsidRPr="000D084B" w:rsidRDefault="000D084B" w:rsidP="000D084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82" w:rsidRPr="00F44082" w:rsidRDefault="00F44082" w:rsidP="00F44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lastRenderedPageBreak/>
        <w:t>T</w:t>
      </w:r>
      <w:r w:rsidR="00422343">
        <w:rPr>
          <w:rFonts w:ascii="Times New Roman" w:eastAsia="Calibri" w:hAnsi="Times New Roman" w:cs="Times New Roman"/>
          <w:sz w:val="24"/>
          <w:szCs w:val="24"/>
        </w:rPr>
        <w:t>ừ</w:t>
      </w:r>
      <w:proofErr w:type="spellEnd"/>
      <w:r w:rsid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2343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2000 </w:t>
      </w:r>
      <w:proofErr w:type="spellStart"/>
      <w:r w:rsidR="00422343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="00422343">
        <w:rPr>
          <w:rFonts w:ascii="Times New Roman" w:eastAsia="Calibri" w:hAnsi="Times New Roman" w:cs="Times New Roman"/>
          <w:sz w:val="24"/>
          <w:szCs w:val="24"/>
        </w:rPr>
        <w:t xml:space="preserve"> 2005: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44082" w:rsidRPr="00F44082" w:rsidRDefault="00F44082" w:rsidP="00F4408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55</w:t>
      </w:r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>,2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lên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56,0%. </w:t>
      </w:r>
    </w:p>
    <w:p w:rsidR="00F44082" w:rsidRDefault="00F44082" w:rsidP="00F4408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Bộ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luôn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chiếm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hơn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343">
        <w:rPr>
          <w:rFonts w:ascii="Times New Roman" w:eastAsia="Calibri" w:hAnsi="Times New Roman" w:cs="Times New Roman"/>
          <w:b/>
          <w:sz w:val="24"/>
          <w:szCs w:val="24"/>
        </w:rPr>
        <w:t>½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cả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22343">
        <w:rPr>
          <w:rFonts w:ascii="Times New Roman" w:eastAsia="Calibri" w:hAnsi="Times New Roman" w:cs="Times New Roman"/>
          <w:sz w:val="24"/>
          <w:szCs w:val="24"/>
        </w:rPr>
        <w:t>nên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2343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22343">
        <w:rPr>
          <w:rFonts w:ascii="Times New Roman" w:eastAsia="Calibri" w:hAnsi="Times New Roman" w:cs="Times New Roman"/>
          <w:sz w:val="24"/>
          <w:szCs w:val="24"/>
        </w:rPr>
        <w:t>này</w:t>
      </w:r>
      <w:proofErr w:type="spellEnd"/>
      <w:r w:rsid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sản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công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nghiệp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     </w:t>
      </w:r>
      <w:r w:rsidR="00F16E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4082" w:rsidRDefault="00F44082" w:rsidP="00F4408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44082" w:rsidRPr="00F44082" w:rsidRDefault="00422343" w:rsidP="00F4408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408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14CE68" wp14:editId="5B3F2DA4">
            <wp:simplePos x="0" y="0"/>
            <wp:positionH relativeFrom="column">
              <wp:posOffset>2469515</wp:posOffset>
            </wp:positionH>
            <wp:positionV relativeFrom="paragraph">
              <wp:posOffset>-76835</wp:posOffset>
            </wp:positionV>
            <wp:extent cx="4064000" cy="1869440"/>
            <wp:effectExtent l="0" t="0" r="0" b="0"/>
            <wp:wrapSquare wrapText="bothSides"/>
            <wp:docPr id="1" name="Picture 1" descr="Description: scan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an00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4082"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>Câu</w:t>
      </w:r>
      <w:proofErr w:type="spellEnd"/>
      <w:r w:rsidR="00F44082" w:rsidRPr="00F440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F44082" w:rsidRPr="00F44082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Dựa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vào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hình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vẽ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sơ</w:t>
      </w:r>
      <w:proofErr w:type="spellEnd"/>
      <w:proofErr w:type="gram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đồ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lát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cắt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Việt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Nam,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em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hãy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44082" w:rsidRPr="00F44082" w:rsidRDefault="00F44082" w:rsidP="00F44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a)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Nêu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giới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hạn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từng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bộ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phận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của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b/>
          <w:sz w:val="24"/>
          <w:szCs w:val="24"/>
        </w:rPr>
        <w:t>nước</w:t>
      </w:r>
      <w:proofErr w:type="spellEnd"/>
      <w:r w:rsidRPr="00F44082">
        <w:rPr>
          <w:rFonts w:ascii="Times New Roman" w:eastAsia="Calibri" w:hAnsi="Times New Roman" w:cs="Times New Roman"/>
          <w:b/>
          <w:sz w:val="24"/>
          <w:szCs w:val="24"/>
        </w:rPr>
        <w:t xml:space="preserve"> ta? </w:t>
      </w:r>
    </w:p>
    <w:p w:rsidR="00F44082" w:rsidRPr="00F44082" w:rsidRDefault="00F44082" w:rsidP="00F4408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nội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thủy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Pr="00F44082" w:rsidRDefault="00F44082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đường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cơ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082" w:rsidRPr="00F44082" w:rsidRDefault="00F44082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lý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082" w:rsidRPr="00F44082" w:rsidRDefault="00F44082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giáp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lý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082" w:rsidRPr="00F44082" w:rsidRDefault="00F44082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quyền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liền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hợp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thành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chiều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rộng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200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lý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4082" w:rsidRDefault="00F44082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Thềm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lục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địa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kéo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bờ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biển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quyền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082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F440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2343" w:rsidRPr="00F44082" w:rsidRDefault="00422343" w:rsidP="00F44082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343" w:rsidRPr="00422343" w:rsidRDefault="00F16EEB" w:rsidP="00422343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b)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Vùng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đặc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quyền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kinh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tế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và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lãnh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hải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nước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ta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dài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bao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nhiêu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>mét</w:t>
      </w:r>
      <w:proofErr w:type="spellEnd"/>
      <w:r w:rsidR="00422343" w:rsidRPr="00422343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:rsidR="00643EFB" w:rsidRPr="00643EFB" w:rsidRDefault="00422343" w:rsidP="00422343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quyền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lãnh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hải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nướ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370</w:t>
      </w:r>
      <w:r w:rsidRPr="00422343">
        <w:rPr>
          <w:rFonts w:ascii="Times New Roman" w:eastAsia="Calibri" w:hAnsi="Times New Roman" w:cs="Times New Roman"/>
          <w:sz w:val="24"/>
          <w:szCs w:val="24"/>
        </w:rPr>
        <w:t>400</w:t>
      </w:r>
      <w:proofErr w:type="gram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mét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422343">
        <w:rPr>
          <w:rFonts w:ascii="Times New Roman" w:eastAsia="Calibri" w:hAnsi="Times New Roman" w:cs="Times New Roman"/>
          <w:sz w:val="24"/>
          <w:szCs w:val="24"/>
        </w:rPr>
        <w:t>hoặc</w:t>
      </w:r>
      <w:proofErr w:type="spellEnd"/>
      <w:r w:rsidRPr="00422343">
        <w:rPr>
          <w:rFonts w:ascii="Times New Roman" w:eastAsia="Calibri" w:hAnsi="Times New Roman" w:cs="Times New Roman"/>
          <w:sz w:val="24"/>
          <w:szCs w:val="24"/>
        </w:rPr>
        <w:t xml:space="preserve"> 370,4 km)</w:t>
      </w:r>
    </w:p>
    <w:sectPr w:rsidR="00643EFB" w:rsidRPr="00643EFB" w:rsidSect="00E602D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D66"/>
    <w:multiLevelType w:val="multilevel"/>
    <w:tmpl w:val="EA4A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C3636"/>
    <w:multiLevelType w:val="hybridMultilevel"/>
    <w:tmpl w:val="4266A31C"/>
    <w:lvl w:ilvl="0" w:tplc="279E24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06B43"/>
    <w:multiLevelType w:val="multilevel"/>
    <w:tmpl w:val="91D8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95684"/>
    <w:multiLevelType w:val="multilevel"/>
    <w:tmpl w:val="8AB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B0F58"/>
    <w:multiLevelType w:val="hybridMultilevel"/>
    <w:tmpl w:val="9C7E3162"/>
    <w:lvl w:ilvl="0" w:tplc="F10A90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74D13"/>
    <w:multiLevelType w:val="hybridMultilevel"/>
    <w:tmpl w:val="933CD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F2AB3"/>
    <w:multiLevelType w:val="multilevel"/>
    <w:tmpl w:val="9BC4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22"/>
    <w:rsid w:val="00034ED2"/>
    <w:rsid w:val="000C1697"/>
    <w:rsid w:val="000D084B"/>
    <w:rsid w:val="000E48BA"/>
    <w:rsid w:val="001432A4"/>
    <w:rsid w:val="00177C88"/>
    <w:rsid w:val="001836DC"/>
    <w:rsid w:val="00231706"/>
    <w:rsid w:val="003203A9"/>
    <w:rsid w:val="00351456"/>
    <w:rsid w:val="003641AC"/>
    <w:rsid w:val="00372E0A"/>
    <w:rsid w:val="00422343"/>
    <w:rsid w:val="004A11C4"/>
    <w:rsid w:val="004A1C77"/>
    <w:rsid w:val="00551240"/>
    <w:rsid w:val="00571215"/>
    <w:rsid w:val="006136A6"/>
    <w:rsid w:val="00626B34"/>
    <w:rsid w:val="00643EFB"/>
    <w:rsid w:val="00672783"/>
    <w:rsid w:val="006F3E5B"/>
    <w:rsid w:val="00775CC1"/>
    <w:rsid w:val="00844CD3"/>
    <w:rsid w:val="008567FC"/>
    <w:rsid w:val="009352DB"/>
    <w:rsid w:val="009C10F1"/>
    <w:rsid w:val="009C7AC3"/>
    <w:rsid w:val="00A43A49"/>
    <w:rsid w:val="00B24323"/>
    <w:rsid w:val="00B93A22"/>
    <w:rsid w:val="00BB3A80"/>
    <w:rsid w:val="00CA48BB"/>
    <w:rsid w:val="00DA0AD4"/>
    <w:rsid w:val="00E076F6"/>
    <w:rsid w:val="00E602DF"/>
    <w:rsid w:val="00EE4633"/>
    <w:rsid w:val="00EF0E50"/>
    <w:rsid w:val="00EF4D41"/>
    <w:rsid w:val="00F16EEB"/>
    <w:rsid w:val="00F44082"/>
    <w:rsid w:val="00F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D4"/>
    <w:pPr>
      <w:ind w:left="720"/>
      <w:contextualSpacing/>
    </w:pPr>
  </w:style>
  <w:style w:type="paragraph" w:styleId="NoSpacing">
    <w:name w:val="No Spacing"/>
    <w:uiPriority w:val="1"/>
    <w:qFormat/>
    <w:rsid w:val="00626B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4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223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AD4"/>
    <w:pPr>
      <w:ind w:left="720"/>
      <w:contextualSpacing/>
    </w:pPr>
  </w:style>
  <w:style w:type="paragraph" w:styleId="NoSpacing">
    <w:name w:val="No Spacing"/>
    <w:uiPriority w:val="1"/>
    <w:qFormat/>
    <w:rsid w:val="00626B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40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223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2</cp:revision>
  <dcterms:created xsi:type="dcterms:W3CDTF">2020-03-29T02:23:00Z</dcterms:created>
  <dcterms:modified xsi:type="dcterms:W3CDTF">2020-03-29T02:23:00Z</dcterms:modified>
</cp:coreProperties>
</file>