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F9" w:rsidRDefault="00F236F9" w:rsidP="00F236F9">
      <w:pPr>
        <w:spacing w:after="0" w:line="240" w:lineRule="auto"/>
        <w:jc w:val="both"/>
        <w:rPr>
          <w:rFonts w:ascii="Times New Roman" w:hAnsi="Times New Roman"/>
          <w:b/>
          <w:sz w:val="26"/>
          <w:szCs w:val="26"/>
        </w:rPr>
      </w:pPr>
      <w:r>
        <w:rPr>
          <w:rFonts w:ascii="Times New Roman" w:hAnsi="Times New Roman"/>
          <w:sz w:val="26"/>
          <w:szCs w:val="26"/>
        </w:rPr>
        <w:t xml:space="preserve">      UBND QUẬN TÂN BÌNH     </w:t>
      </w:r>
      <w:r w:rsidR="00AD7F48">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b/>
          <w:sz w:val="26"/>
          <w:szCs w:val="26"/>
        </w:rPr>
        <w:t>CỘNG HÒA XÃ HỘI CHỦ NGHĨA VIỆT NAM</w:t>
      </w:r>
    </w:p>
    <w:p w:rsidR="00F236F9" w:rsidRDefault="00F236F9" w:rsidP="00F236F9">
      <w:pPr>
        <w:spacing w:after="0" w:line="240" w:lineRule="auto"/>
        <w:jc w:val="both"/>
        <w:rPr>
          <w:rFonts w:ascii="Times New Roman" w:hAnsi="Times New Roman"/>
          <w:b/>
          <w:sz w:val="26"/>
          <w:szCs w:val="26"/>
        </w:rPr>
      </w:pPr>
      <w:r>
        <w:rPr>
          <w:rFonts w:ascii="Times New Roman" w:hAnsi="Times New Roman"/>
          <w:b/>
          <w:sz w:val="26"/>
          <w:szCs w:val="26"/>
        </w:rPr>
        <w:t xml:space="preserve">PHÒNG GIÁO DỤC-ĐÀO TẠO                     Độc lập – Tự do – Hạnh phúc </w:t>
      </w:r>
    </w:p>
    <w:p w:rsidR="00F236F9" w:rsidRDefault="00F236F9" w:rsidP="00F236F9">
      <w:pPr>
        <w:spacing w:after="0" w:line="240" w:lineRule="auto"/>
        <w:jc w:val="both"/>
        <w:rPr>
          <w:rFonts w:ascii="Times New Roman" w:hAnsi="Times New Roman"/>
          <w:b/>
          <w:sz w:val="26"/>
          <w:szCs w:val="26"/>
        </w:rPr>
      </w:pPr>
      <w:r>
        <w:rPr>
          <w:noProof/>
        </w:rPr>
        <mc:AlternateContent>
          <mc:Choice Requires="wps">
            <w:drawing>
              <wp:anchor distT="0" distB="0" distL="114300" distR="114300" simplePos="0" relativeHeight="251656704" behindDoc="0" locked="0" layoutInCell="1" allowOverlap="1" wp14:anchorId="045ACE77" wp14:editId="2AAF635A">
                <wp:simplePos x="0" y="0"/>
                <wp:positionH relativeFrom="column">
                  <wp:posOffset>636270</wp:posOffset>
                </wp:positionH>
                <wp:positionV relativeFrom="paragraph">
                  <wp:posOffset>14605</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FD8D2"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15pt" to="12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"/>
            </w:pict>
          </mc:Fallback>
        </mc:AlternateContent>
      </w:r>
      <w:r>
        <w:rPr>
          <w:noProof/>
        </w:rPr>
        <mc:AlternateContent>
          <mc:Choice Requires="wps">
            <w:drawing>
              <wp:anchor distT="0" distB="0" distL="114300" distR="114300" simplePos="0" relativeHeight="251657728" behindDoc="0" locked="0" layoutInCell="1" allowOverlap="1" wp14:anchorId="085C7D2E" wp14:editId="5F3AF02D">
                <wp:simplePos x="0" y="0"/>
                <wp:positionH relativeFrom="column">
                  <wp:posOffset>3188335</wp:posOffset>
                </wp:positionH>
                <wp:positionV relativeFrom="paragraph">
                  <wp:posOffset>5080</wp:posOffset>
                </wp:positionV>
                <wp:extent cx="19799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5C73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05pt,.4pt" to="40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e5HgIAADYEAAAOAAAAZHJzL2Uyb0RvYy54bWysU02P2yAQvVfqf0DcE8feZDe24qwqO+ll&#10;242U7Q8ggG1UDAhInKjqf+9APpRtL1VVH/DAzDzevBkWz8deogO3TmhV4nQ8wYgrqplQbYm/va1H&#10;c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"/>
            </w:pict>
          </mc:Fallback>
        </mc:AlternateContent>
      </w:r>
      <w:r>
        <w:rPr>
          <w:rFonts w:ascii="Times New Roman" w:hAnsi="Times New Roman"/>
          <w:b/>
          <w:sz w:val="26"/>
          <w:szCs w:val="26"/>
        </w:rPr>
        <w:t xml:space="preserve">                                                             </w:t>
      </w:r>
    </w:p>
    <w:p w:rsidR="00F236F9" w:rsidRPr="00F236F9" w:rsidRDefault="00F236F9" w:rsidP="00F236F9">
      <w:pPr>
        <w:spacing w:after="0" w:line="240" w:lineRule="auto"/>
        <w:jc w:val="both"/>
        <w:rPr>
          <w:rFonts w:ascii="Times New Roman" w:hAnsi="Times New Roman"/>
          <w:sz w:val="28"/>
          <w:szCs w:val="28"/>
        </w:rPr>
      </w:pPr>
      <w:r w:rsidRPr="00F236F9">
        <w:rPr>
          <w:rFonts w:ascii="Times New Roman" w:hAnsi="Times New Roman"/>
          <w:b/>
          <w:sz w:val="28"/>
          <w:szCs w:val="28"/>
        </w:rPr>
        <w:t xml:space="preserve">      </w:t>
      </w:r>
      <w:r w:rsidR="00D8010D">
        <w:rPr>
          <w:rFonts w:ascii="Times New Roman" w:hAnsi="Times New Roman"/>
          <w:b/>
          <w:sz w:val="28"/>
          <w:szCs w:val="28"/>
        </w:rPr>
        <w:t xml:space="preserve"> </w:t>
      </w:r>
      <w:r w:rsidRPr="00F236F9">
        <w:rPr>
          <w:rFonts w:ascii="Times New Roman" w:hAnsi="Times New Roman"/>
          <w:b/>
          <w:sz w:val="28"/>
          <w:szCs w:val="28"/>
        </w:rPr>
        <w:t xml:space="preserve">  </w:t>
      </w:r>
      <w:r w:rsidRPr="00F236F9">
        <w:rPr>
          <w:rFonts w:ascii="Times New Roman" w:hAnsi="Times New Roman"/>
          <w:sz w:val="28"/>
          <w:szCs w:val="28"/>
        </w:rPr>
        <w:t>Số:</w:t>
      </w:r>
      <w:r w:rsidR="00D8010D">
        <w:rPr>
          <w:rFonts w:ascii="Times New Roman" w:hAnsi="Times New Roman"/>
          <w:sz w:val="28"/>
          <w:szCs w:val="28"/>
        </w:rPr>
        <w:t xml:space="preserve"> 655</w:t>
      </w:r>
      <w:r w:rsidRPr="00F236F9">
        <w:rPr>
          <w:rFonts w:ascii="Times New Roman" w:hAnsi="Times New Roman"/>
          <w:sz w:val="28"/>
          <w:szCs w:val="28"/>
        </w:rPr>
        <w:t xml:space="preserve">/KH-GDĐT          </w:t>
      </w:r>
      <w:r w:rsidR="001E4BB7">
        <w:rPr>
          <w:rFonts w:ascii="Times New Roman" w:hAnsi="Times New Roman"/>
          <w:sz w:val="28"/>
          <w:szCs w:val="28"/>
        </w:rPr>
        <w:t xml:space="preserve">         </w:t>
      </w:r>
      <w:r w:rsidRPr="00F236F9">
        <w:rPr>
          <w:rFonts w:ascii="Times New Roman" w:hAnsi="Times New Roman"/>
          <w:sz w:val="28"/>
          <w:szCs w:val="28"/>
        </w:rPr>
        <w:t xml:space="preserve">     </w:t>
      </w:r>
      <w:r w:rsidRPr="00F236F9">
        <w:rPr>
          <w:rFonts w:ascii="Times New Roman" w:hAnsi="Times New Roman"/>
          <w:i/>
          <w:sz w:val="28"/>
          <w:szCs w:val="28"/>
        </w:rPr>
        <w:t xml:space="preserve">Tân Bình, ngày </w:t>
      </w:r>
      <w:r w:rsidR="00D8010D">
        <w:rPr>
          <w:rFonts w:ascii="Times New Roman" w:hAnsi="Times New Roman"/>
          <w:i/>
          <w:sz w:val="28"/>
          <w:szCs w:val="28"/>
        </w:rPr>
        <w:t>06</w:t>
      </w:r>
      <w:r w:rsidRPr="00F236F9">
        <w:rPr>
          <w:rFonts w:ascii="Times New Roman" w:hAnsi="Times New Roman"/>
          <w:i/>
          <w:sz w:val="28"/>
          <w:szCs w:val="28"/>
        </w:rPr>
        <w:t xml:space="preserve">  tháng </w:t>
      </w:r>
      <w:r>
        <w:rPr>
          <w:rFonts w:ascii="Times New Roman" w:hAnsi="Times New Roman"/>
          <w:i/>
          <w:sz w:val="28"/>
          <w:szCs w:val="28"/>
        </w:rPr>
        <w:t>5</w:t>
      </w:r>
      <w:r w:rsidRPr="00F236F9">
        <w:rPr>
          <w:rFonts w:ascii="Times New Roman" w:hAnsi="Times New Roman"/>
          <w:i/>
          <w:sz w:val="28"/>
          <w:szCs w:val="28"/>
        </w:rPr>
        <w:t xml:space="preserve">  năm 201</w:t>
      </w:r>
      <w:r>
        <w:rPr>
          <w:rFonts w:ascii="Times New Roman" w:hAnsi="Times New Roman"/>
          <w:i/>
          <w:sz w:val="28"/>
          <w:szCs w:val="28"/>
        </w:rPr>
        <w:t>9</w:t>
      </w:r>
    </w:p>
    <w:p w:rsidR="00F236F9" w:rsidRPr="00F236F9" w:rsidRDefault="00F236F9" w:rsidP="00F236F9">
      <w:pPr>
        <w:spacing w:before="120" w:after="120" w:line="240" w:lineRule="auto"/>
        <w:ind w:firstLine="720"/>
        <w:jc w:val="both"/>
        <w:rPr>
          <w:rFonts w:ascii="Times New Roman" w:hAnsi="Times New Roman"/>
          <w:sz w:val="28"/>
          <w:szCs w:val="28"/>
        </w:rPr>
      </w:pPr>
    </w:p>
    <w:p w:rsidR="00F236F9" w:rsidRDefault="00F236F9" w:rsidP="00F236F9">
      <w:pPr>
        <w:spacing w:after="0" w:line="240" w:lineRule="auto"/>
        <w:jc w:val="center"/>
        <w:rPr>
          <w:rFonts w:ascii="Times New Roman" w:hAnsi="Times New Roman"/>
          <w:b/>
          <w:sz w:val="28"/>
          <w:szCs w:val="28"/>
        </w:rPr>
      </w:pPr>
      <w:r>
        <w:rPr>
          <w:rFonts w:ascii="Times New Roman" w:hAnsi="Times New Roman"/>
          <w:b/>
          <w:bCs/>
          <w:sz w:val="28"/>
          <w:szCs w:val="28"/>
        </w:rPr>
        <w:t>KẾ HOẠCH</w:t>
      </w:r>
      <w:r>
        <w:rPr>
          <w:rFonts w:ascii="Times New Roman" w:hAnsi="Times New Roman"/>
          <w:b/>
          <w:sz w:val="28"/>
          <w:szCs w:val="28"/>
        </w:rPr>
        <w:t xml:space="preserve"> </w:t>
      </w:r>
    </w:p>
    <w:p w:rsidR="00F236F9" w:rsidRDefault="00F236F9" w:rsidP="00F236F9">
      <w:pPr>
        <w:spacing w:after="0" w:line="240" w:lineRule="auto"/>
        <w:jc w:val="center"/>
        <w:rPr>
          <w:rFonts w:ascii="Times New Roman" w:hAnsi="Times New Roman"/>
          <w:b/>
          <w:sz w:val="28"/>
          <w:szCs w:val="28"/>
        </w:rPr>
      </w:pPr>
      <w:r>
        <w:rPr>
          <w:rFonts w:ascii="Times New Roman" w:hAnsi="Times New Roman"/>
          <w:b/>
          <w:sz w:val="28"/>
          <w:szCs w:val="28"/>
        </w:rPr>
        <w:t xml:space="preserve">Tổ chức thực hiện công tác phòng chống tệ nạn ma túy, mại dâm </w:t>
      </w:r>
    </w:p>
    <w:p w:rsidR="00F236F9" w:rsidRDefault="00F236F9" w:rsidP="00F236F9">
      <w:pPr>
        <w:spacing w:after="0" w:line="240" w:lineRule="auto"/>
        <w:jc w:val="center"/>
        <w:rPr>
          <w:rFonts w:ascii="Times New Roman" w:hAnsi="Times New Roman"/>
          <w:b/>
          <w:sz w:val="28"/>
          <w:szCs w:val="28"/>
        </w:rPr>
      </w:pPr>
      <w:r>
        <w:rPr>
          <w:rFonts w:ascii="Times New Roman" w:hAnsi="Times New Roman"/>
          <w:b/>
          <w:sz w:val="28"/>
          <w:szCs w:val="28"/>
        </w:rPr>
        <w:t>trong ngành giáo dục Tân Bình năm 2019</w:t>
      </w:r>
    </w:p>
    <w:p w:rsidR="00F236F9" w:rsidRDefault="00F236F9" w:rsidP="00F236F9">
      <w:pPr>
        <w:spacing w:before="120" w:after="120"/>
        <w:ind w:firstLine="720"/>
        <w:jc w:val="both"/>
        <w:rPr>
          <w:rFonts w:ascii="Times New Roman" w:hAnsi="Times New Roman"/>
          <w:bCs/>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2669540</wp:posOffset>
                </wp:positionH>
                <wp:positionV relativeFrom="paragraph">
                  <wp:posOffset>109220</wp:posOffset>
                </wp:positionV>
                <wp:extent cx="666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92C29"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2pt,8.6pt" to="262.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46tQEAALYDAAAOAAAAZHJzL2Uyb0RvYy54bWysU8GOEzEMvSPxD1HudKa7oqB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" strokecolor="black [3200]" strokeweight=".5pt">
                <v:stroke joinstyle="miter"/>
              </v:line>
            </w:pict>
          </mc:Fallback>
        </mc:AlternateContent>
      </w:r>
    </w:p>
    <w:p w:rsidR="00F236F9" w:rsidRDefault="00F236F9" w:rsidP="00E71730">
      <w:pPr>
        <w:spacing w:before="120" w:after="0" w:line="240" w:lineRule="auto"/>
        <w:ind w:firstLine="720"/>
        <w:jc w:val="both"/>
        <w:rPr>
          <w:rFonts w:ascii="Times New Roman" w:hAnsi="Times New Roman"/>
          <w:bCs/>
          <w:sz w:val="28"/>
          <w:szCs w:val="28"/>
        </w:rPr>
      </w:pPr>
      <w:r>
        <w:rPr>
          <w:rFonts w:ascii="Times New Roman" w:hAnsi="Times New Roman"/>
          <w:bCs/>
          <w:sz w:val="28"/>
          <w:szCs w:val="28"/>
        </w:rPr>
        <w:t xml:space="preserve">Thực hiện Kế hoạch số 120/KH-UBND-VX ngày 25 tháng 4 năm 2019 của Ủy ban nhân dân quận Tân Bình về Kế hoạch triển khai thực hiện nhiệm vụ phòng, chống </w:t>
      </w:r>
      <w:r w:rsidR="00A76595">
        <w:rPr>
          <w:rFonts w:ascii="Times New Roman" w:hAnsi="Times New Roman"/>
          <w:bCs/>
          <w:sz w:val="28"/>
          <w:szCs w:val="28"/>
        </w:rPr>
        <w:t xml:space="preserve">tệ nạn ma túy, </w:t>
      </w:r>
      <w:r>
        <w:rPr>
          <w:rFonts w:ascii="Times New Roman" w:hAnsi="Times New Roman"/>
          <w:bCs/>
          <w:sz w:val="28"/>
          <w:szCs w:val="28"/>
        </w:rPr>
        <w:t>mại dâm trên địa bàn quận Tân Bình năm 2019;</w:t>
      </w:r>
    </w:p>
    <w:p w:rsidR="00F236F9" w:rsidRDefault="00F236F9" w:rsidP="00E71730">
      <w:pPr>
        <w:spacing w:before="120" w:after="0" w:line="240" w:lineRule="auto"/>
        <w:ind w:firstLine="720"/>
        <w:jc w:val="both"/>
        <w:rPr>
          <w:rFonts w:ascii="Times New Roman" w:hAnsi="Times New Roman"/>
          <w:bCs/>
          <w:sz w:val="28"/>
          <w:szCs w:val="28"/>
        </w:rPr>
      </w:pPr>
      <w:r>
        <w:rPr>
          <w:rFonts w:ascii="Times New Roman" w:hAnsi="Times New Roman"/>
          <w:bCs/>
          <w:sz w:val="28"/>
          <w:szCs w:val="28"/>
        </w:rPr>
        <w:t xml:space="preserve">Phòng Giáo dục và Đào tạo xây dựng kế hoạch thực hiện công tác phòng, chống ma túy, mại dâm trong ngành giáo dục Tân Bình năm 2019, cụ thể như sau: </w:t>
      </w:r>
    </w:p>
    <w:p w:rsidR="00F236F9" w:rsidRDefault="00F236F9" w:rsidP="00E71730">
      <w:pPr>
        <w:spacing w:before="120" w:after="0" w:line="240" w:lineRule="auto"/>
        <w:ind w:firstLine="720"/>
        <w:jc w:val="both"/>
        <w:rPr>
          <w:rFonts w:ascii="Times New Roman" w:hAnsi="Times New Roman"/>
          <w:color w:val="000000"/>
          <w:sz w:val="27"/>
          <w:szCs w:val="27"/>
        </w:rPr>
      </w:pPr>
      <w:r>
        <w:rPr>
          <w:rFonts w:ascii="Times New Roman" w:hAnsi="Times New Roman"/>
          <w:b/>
          <w:bCs/>
          <w:color w:val="000000"/>
          <w:sz w:val="28"/>
          <w:szCs w:val="28"/>
        </w:rPr>
        <w:t>I. MỤC ĐÍCH - YÊU CẦU</w:t>
      </w:r>
    </w:p>
    <w:p w:rsidR="00490A69" w:rsidRDefault="00BB1FA5" w:rsidP="00E71730">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Trang bị </w:t>
      </w:r>
      <w:r w:rsidR="00F236F9">
        <w:rPr>
          <w:rFonts w:ascii="Times New Roman" w:hAnsi="Times New Roman"/>
          <w:color w:val="000000"/>
          <w:sz w:val="28"/>
          <w:szCs w:val="28"/>
        </w:rPr>
        <w:t xml:space="preserve">cho đội ngũ CB-GV-NV và học sinh những kiến thức và kỹ năng cơ bản nhất về tác hại và các tệ nạn liên quan đến ma túy, mại dâm; </w:t>
      </w:r>
      <w:r w:rsidR="00490A69">
        <w:rPr>
          <w:rFonts w:ascii="Times New Roman" w:hAnsi="Times New Roman"/>
          <w:color w:val="000000"/>
          <w:sz w:val="28"/>
          <w:szCs w:val="28"/>
        </w:rPr>
        <w:t xml:space="preserve">tăng cường nhận thức và </w:t>
      </w:r>
      <w:r w:rsidR="00F236F9">
        <w:rPr>
          <w:rFonts w:ascii="Times New Roman" w:hAnsi="Times New Roman"/>
          <w:color w:val="000000"/>
          <w:sz w:val="28"/>
          <w:szCs w:val="28"/>
        </w:rPr>
        <w:t>hiểu biết về tác hại của ma túy, mại dâm đối với bản thân, gia đình và xã hộ</w:t>
      </w:r>
      <w:r w:rsidR="00BB77D4">
        <w:rPr>
          <w:rFonts w:ascii="Times New Roman" w:hAnsi="Times New Roman"/>
          <w:color w:val="000000"/>
          <w:sz w:val="28"/>
          <w:szCs w:val="28"/>
        </w:rPr>
        <w:t>i;</w:t>
      </w:r>
      <w:r w:rsidR="00F236F9">
        <w:rPr>
          <w:rFonts w:ascii="Times New Roman" w:hAnsi="Times New Roman"/>
          <w:color w:val="000000"/>
          <w:sz w:val="28"/>
          <w:szCs w:val="28"/>
        </w:rPr>
        <w:t xml:space="preserve"> đồng thời nâng cao ý thức trách nhiệm trong công tác đấu tranh phòng, chống tệ nạn ma túy, mại dâm; kiên quyết phòng, chống tệ nạn ma tuý, </w:t>
      </w:r>
      <w:r w:rsidR="00BB77D4">
        <w:rPr>
          <w:rFonts w:ascii="Times New Roman" w:hAnsi="Times New Roman"/>
          <w:color w:val="000000"/>
          <w:sz w:val="28"/>
          <w:szCs w:val="28"/>
        </w:rPr>
        <w:t xml:space="preserve">mại dâm trong </w:t>
      </w:r>
      <w:r w:rsidR="00F236F9">
        <w:rPr>
          <w:rFonts w:ascii="Times New Roman" w:hAnsi="Times New Roman"/>
          <w:color w:val="000000"/>
          <w:sz w:val="28"/>
          <w:szCs w:val="28"/>
        </w:rPr>
        <w:t>trường học</w:t>
      </w:r>
      <w:r w:rsidR="00F236F9">
        <w:rPr>
          <w:rFonts w:ascii="Times New Roman" w:hAnsi="Times New Roman"/>
          <w:color w:val="000000"/>
          <w:sz w:val="28"/>
        </w:rPr>
        <w:t> </w:t>
      </w:r>
      <w:r w:rsidR="00F236F9">
        <w:rPr>
          <w:rFonts w:ascii="Times New Roman" w:hAnsi="Times New Roman"/>
          <w:color w:val="000000"/>
          <w:sz w:val="28"/>
          <w:szCs w:val="28"/>
        </w:rPr>
        <w:t>kết hợp với cuộc vận động “Toàn dân đoàn kết xây dựng đời sống văn hóa</w:t>
      </w:r>
      <w:r w:rsidR="00D51CCC">
        <w:rPr>
          <w:rFonts w:ascii="Times New Roman" w:hAnsi="Times New Roman"/>
          <w:color w:val="000000"/>
          <w:sz w:val="28"/>
          <w:szCs w:val="28"/>
        </w:rPr>
        <w:t>”</w:t>
      </w:r>
      <w:r w:rsidR="00F236F9">
        <w:rPr>
          <w:rFonts w:ascii="Times New Roman" w:hAnsi="Times New Roman"/>
          <w:color w:val="000000"/>
          <w:sz w:val="28"/>
          <w:szCs w:val="28"/>
        </w:rPr>
        <w:t xml:space="preserve"> </w:t>
      </w:r>
      <w:r w:rsidR="00490A69">
        <w:rPr>
          <w:rFonts w:ascii="Times New Roman" w:hAnsi="Times New Roman"/>
          <w:color w:val="000000"/>
          <w:sz w:val="28"/>
          <w:szCs w:val="28"/>
        </w:rPr>
        <w:t>và x</w:t>
      </w:r>
      <w:r w:rsidR="00BB77D4">
        <w:rPr>
          <w:rFonts w:ascii="Times New Roman" w:hAnsi="Times New Roman"/>
          <w:color w:val="000000"/>
          <w:sz w:val="28"/>
          <w:szCs w:val="28"/>
        </w:rPr>
        <w:t>ây dựng trường học đạt chuẩn “An toàn về an ninh, trật tự”.</w:t>
      </w:r>
    </w:p>
    <w:p w:rsidR="00BB77D4" w:rsidRDefault="00490A69" w:rsidP="00E71730">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Phối hợp</w:t>
      </w:r>
      <w:r w:rsidR="00BB1FA5">
        <w:rPr>
          <w:rFonts w:ascii="Times New Roman" w:hAnsi="Times New Roman"/>
          <w:color w:val="000000"/>
          <w:sz w:val="28"/>
          <w:szCs w:val="28"/>
        </w:rPr>
        <w:t xml:space="preserve"> các phòng ban liên quan </w:t>
      </w:r>
      <w:r w:rsidR="00F236F9">
        <w:rPr>
          <w:rFonts w:ascii="Times New Roman" w:hAnsi="Times New Roman"/>
          <w:color w:val="000000"/>
          <w:sz w:val="28"/>
          <w:szCs w:val="28"/>
        </w:rPr>
        <w:t xml:space="preserve">tổ chức các lớp tập huấn cho đội ngũ cán bộ, giáo viên bộ môn giáo dục công dân, </w:t>
      </w:r>
      <w:r w:rsidR="00A76595">
        <w:rPr>
          <w:rFonts w:ascii="Times New Roman" w:hAnsi="Times New Roman"/>
          <w:color w:val="000000"/>
          <w:sz w:val="28"/>
          <w:szCs w:val="28"/>
        </w:rPr>
        <w:t>t</w:t>
      </w:r>
      <w:r w:rsidR="00F236F9">
        <w:rPr>
          <w:rFonts w:ascii="Times New Roman" w:hAnsi="Times New Roman"/>
          <w:color w:val="000000"/>
          <w:sz w:val="28"/>
          <w:szCs w:val="28"/>
        </w:rPr>
        <w:t xml:space="preserve">rợ lý thanh niện, </w:t>
      </w:r>
      <w:r w:rsidR="00A76595">
        <w:rPr>
          <w:rFonts w:ascii="Times New Roman" w:hAnsi="Times New Roman"/>
          <w:color w:val="000000"/>
          <w:sz w:val="28"/>
          <w:szCs w:val="28"/>
        </w:rPr>
        <w:t>t</w:t>
      </w:r>
      <w:r w:rsidR="00F236F9">
        <w:rPr>
          <w:rFonts w:ascii="Times New Roman" w:hAnsi="Times New Roman"/>
          <w:color w:val="000000"/>
          <w:sz w:val="28"/>
          <w:szCs w:val="28"/>
        </w:rPr>
        <w:t xml:space="preserve">ổng phụ trách </w:t>
      </w:r>
      <w:r w:rsidR="00A76595">
        <w:rPr>
          <w:rFonts w:ascii="Times New Roman" w:hAnsi="Times New Roman"/>
          <w:color w:val="000000"/>
          <w:sz w:val="28"/>
          <w:szCs w:val="28"/>
        </w:rPr>
        <w:t xml:space="preserve">tại </w:t>
      </w:r>
      <w:r w:rsidR="00F236F9">
        <w:rPr>
          <w:rFonts w:ascii="Times New Roman" w:hAnsi="Times New Roman"/>
          <w:color w:val="000000"/>
          <w:sz w:val="28"/>
          <w:szCs w:val="28"/>
        </w:rPr>
        <w:t xml:space="preserve">các trường cập nhật kiến thức và tình hình mới về </w:t>
      </w:r>
      <w:r w:rsidR="00A76595">
        <w:rPr>
          <w:rFonts w:ascii="Times New Roman" w:hAnsi="Times New Roman"/>
          <w:color w:val="000000"/>
          <w:sz w:val="28"/>
          <w:szCs w:val="28"/>
        </w:rPr>
        <w:t xml:space="preserve">công tác </w:t>
      </w:r>
      <w:r w:rsidR="00F236F9">
        <w:rPr>
          <w:rFonts w:ascii="Times New Roman" w:hAnsi="Times New Roman"/>
          <w:color w:val="000000"/>
          <w:sz w:val="28"/>
          <w:szCs w:val="28"/>
        </w:rPr>
        <w:t>phòng chống tệ nạn ma túy, mại dâm</w:t>
      </w:r>
      <w:r w:rsidR="00BB77D4">
        <w:rPr>
          <w:rFonts w:ascii="Times New Roman" w:hAnsi="Times New Roman"/>
          <w:color w:val="000000"/>
          <w:sz w:val="28"/>
          <w:szCs w:val="28"/>
        </w:rPr>
        <w:t>.</w:t>
      </w:r>
    </w:p>
    <w:p w:rsidR="000140B8" w:rsidRDefault="00F236F9" w:rsidP="00E71730">
      <w:pPr>
        <w:spacing w:before="120" w:after="0" w:line="240" w:lineRule="auto"/>
        <w:ind w:firstLine="780"/>
        <w:jc w:val="both"/>
        <w:rPr>
          <w:rFonts w:ascii="Times New Roman" w:hAnsi="Times New Roman"/>
          <w:b/>
          <w:bCs/>
          <w:color w:val="000000"/>
          <w:sz w:val="28"/>
          <w:szCs w:val="28"/>
        </w:rPr>
      </w:pPr>
      <w:r>
        <w:rPr>
          <w:rFonts w:ascii="Times New Roman" w:hAnsi="Times New Roman"/>
          <w:b/>
          <w:bCs/>
          <w:color w:val="000000"/>
          <w:sz w:val="28"/>
          <w:szCs w:val="28"/>
        </w:rPr>
        <w:t>II. NỘI DUNG VÀ BIỆN PHÁP THỰC HIỆN</w:t>
      </w:r>
    </w:p>
    <w:p w:rsidR="000140B8" w:rsidRPr="00DA3223" w:rsidRDefault="00BB77D4" w:rsidP="00DA3223">
      <w:pPr>
        <w:pStyle w:val="ListParagraph"/>
        <w:numPr>
          <w:ilvl w:val="0"/>
          <w:numId w:val="1"/>
        </w:numPr>
        <w:spacing w:before="120" w:after="0" w:line="240" w:lineRule="auto"/>
        <w:jc w:val="both"/>
        <w:rPr>
          <w:rFonts w:ascii="Times New Roman" w:hAnsi="Times New Roman"/>
          <w:b/>
          <w:bCs/>
          <w:color w:val="000000"/>
          <w:sz w:val="28"/>
          <w:szCs w:val="28"/>
        </w:rPr>
      </w:pPr>
      <w:r w:rsidRPr="00DA3223">
        <w:rPr>
          <w:rFonts w:ascii="Times New Roman" w:hAnsi="Times New Roman"/>
          <w:b/>
          <w:bCs/>
          <w:color w:val="000000"/>
          <w:sz w:val="28"/>
          <w:szCs w:val="28"/>
        </w:rPr>
        <w:t>Phòng Giáo dục và Đào tạo</w:t>
      </w:r>
    </w:p>
    <w:p w:rsidR="000140B8" w:rsidRDefault="000140B8" w:rsidP="00E71730">
      <w:pPr>
        <w:spacing w:before="120" w:after="0" w:line="240" w:lineRule="auto"/>
        <w:ind w:firstLine="780"/>
        <w:jc w:val="both"/>
        <w:rPr>
          <w:rFonts w:ascii="Times New Roman" w:hAnsi="Times New Roman"/>
          <w:color w:val="000000"/>
          <w:sz w:val="28"/>
          <w:szCs w:val="28"/>
        </w:rPr>
      </w:pPr>
      <w:r>
        <w:rPr>
          <w:rFonts w:ascii="Times New Roman" w:hAnsi="Times New Roman"/>
          <w:bCs/>
          <w:color w:val="000000"/>
          <w:sz w:val="28"/>
          <w:szCs w:val="28"/>
        </w:rPr>
        <w:t xml:space="preserve">Tiếp tục chỉ đạo các trường hưởng ứng phong trào “Toàn dân bảo vệ an ninh Tổ quốc”; phong trào </w:t>
      </w:r>
      <w:r>
        <w:rPr>
          <w:rFonts w:ascii="Times New Roman" w:hAnsi="Times New Roman"/>
          <w:color w:val="000000"/>
          <w:sz w:val="28"/>
          <w:szCs w:val="28"/>
        </w:rPr>
        <w:t>“Toàn dân đoàn kết xây dựng đời số</w:t>
      </w:r>
      <w:r w:rsidR="00D51CCC">
        <w:rPr>
          <w:rFonts w:ascii="Times New Roman" w:hAnsi="Times New Roman"/>
          <w:color w:val="000000"/>
          <w:sz w:val="28"/>
          <w:szCs w:val="28"/>
        </w:rPr>
        <w:t>ng văn hóa”</w:t>
      </w:r>
      <w:r w:rsidR="00A76595">
        <w:rPr>
          <w:rFonts w:ascii="Times New Roman" w:hAnsi="Times New Roman"/>
          <w:color w:val="000000"/>
          <w:sz w:val="28"/>
          <w:szCs w:val="28"/>
        </w:rPr>
        <w:t xml:space="preserve"> và </w:t>
      </w:r>
      <w:r>
        <w:rPr>
          <w:rFonts w:ascii="Times New Roman" w:hAnsi="Times New Roman"/>
          <w:color w:val="000000"/>
          <w:sz w:val="28"/>
          <w:szCs w:val="28"/>
        </w:rPr>
        <w:t>xây dựng trường học đạt chuẩn “An toàn về an ninh, trật tự”.</w:t>
      </w:r>
    </w:p>
    <w:p w:rsidR="001E4BB7" w:rsidRPr="001E4BB7" w:rsidRDefault="001E4BB7" w:rsidP="00E71730">
      <w:pPr>
        <w:spacing w:before="120" w:after="0" w:line="240" w:lineRule="auto"/>
        <w:ind w:firstLine="780"/>
        <w:jc w:val="both"/>
        <w:rPr>
          <w:rFonts w:ascii="Times New Roman" w:hAnsi="Times New Roman"/>
          <w:color w:val="000000"/>
          <w:sz w:val="28"/>
          <w:szCs w:val="28"/>
        </w:rPr>
      </w:pPr>
      <w:r>
        <w:rPr>
          <w:rFonts w:ascii="Times New Roman" w:hAnsi="Times New Roman"/>
          <w:color w:val="000000"/>
          <w:sz w:val="28"/>
          <w:szCs w:val="28"/>
        </w:rPr>
        <w:t>Phát động phong trào tố giác tội phạm; vận động tự giác khai báo về tình trạng sử dụng ma túy trái phép (nếu có) trong toàn ngành giáo dục Tân Bình.</w:t>
      </w:r>
    </w:p>
    <w:p w:rsidR="00F236F9" w:rsidRDefault="00F236F9" w:rsidP="00E71730">
      <w:pPr>
        <w:spacing w:before="120" w:after="0" w:line="240" w:lineRule="auto"/>
        <w:jc w:val="both"/>
        <w:rPr>
          <w:rFonts w:ascii="Times New Roman" w:hAnsi="Times New Roman"/>
          <w:sz w:val="28"/>
          <w:szCs w:val="28"/>
        </w:rPr>
      </w:pPr>
      <w:r>
        <w:rPr>
          <w:rFonts w:ascii="Times New Roman" w:hAnsi="Times New Roman"/>
          <w:sz w:val="28"/>
          <w:szCs w:val="28"/>
        </w:rPr>
        <w:tab/>
      </w:r>
      <w:r w:rsidR="000140B8">
        <w:rPr>
          <w:rFonts w:ascii="Times New Roman" w:hAnsi="Times New Roman"/>
          <w:sz w:val="28"/>
          <w:szCs w:val="28"/>
        </w:rPr>
        <w:t xml:space="preserve"> </w:t>
      </w:r>
      <w:r>
        <w:rPr>
          <w:rFonts w:ascii="Times New Roman" w:hAnsi="Times New Roman"/>
          <w:color w:val="000000"/>
          <w:sz w:val="28"/>
          <w:szCs w:val="28"/>
        </w:rPr>
        <w:t>Phối hợp với Công an quận, Phòng Lao động</w:t>
      </w:r>
      <w:r w:rsidR="00BB77D4">
        <w:rPr>
          <w:rFonts w:ascii="Times New Roman" w:hAnsi="Times New Roman"/>
          <w:color w:val="000000"/>
          <w:sz w:val="28"/>
          <w:szCs w:val="28"/>
        </w:rPr>
        <w:t>-</w:t>
      </w:r>
      <w:r>
        <w:rPr>
          <w:rFonts w:ascii="Times New Roman" w:hAnsi="Times New Roman"/>
          <w:color w:val="000000"/>
          <w:sz w:val="28"/>
          <w:szCs w:val="28"/>
        </w:rPr>
        <w:t>Thương binh và Xã hội quận, Trung tâm Y tế quận tổ chức</w:t>
      </w:r>
      <w:r>
        <w:rPr>
          <w:rFonts w:ascii="Times New Roman" w:hAnsi="Times New Roman"/>
          <w:sz w:val="28"/>
          <w:szCs w:val="28"/>
        </w:rPr>
        <w:t xml:space="preserve"> tổ chức lớp tập huấn, bồi dưỡng, cập nhật thông tin kiến thức về hoạt động phòng chống </w:t>
      </w:r>
      <w:r>
        <w:rPr>
          <w:rFonts w:ascii="Times New Roman" w:hAnsi="Times New Roman"/>
          <w:color w:val="000000"/>
          <w:sz w:val="28"/>
          <w:szCs w:val="28"/>
        </w:rPr>
        <w:t>ma túy, mạ</w:t>
      </w:r>
      <w:r w:rsidR="00BB77D4">
        <w:rPr>
          <w:rFonts w:ascii="Times New Roman" w:hAnsi="Times New Roman"/>
          <w:color w:val="000000"/>
          <w:sz w:val="28"/>
          <w:szCs w:val="28"/>
        </w:rPr>
        <w:t xml:space="preserve">i dâm; tập huấn về giáo dục giới tính, chăm sóc sức khỏe sinh sản đến </w:t>
      </w:r>
      <w:r>
        <w:rPr>
          <w:rFonts w:ascii="Times New Roman" w:hAnsi="Times New Roman"/>
          <w:sz w:val="28"/>
          <w:szCs w:val="28"/>
        </w:rPr>
        <w:t xml:space="preserve">đội ngũ giáo viên bộ môn </w:t>
      </w:r>
      <w:r w:rsidR="00BB77D4">
        <w:rPr>
          <w:rFonts w:ascii="Times New Roman" w:hAnsi="Times New Roman"/>
          <w:sz w:val="28"/>
          <w:szCs w:val="28"/>
        </w:rPr>
        <w:t>g</w:t>
      </w:r>
      <w:r>
        <w:rPr>
          <w:rFonts w:ascii="Times New Roman" w:hAnsi="Times New Roman"/>
          <w:sz w:val="28"/>
          <w:szCs w:val="28"/>
        </w:rPr>
        <w:t xml:space="preserve">iáo dục công dân, </w:t>
      </w:r>
      <w:r w:rsidR="00A76595">
        <w:rPr>
          <w:rFonts w:ascii="Times New Roman" w:hAnsi="Times New Roman"/>
          <w:sz w:val="28"/>
          <w:szCs w:val="28"/>
        </w:rPr>
        <w:t>t</w:t>
      </w:r>
      <w:r>
        <w:rPr>
          <w:rFonts w:ascii="Times New Roman" w:hAnsi="Times New Roman"/>
          <w:sz w:val="28"/>
          <w:szCs w:val="28"/>
        </w:rPr>
        <w:t xml:space="preserve">rợ lý thanh niên, </w:t>
      </w:r>
      <w:r w:rsidR="00A76595">
        <w:rPr>
          <w:rFonts w:ascii="Times New Roman" w:hAnsi="Times New Roman"/>
          <w:sz w:val="28"/>
          <w:szCs w:val="28"/>
        </w:rPr>
        <w:t>t</w:t>
      </w:r>
      <w:r>
        <w:rPr>
          <w:rFonts w:ascii="Times New Roman" w:hAnsi="Times New Roman"/>
          <w:sz w:val="28"/>
          <w:szCs w:val="28"/>
        </w:rPr>
        <w:t xml:space="preserve">ổng phụ trách  các trường. </w:t>
      </w:r>
    </w:p>
    <w:p w:rsidR="00BB1FA5" w:rsidRDefault="00BB1FA5" w:rsidP="00E71730">
      <w:pPr>
        <w:spacing w:before="120" w:after="0" w:line="240" w:lineRule="auto"/>
        <w:jc w:val="both"/>
        <w:rPr>
          <w:rFonts w:ascii="Times New Roman" w:hAnsi="Times New Roman"/>
          <w:b/>
          <w:i/>
          <w:sz w:val="25"/>
          <w:szCs w:val="25"/>
        </w:rPr>
      </w:pPr>
      <w:r>
        <w:rPr>
          <w:rFonts w:ascii="Times New Roman" w:hAnsi="Times New Roman"/>
          <w:sz w:val="28"/>
          <w:szCs w:val="28"/>
        </w:rPr>
        <w:tab/>
        <w:t>Chỉ đạo các trường lồng ghép chương trình giáo dục giới tính, chăm sóc sức khỏe sinh vào các bậc học trong năm học một cách phù hợp phù hợp</w:t>
      </w:r>
      <w:r w:rsidR="001E4BB7">
        <w:rPr>
          <w:rFonts w:ascii="Times New Roman" w:hAnsi="Times New Roman"/>
          <w:sz w:val="28"/>
          <w:szCs w:val="28"/>
        </w:rPr>
        <w:t xml:space="preserve">. </w:t>
      </w:r>
    </w:p>
    <w:p w:rsidR="00F236F9" w:rsidRDefault="00F236F9" w:rsidP="00E71730">
      <w:pPr>
        <w:spacing w:before="120" w:after="0" w:line="240" w:lineRule="auto"/>
        <w:jc w:val="both"/>
        <w:rPr>
          <w:rFonts w:ascii="Times New Roman" w:hAnsi="Times New Roman"/>
          <w:b/>
          <w:i/>
          <w:sz w:val="25"/>
          <w:szCs w:val="25"/>
        </w:rPr>
      </w:pPr>
      <w:r>
        <w:rPr>
          <w:rFonts w:ascii="Times New Roman" w:hAnsi="Times New Roman"/>
          <w:sz w:val="28"/>
          <w:szCs w:val="28"/>
        </w:rPr>
        <w:lastRenderedPageBreak/>
        <w:t xml:space="preserve"> </w:t>
      </w:r>
      <w:r>
        <w:rPr>
          <w:rFonts w:ascii="Times New Roman" w:hAnsi="Times New Roman"/>
          <w:sz w:val="28"/>
          <w:szCs w:val="28"/>
        </w:rPr>
        <w:tab/>
      </w:r>
      <w:r w:rsidR="000140B8">
        <w:rPr>
          <w:rFonts w:ascii="Times New Roman" w:hAnsi="Times New Roman"/>
          <w:sz w:val="28"/>
          <w:szCs w:val="28"/>
        </w:rPr>
        <w:t xml:space="preserve"> </w:t>
      </w:r>
      <w:r w:rsidR="00BB1FA5">
        <w:rPr>
          <w:rFonts w:ascii="Times New Roman" w:hAnsi="Times New Roman"/>
          <w:sz w:val="28"/>
          <w:szCs w:val="28"/>
        </w:rPr>
        <w:t>Tổ</w:t>
      </w:r>
      <w:r>
        <w:rPr>
          <w:rFonts w:ascii="Times New Roman" w:hAnsi="Times New Roman"/>
          <w:sz w:val="28"/>
          <w:szCs w:val="28"/>
        </w:rPr>
        <w:t xml:space="preserve"> chức hội thi “Tìm hiểu và phòng chống </w:t>
      </w:r>
      <w:r w:rsidR="00BB77D4">
        <w:rPr>
          <w:rFonts w:ascii="Times New Roman" w:hAnsi="Times New Roman"/>
          <w:color w:val="000000"/>
          <w:sz w:val="28"/>
          <w:szCs w:val="28"/>
        </w:rPr>
        <w:t xml:space="preserve">ma túy, mại dâm và </w:t>
      </w:r>
      <w:r w:rsidR="001E4BB7">
        <w:rPr>
          <w:rFonts w:ascii="Times New Roman" w:hAnsi="Times New Roman"/>
          <w:color w:val="000000"/>
          <w:sz w:val="28"/>
          <w:szCs w:val="28"/>
        </w:rPr>
        <w:t>HIV”</w:t>
      </w:r>
      <w:r>
        <w:rPr>
          <w:rFonts w:ascii="Times New Roman" w:hAnsi="Times New Roman"/>
          <w:color w:val="000000"/>
          <w:sz w:val="28"/>
          <w:szCs w:val="28"/>
        </w:rPr>
        <w:t xml:space="preserve"> </w:t>
      </w:r>
      <w:r>
        <w:rPr>
          <w:rFonts w:ascii="Times New Roman" w:hAnsi="Times New Roman"/>
          <w:sz w:val="28"/>
          <w:szCs w:val="28"/>
        </w:rPr>
        <w:t>trong học sinh cấp tiểu học và trung học cơ sở.</w:t>
      </w:r>
    </w:p>
    <w:p w:rsidR="00F236F9" w:rsidRDefault="00DA3223" w:rsidP="00E71730">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Đẩy mạnh việc xây dựng </w:t>
      </w:r>
      <w:r w:rsidR="00F236F9">
        <w:rPr>
          <w:rFonts w:ascii="Times New Roman" w:hAnsi="Times New Roman"/>
          <w:color w:val="000000"/>
          <w:sz w:val="28"/>
          <w:szCs w:val="28"/>
        </w:rPr>
        <w:t xml:space="preserve"> môi trường học tập </w:t>
      </w:r>
      <w:r w:rsidR="00BB77D4">
        <w:rPr>
          <w:rFonts w:ascii="Times New Roman" w:hAnsi="Times New Roman"/>
          <w:color w:val="000000"/>
          <w:sz w:val="28"/>
          <w:szCs w:val="28"/>
        </w:rPr>
        <w:t xml:space="preserve">thân thiện, </w:t>
      </w:r>
      <w:r w:rsidR="00F236F9">
        <w:rPr>
          <w:rFonts w:ascii="Times New Roman" w:hAnsi="Times New Roman"/>
          <w:color w:val="000000"/>
          <w:sz w:val="28"/>
          <w:szCs w:val="28"/>
        </w:rPr>
        <w:t>lành mạnh</w:t>
      </w:r>
      <w:r w:rsidR="00BB77D4">
        <w:rPr>
          <w:rFonts w:ascii="Times New Roman" w:hAnsi="Times New Roman"/>
          <w:color w:val="000000"/>
          <w:sz w:val="28"/>
          <w:szCs w:val="28"/>
        </w:rPr>
        <w:t xml:space="preserve"> và an toàn.</w:t>
      </w:r>
      <w:r w:rsidR="00F236F9">
        <w:rPr>
          <w:rFonts w:ascii="Times New Roman" w:hAnsi="Times New Roman"/>
          <w:color w:val="000000"/>
          <w:sz w:val="28"/>
          <w:szCs w:val="28"/>
        </w:rPr>
        <w:t xml:space="preserve"> </w:t>
      </w:r>
    </w:p>
    <w:p w:rsidR="00BB77D4" w:rsidRDefault="000140B8" w:rsidP="00E71730">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B77D4">
        <w:rPr>
          <w:rFonts w:ascii="Times New Roman" w:hAnsi="Times New Roman"/>
          <w:color w:val="000000"/>
          <w:sz w:val="28"/>
          <w:szCs w:val="28"/>
        </w:rPr>
        <w:t xml:space="preserve">Thực hiện chế độ báo cáo định kỳ về </w:t>
      </w:r>
      <w:r w:rsidR="00A76595">
        <w:rPr>
          <w:rFonts w:ascii="Times New Roman" w:hAnsi="Times New Roman"/>
          <w:color w:val="000000"/>
          <w:sz w:val="28"/>
          <w:szCs w:val="28"/>
        </w:rPr>
        <w:t xml:space="preserve">Ủy ban nhân dân </w:t>
      </w:r>
      <w:r w:rsidR="00BB77D4">
        <w:rPr>
          <w:rFonts w:ascii="Times New Roman" w:hAnsi="Times New Roman"/>
          <w:color w:val="000000"/>
          <w:sz w:val="28"/>
          <w:szCs w:val="28"/>
        </w:rPr>
        <w:t>quậ</w:t>
      </w:r>
      <w:r w:rsidR="00765205">
        <w:rPr>
          <w:rFonts w:ascii="Times New Roman" w:hAnsi="Times New Roman"/>
          <w:color w:val="000000"/>
          <w:sz w:val="28"/>
          <w:szCs w:val="28"/>
        </w:rPr>
        <w:t xml:space="preserve">n </w:t>
      </w:r>
      <w:r w:rsidR="00A76595">
        <w:rPr>
          <w:rFonts w:ascii="Times New Roman" w:hAnsi="Times New Roman"/>
          <w:color w:val="000000"/>
          <w:sz w:val="28"/>
          <w:szCs w:val="28"/>
        </w:rPr>
        <w:t xml:space="preserve">Tân Bình </w:t>
      </w:r>
      <w:r w:rsidR="00765205">
        <w:rPr>
          <w:rFonts w:ascii="Times New Roman" w:hAnsi="Times New Roman"/>
          <w:color w:val="000000"/>
          <w:sz w:val="28"/>
          <w:szCs w:val="28"/>
        </w:rPr>
        <w:t>theo quy định.</w:t>
      </w:r>
    </w:p>
    <w:p w:rsidR="00DA3223" w:rsidRDefault="00DA3223" w:rsidP="00E71730">
      <w:pPr>
        <w:spacing w:before="120" w:after="0" w:line="240" w:lineRule="auto"/>
        <w:ind w:firstLine="720"/>
        <w:jc w:val="both"/>
        <w:rPr>
          <w:rFonts w:ascii="Courier New" w:hAnsi="Courier New" w:cs="Courier New"/>
          <w:color w:val="000000"/>
          <w:sz w:val="20"/>
        </w:rPr>
      </w:pPr>
      <w:r>
        <w:rPr>
          <w:rFonts w:ascii="Times New Roman" w:hAnsi="Times New Roman"/>
          <w:color w:val="000000"/>
          <w:sz w:val="28"/>
          <w:szCs w:val="28"/>
        </w:rPr>
        <w:t>Tổ chức sơ kết, tổng kết đánh giá kết quả thực hiện và đề ra phương hướng trong thời gian tới.</w:t>
      </w:r>
    </w:p>
    <w:p w:rsidR="00F236F9" w:rsidRDefault="00DA3223" w:rsidP="00E71730">
      <w:pPr>
        <w:pStyle w:val="Heading3"/>
        <w:spacing w:before="120" w:after="0"/>
        <w:ind w:firstLine="720"/>
        <w:rPr>
          <w:rFonts w:ascii="Times New Roman" w:hAnsi="Times New Roman"/>
          <w:sz w:val="28"/>
          <w:szCs w:val="28"/>
        </w:rPr>
      </w:pPr>
      <w:r>
        <w:rPr>
          <w:rFonts w:ascii="Times New Roman" w:hAnsi="Times New Roman"/>
          <w:sz w:val="28"/>
          <w:szCs w:val="28"/>
        </w:rPr>
        <w:t>2. Đối với các trường</w:t>
      </w:r>
    </w:p>
    <w:p w:rsidR="00F236F9" w:rsidRDefault="00F236F9" w:rsidP="00E71730">
      <w:pPr>
        <w:spacing w:before="120" w:after="0" w:line="240" w:lineRule="auto"/>
        <w:ind w:firstLine="540"/>
        <w:jc w:val="both"/>
        <w:rPr>
          <w:rFonts w:ascii="Times New Roman" w:hAnsi="Times New Roman"/>
          <w:color w:val="000000"/>
          <w:sz w:val="27"/>
          <w:szCs w:val="27"/>
        </w:rPr>
      </w:pPr>
      <w:r>
        <w:rPr>
          <w:rFonts w:ascii="Times New Roman" w:hAnsi="Times New Roman"/>
          <w:color w:val="000000"/>
          <w:sz w:val="28"/>
          <w:szCs w:val="28"/>
        </w:rPr>
        <w:t xml:space="preserve">   Đẩy mạnh công tác giáo dục tuyên truyền phòng, chống tệ nạn ma túy, mại dâm trong nhà trường với các nội dung: các loại ma tuý phổ biến hiện nay và tác hại của ma tuý, biện pháp phòng chống ma tuý trong trường học, Luật sửa đổi, bổ sung một số điều của Luật phòng, chống ma túy, Luật phòng, chống virus gây Hội chứng suy giảm miễn dịch mắc phải ở người (HIV/AIDS) và các quy định của pháp luật xử lý người học có liên quan đến ma tuý. </w:t>
      </w:r>
      <w:r w:rsidR="00D51CCC">
        <w:rPr>
          <w:rFonts w:ascii="Times New Roman" w:hAnsi="Times New Roman"/>
          <w:color w:val="000000"/>
          <w:sz w:val="28"/>
          <w:szCs w:val="28"/>
        </w:rPr>
        <w:t xml:space="preserve">Giáo dục về giới tính </w:t>
      </w:r>
      <w:r w:rsidR="00AC4D91">
        <w:rPr>
          <w:rFonts w:ascii="Times New Roman" w:hAnsi="Times New Roman"/>
          <w:color w:val="000000"/>
          <w:sz w:val="28"/>
          <w:szCs w:val="28"/>
        </w:rPr>
        <w:t xml:space="preserve">và chăm sóc sức khỏe sinh sản vị thành niên. </w:t>
      </w:r>
      <w:r>
        <w:rPr>
          <w:rFonts w:ascii="Times New Roman" w:hAnsi="Times New Roman"/>
          <w:color w:val="000000"/>
          <w:sz w:val="28"/>
          <w:szCs w:val="28"/>
        </w:rPr>
        <w:t>Gắn nội dung giáo dục tuyên truyền về phòng chống ma túy trong việc thực hiện các cuộc vận động, phong trào thi đua của ngành giáo dục.</w:t>
      </w:r>
    </w:p>
    <w:p w:rsidR="00A76595" w:rsidRDefault="00F236F9" w:rsidP="00E71730">
      <w:pPr>
        <w:spacing w:before="120" w:after="0" w:line="240" w:lineRule="auto"/>
        <w:ind w:firstLine="780"/>
        <w:jc w:val="both"/>
        <w:rPr>
          <w:rFonts w:ascii="Times New Roman" w:hAnsi="Times New Roman"/>
          <w:color w:val="000000"/>
          <w:sz w:val="28"/>
          <w:szCs w:val="28"/>
        </w:rPr>
      </w:pPr>
      <w:r>
        <w:rPr>
          <w:rFonts w:ascii="Times New Roman" w:hAnsi="Times New Roman"/>
          <w:color w:val="000000"/>
          <w:sz w:val="28"/>
          <w:szCs w:val="28"/>
        </w:rPr>
        <w:t>Phát động phong trào tố giác</w:t>
      </w:r>
      <w:r w:rsidR="00E71730">
        <w:rPr>
          <w:rFonts w:ascii="Times New Roman" w:hAnsi="Times New Roman"/>
          <w:color w:val="000000"/>
          <w:sz w:val="28"/>
          <w:szCs w:val="28"/>
        </w:rPr>
        <w:t xml:space="preserve"> tội phạm;</w:t>
      </w:r>
      <w:r>
        <w:rPr>
          <w:rFonts w:ascii="Times New Roman" w:hAnsi="Times New Roman"/>
          <w:color w:val="000000"/>
          <w:sz w:val="28"/>
          <w:szCs w:val="28"/>
        </w:rPr>
        <w:t xml:space="preserve"> vận động tự giác khai báo về tình trạng sử dụng ma túy trái phép (nếu có)</w:t>
      </w:r>
      <w:r w:rsidR="001E4BB7">
        <w:rPr>
          <w:rFonts w:ascii="Times New Roman" w:hAnsi="Times New Roman"/>
          <w:color w:val="000000"/>
          <w:sz w:val="28"/>
          <w:szCs w:val="28"/>
        </w:rPr>
        <w:t>.</w:t>
      </w:r>
      <w:r>
        <w:rPr>
          <w:rFonts w:ascii="Times New Roman" w:hAnsi="Times New Roman"/>
          <w:color w:val="000000"/>
          <w:sz w:val="28"/>
          <w:szCs w:val="28"/>
        </w:rPr>
        <w:t xml:space="preserve"> </w:t>
      </w:r>
    </w:p>
    <w:p w:rsidR="00F236F9" w:rsidRDefault="00F236F9" w:rsidP="00E71730">
      <w:pPr>
        <w:spacing w:before="120" w:after="0" w:line="240" w:lineRule="auto"/>
        <w:ind w:firstLine="780"/>
        <w:jc w:val="both"/>
        <w:rPr>
          <w:color w:val="000000"/>
          <w:sz w:val="28"/>
          <w:szCs w:val="28"/>
        </w:rPr>
      </w:pPr>
      <w:r>
        <w:rPr>
          <w:rFonts w:ascii="Times New Roman" w:hAnsi="Times New Roman"/>
          <w:color w:val="000000"/>
          <w:sz w:val="28"/>
          <w:szCs w:val="28"/>
        </w:rPr>
        <w:t>Tổ chức cho đội ngũ giáo viên, nhân viên</w:t>
      </w:r>
      <w:r w:rsidR="00BB0D78">
        <w:rPr>
          <w:rFonts w:ascii="Times New Roman" w:hAnsi="Times New Roman"/>
          <w:color w:val="000000"/>
          <w:sz w:val="28"/>
          <w:szCs w:val="28"/>
        </w:rPr>
        <w:t xml:space="preserve"> thực hiện</w:t>
      </w:r>
      <w:r>
        <w:rPr>
          <w:rFonts w:ascii="Times New Roman" w:hAnsi="Times New Roman"/>
          <w:color w:val="000000"/>
          <w:sz w:val="28"/>
          <w:szCs w:val="28"/>
        </w:rPr>
        <w:t xml:space="preserve"> cam kết không buôn bán, sử dụng, tàng trữ và liên quan đến tệ nạn ma túy cũng như tích cực đấu tranh phòng chống ma túy, mại dâm trong năm 201</w:t>
      </w:r>
      <w:r w:rsidR="00BB0D78">
        <w:rPr>
          <w:rFonts w:ascii="Times New Roman" w:hAnsi="Times New Roman"/>
          <w:color w:val="000000"/>
          <w:sz w:val="28"/>
          <w:szCs w:val="28"/>
        </w:rPr>
        <w:t>9</w:t>
      </w:r>
      <w:r>
        <w:rPr>
          <w:rFonts w:ascii="Times New Roman" w:hAnsi="Times New Roman"/>
          <w:color w:val="000000"/>
          <w:sz w:val="28"/>
          <w:szCs w:val="28"/>
        </w:rPr>
        <w:t>.</w:t>
      </w:r>
    </w:p>
    <w:p w:rsidR="00F236F9" w:rsidRDefault="00DA3223" w:rsidP="00E71730">
      <w:pPr>
        <w:spacing w:before="120" w:after="0" w:line="240" w:lineRule="auto"/>
        <w:ind w:firstLine="780"/>
        <w:jc w:val="both"/>
        <w:rPr>
          <w:color w:val="000000"/>
          <w:sz w:val="28"/>
          <w:szCs w:val="28"/>
        </w:rPr>
      </w:pPr>
      <w:r>
        <w:rPr>
          <w:rFonts w:ascii="Times New Roman" w:hAnsi="Times New Roman"/>
          <w:color w:val="000000"/>
          <w:sz w:val="28"/>
          <w:szCs w:val="28"/>
        </w:rPr>
        <w:t>T</w:t>
      </w:r>
      <w:r w:rsidR="00F236F9">
        <w:rPr>
          <w:rFonts w:ascii="Times New Roman" w:hAnsi="Times New Roman"/>
          <w:color w:val="000000"/>
          <w:sz w:val="28"/>
          <w:szCs w:val="28"/>
        </w:rPr>
        <w:t>ăng cường chất lượng sinh hoạt của các tổ chức chính trị của nhà trường trong công tác phòng chống ma túy, mạ</w:t>
      </w:r>
      <w:r w:rsidR="00765205">
        <w:rPr>
          <w:rFonts w:ascii="Times New Roman" w:hAnsi="Times New Roman"/>
          <w:color w:val="000000"/>
          <w:sz w:val="28"/>
          <w:szCs w:val="28"/>
        </w:rPr>
        <w:t xml:space="preserve">i dâm. </w:t>
      </w:r>
      <w:r w:rsidR="00F236F9">
        <w:rPr>
          <w:rFonts w:ascii="Times New Roman" w:hAnsi="Times New Roman"/>
          <w:color w:val="000000"/>
          <w:sz w:val="28"/>
          <w:szCs w:val="28"/>
        </w:rPr>
        <w:t xml:space="preserve">Xây dựng lực lượng </w:t>
      </w:r>
      <w:r w:rsidR="00BB0D78">
        <w:rPr>
          <w:rFonts w:ascii="Times New Roman" w:hAnsi="Times New Roman"/>
          <w:color w:val="000000"/>
          <w:sz w:val="28"/>
          <w:szCs w:val="28"/>
        </w:rPr>
        <w:t>đ</w:t>
      </w:r>
      <w:r w:rsidR="00F236F9">
        <w:rPr>
          <w:rFonts w:ascii="Times New Roman" w:hAnsi="Times New Roman"/>
          <w:color w:val="000000"/>
          <w:sz w:val="28"/>
          <w:szCs w:val="28"/>
        </w:rPr>
        <w:t xml:space="preserve">oàn viên, </w:t>
      </w:r>
      <w:r w:rsidR="00BB0D78">
        <w:rPr>
          <w:rFonts w:ascii="Times New Roman" w:hAnsi="Times New Roman"/>
          <w:color w:val="000000"/>
          <w:sz w:val="28"/>
          <w:szCs w:val="28"/>
        </w:rPr>
        <w:t>đ</w:t>
      </w:r>
      <w:r w:rsidR="00F236F9">
        <w:rPr>
          <w:rFonts w:ascii="Times New Roman" w:hAnsi="Times New Roman"/>
          <w:color w:val="000000"/>
          <w:sz w:val="28"/>
          <w:szCs w:val="28"/>
        </w:rPr>
        <w:t>ội viên tại đơn vị thật sự vững mạnh để làm nòng cốt trong công tác đấu tranh, tuyên truyền, giáo dục, phát hiện ma túy, mại dâm</w:t>
      </w:r>
      <w:r w:rsidR="00765205">
        <w:rPr>
          <w:rFonts w:ascii="Times New Roman" w:hAnsi="Times New Roman"/>
          <w:color w:val="000000"/>
          <w:sz w:val="28"/>
          <w:szCs w:val="28"/>
        </w:rPr>
        <w:t xml:space="preserve"> </w:t>
      </w:r>
      <w:r w:rsidR="00F236F9">
        <w:rPr>
          <w:rFonts w:ascii="Times New Roman" w:hAnsi="Times New Roman"/>
          <w:color w:val="000000"/>
          <w:sz w:val="28"/>
          <w:szCs w:val="28"/>
        </w:rPr>
        <w:t>xâm nhập vào nhà trường.</w:t>
      </w:r>
    </w:p>
    <w:p w:rsidR="00F236F9" w:rsidRDefault="00765205" w:rsidP="00E71730">
      <w:pPr>
        <w:spacing w:before="120" w:after="0" w:line="240" w:lineRule="auto"/>
        <w:ind w:firstLine="720"/>
        <w:jc w:val="both"/>
        <w:rPr>
          <w:rFonts w:ascii="Times New Roman" w:hAnsi="Times New Roman"/>
          <w:color w:val="000000"/>
          <w:sz w:val="28"/>
          <w:lang w:val="vi-VN"/>
        </w:rPr>
      </w:pPr>
      <w:r>
        <w:rPr>
          <w:rFonts w:ascii="Times New Roman" w:hAnsi="Times New Roman"/>
          <w:color w:val="000000"/>
          <w:sz w:val="28"/>
          <w:szCs w:val="28"/>
        </w:rPr>
        <w:t xml:space="preserve"> </w:t>
      </w:r>
      <w:r w:rsidR="00F236F9">
        <w:rPr>
          <w:rFonts w:ascii="Times New Roman" w:hAnsi="Times New Roman"/>
          <w:color w:val="000000"/>
          <w:sz w:val="28"/>
          <w:szCs w:val="28"/>
          <w:lang w:val="vi-VN"/>
        </w:rPr>
        <w:t>Tổ chức các hoạt động ngoại khóa</w:t>
      </w:r>
      <w:r w:rsidR="00F236F9">
        <w:rPr>
          <w:rFonts w:ascii="Times New Roman" w:hAnsi="Times New Roman"/>
          <w:color w:val="000000"/>
          <w:sz w:val="28"/>
          <w:szCs w:val="28"/>
        </w:rPr>
        <w:t>, các</w:t>
      </w:r>
      <w:r w:rsidR="00F236F9">
        <w:rPr>
          <w:rFonts w:ascii="Times New Roman" w:hAnsi="Times New Roman"/>
          <w:color w:val="000000"/>
          <w:sz w:val="28"/>
          <w:lang w:val="vi-VN"/>
        </w:rPr>
        <w:t> </w:t>
      </w:r>
      <w:r w:rsidR="00F236F9">
        <w:rPr>
          <w:rFonts w:ascii="Times New Roman" w:hAnsi="Times New Roman"/>
          <w:color w:val="000000"/>
          <w:sz w:val="28"/>
          <w:szCs w:val="28"/>
          <w:lang w:val="vi-VN"/>
        </w:rPr>
        <w:t>hoạt động thể dục, thể thao nhằm thu hút đông đảo</w:t>
      </w:r>
      <w:r w:rsidR="00F236F9">
        <w:rPr>
          <w:rFonts w:ascii="Times New Roman" w:hAnsi="Times New Roman"/>
          <w:color w:val="000000"/>
          <w:sz w:val="28"/>
          <w:lang w:val="vi-VN"/>
        </w:rPr>
        <w:t> </w:t>
      </w:r>
      <w:r w:rsidR="00F236F9">
        <w:rPr>
          <w:rFonts w:ascii="Times New Roman" w:hAnsi="Times New Roman"/>
          <w:color w:val="000000"/>
          <w:sz w:val="28"/>
          <w:szCs w:val="28"/>
        </w:rPr>
        <w:t>học sinh</w:t>
      </w:r>
      <w:r w:rsidR="00F236F9">
        <w:rPr>
          <w:rFonts w:ascii="Times New Roman" w:hAnsi="Times New Roman"/>
          <w:color w:val="000000"/>
          <w:sz w:val="28"/>
          <w:lang w:val="vi-VN"/>
        </w:rPr>
        <w:t> </w:t>
      </w:r>
      <w:r w:rsidR="00F236F9">
        <w:rPr>
          <w:rFonts w:ascii="Times New Roman" w:hAnsi="Times New Roman"/>
          <w:color w:val="000000"/>
          <w:sz w:val="28"/>
          <w:szCs w:val="28"/>
          <w:lang w:val="vi-VN"/>
        </w:rPr>
        <w:t>cùng tham gia các hoạt động vui chơi lành mạnh.</w:t>
      </w:r>
      <w:r w:rsidR="00F236F9">
        <w:rPr>
          <w:rFonts w:ascii="Times New Roman" w:hAnsi="Times New Roman"/>
          <w:color w:val="000000"/>
          <w:sz w:val="28"/>
          <w:lang w:val="vi-VN"/>
        </w:rPr>
        <w:t> </w:t>
      </w:r>
    </w:p>
    <w:p w:rsidR="00F236F9" w:rsidRPr="00765205" w:rsidRDefault="00765205" w:rsidP="00E71730">
      <w:pPr>
        <w:spacing w:before="120" w:after="0" w:line="240" w:lineRule="auto"/>
        <w:ind w:firstLine="720"/>
        <w:jc w:val="both"/>
        <w:rPr>
          <w:rFonts w:ascii="Times New Roman" w:hAnsi="Times New Roman"/>
          <w:color w:val="000000"/>
          <w:sz w:val="28"/>
          <w:szCs w:val="28"/>
          <w:lang w:val="vi-VN"/>
        </w:rPr>
      </w:pPr>
      <w:r>
        <w:rPr>
          <w:rFonts w:ascii="Times New Roman" w:hAnsi="Times New Roman"/>
          <w:color w:val="000000"/>
          <w:sz w:val="28"/>
          <w:szCs w:val="28"/>
        </w:rPr>
        <w:t xml:space="preserve"> </w:t>
      </w:r>
      <w:r w:rsidR="00DA3223">
        <w:rPr>
          <w:rFonts w:ascii="Times New Roman" w:hAnsi="Times New Roman"/>
          <w:color w:val="000000"/>
          <w:sz w:val="28"/>
          <w:szCs w:val="28"/>
        </w:rPr>
        <w:t>T</w:t>
      </w:r>
      <w:r w:rsidR="00F236F9">
        <w:rPr>
          <w:rFonts w:ascii="Times New Roman" w:hAnsi="Times New Roman"/>
          <w:color w:val="000000"/>
          <w:sz w:val="28"/>
          <w:szCs w:val="28"/>
        </w:rPr>
        <w:t>iếp tục duy trì chặt chẽ và thường xuyên với với lực lượng công an phường đảm bảo “Cổng trường em sạch đẹp, an toàn”.</w:t>
      </w:r>
      <w:r>
        <w:rPr>
          <w:rFonts w:ascii="Times New Roman" w:hAnsi="Times New Roman"/>
          <w:color w:val="000000"/>
          <w:sz w:val="28"/>
          <w:szCs w:val="28"/>
        </w:rPr>
        <w:t xml:space="preserve"> P</w:t>
      </w:r>
      <w:r>
        <w:rPr>
          <w:rFonts w:ascii="Times New Roman" w:hAnsi="Times New Roman"/>
          <w:color w:val="000000"/>
          <w:sz w:val="28"/>
          <w:szCs w:val="28"/>
          <w:lang w:val="vi-VN"/>
        </w:rPr>
        <w:t xml:space="preserve">hát huy tính hiệu quả việc ký kết </w:t>
      </w:r>
      <w:r>
        <w:rPr>
          <w:rFonts w:ascii="Times New Roman" w:hAnsi="Times New Roman"/>
          <w:color w:val="000000"/>
          <w:sz w:val="28"/>
          <w:szCs w:val="28"/>
        </w:rPr>
        <w:t xml:space="preserve">giao ước trách nhiệm </w:t>
      </w:r>
      <w:r>
        <w:rPr>
          <w:rFonts w:ascii="Times New Roman" w:hAnsi="Times New Roman"/>
          <w:color w:val="000000"/>
          <w:sz w:val="28"/>
          <w:szCs w:val="28"/>
          <w:lang w:val="vi-VN"/>
        </w:rPr>
        <w:t>với lực lượng công an trong công tác đấu tranh làm trong sạch môi trường trong và ngoài trường học không để tội phạm ma túy lợi dụng các hàng quán làm nơi dụ dỗ, lôi kéo học sinh.</w:t>
      </w:r>
    </w:p>
    <w:p w:rsidR="00F236F9" w:rsidRDefault="00F236F9" w:rsidP="00E71730">
      <w:pPr>
        <w:spacing w:before="120" w:after="0" w:line="240" w:lineRule="auto"/>
        <w:ind w:firstLine="720"/>
        <w:jc w:val="both"/>
        <w:rPr>
          <w:rFonts w:ascii="Times New Roman" w:hAnsi="Times New Roman"/>
          <w:color w:val="000000"/>
          <w:sz w:val="27"/>
          <w:szCs w:val="27"/>
        </w:rPr>
      </w:pPr>
      <w:r>
        <w:rPr>
          <w:rFonts w:ascii="Times New Roman" w:hAnsi="Times New Roman"/>
          <w:color w:val="000000"/>
          <w:sz w:val="28"/>
          <w:szCs w:val="28"/>
        </w:rPr>
        <w:t xml:space="preserve">Phát huy có hiệu quả vai trò của </w:t>
      </w:r>
      <w:r w:rsidR="00765205">
        <w:rPr>
          <w:rFonts w:ascii="Times New Roman" w:hAnsi="Times New Roman"/>
          <w:color w:val="000000"/>
          <w:sz w:val="28"/>
          <w:szCs w:val="28"/>
        </w:rPr>
        <w:t xml:space="preserve">giáo viên, nhân viên </w:t>
      </w:r>
      <w:r>
        <w:rPr>
          <w:rFonts w:ascii="Times New Roman" w:hAnsi="Times New Roman"/>
          <w:color w:val="000000"/>
          <w:sz w:val="28"/>
          <w:szCs w:val="28"/>
        </w:rPr>
        <w:t xml:space="preserve">phụ trách công tác tư vấn </w:t>
      </w:r>
      <w:r w:rsidR="00765205">
        <w:rPr>
          <w:rFonts w:ascii="Times New Roman" w:hAnsi="Times New Roman"/>
          <w:color w:val="000000"/>
          <w:sz w:val="28"/>
          <w:szCs w:val="28"/>
        </w:rPr>
        <w:t>trong nhà trường.</w:t>
      </w:r>
      <w:r>
        <w:rPr>
          <w:rFonts w:ascii="Times New Roman" w:hAnsi="Times New Roman"/>
          <w:color w:val="000000"/>
          <w:sz w:val="28"/>
          <w:szCs w:val="28"/>
        </w:rPr>
        <w:t xml:space="preserve"> Củng cố và đẩy mạnh chức năng tư vấn trong lĩnh vực liên quan đến các tệ nạn xã hội và đấu tranh phòng chống ma túy, mạ</w:t>
      </w:r>
      <w:r w:rsidR="00765205">
        <w:rPr>
          <w:rFonts w:ascii="Times New Roman" w:hAnsi="Times New Roman"/>
          <w:color w:val="000000"/>
          <w:sz w:val="28"/>
          <w:szCs w:val="28"/>
        </w:rPr>
        <w:t>i dâm</w:t>
      </w:r>
      <w:r>
        <w:rPr>
          <w:rFonts w:ascii="Times New Roman" w:hAnsi="Times New Roman"/>
          <w:color w:val="000000"/>
          <w:sz w:val="28"/>
          <w:szCs w:val="28"/>
        </w:rPr>
        <w:t>.</w:t>
      </w:r>
    </w:p>
    <w:p w:rsidR="00F236F9" w:rsidRDefault="00765205" w:rsidP="00E71730">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F236F9">
        <w:rPr>
          <w:rFonts w:ascii="Times New Roman" w:hAnsi="Times New Roman"/>
          <w:color w:val="000000"/>
          <w:sz w:val="28"/>
          <w:szCs w:val="28"/>
        </w:rPr>
        <w:t>Nhà trường phối hợp với gia đình quản lý tốt việc học hành và giờ giấc sinh hoạt của học sinh cũng như quản lý các mối quan hệ bạn bè, việc tiêu xài tiền bạc. Thông qua các kỳ họp phụ huynh họ</w:t>
      </w:r>
      <w:r w:rsidR="00D51CCC">
        <w:rPr>
          <w:rFonts w:ascii="Times New Roman" w:hAnsi="Times New Roman"/>
          <w:color w:val="000000"/>
          <w:sz w:val="28"/>
          <w:szCs w:val="28"/>
        </w:rPr>
        <w:t>c sinh</w:t>
      </w:r>
      <w:r w:rsidR="00F236F9">
        <w:rPr>
          <w:rFonts w:ascii="Times New Roman" w:hAnsi="Times New Roman"/>
          <w:color w:val="000000"/>
          <w:sz w:val="28"/>
          <w:szCs w:val="28"/>
        </w:rPr>
        <w:t xml:space="preserve">, nhà trường chủ động </w:t>
      </w:r>
      <w:r>
        <w:rPr>
          <w:rFonts w:ascii="Times New Roman" w:hAnsi="Times New Roman"/>
          <w:color w:val="000000"/>
          <w:sz w:val="28"/>
          <w:szCs w:val="28"/>
        </w:rPr>
        <w:t xml:space="preserve">trao đổi thông tin </w:t>
      </w:r>
      <w:r>
        <w:rPr>
          <w:rFonts w:ascii="Times New Roman" w:hAnsi="Times New Roman"/>
          <w:color w:val="000000"/>
          <w:sz w:val="28"/>
          <w:szCs w:val="28"/>
        </w:rPr>
        <w:lastRenderedPageBreak/>
        <w:t>liên quan đến công tác</w:t>
      </w:r>
      <w:r w:rsidR="00F236F9">
        <w:rPr>
          <w:rFonts w:ascii="Times New Roman" w:hAnsi="Times New Roman"/>
          <w:color w:val="000000"/>
          <w:sz w:val="28"/>
          <w:szCs w:val="28"/>
        </w:rPr>
        <w:t xml:space="preserve"> phòng chống tệ nạn ma túy</w:t>
      </w:r>
      <w:r>
        <w:rPr>
          <w:rFonts w:ascii="Times New Roman" w:hAnsi="Times New Roman"/>
          <w:color w:val="000000"/>
          <w:sz w:val="28"/>
          <w:szCs w:val="28"/>
        </w:rPr>
        <w:t>, mại dâm</w:t>
      </w:r>
      <w:r w:rsidR="00F236F9">
        <w:rPr>
          <w:rFonts w:ascii="Times New Roman" w:hAnsi="Times New Roman"/>
          <w:color w:val="000000"/>
          <w:sz w:val="28"/>
          <w:szCs w:val="28"/>
        </w:rPr>
        <w:t xml:space="preserve"> trong nhà trường</w:t>
      </w:r>
      <w:r w:rsidR="00D51CCC">
        <w:rPr>
          <w:rFonts w:ascii="Times New Roman" w:hAnsi="Times New Roman"/>
          <w:color w:val="000000"/>
          <w:sz w:val="28"/>
          <w:szCs w:val="28"/>
        </w:rPr>
        <w:t xml:space="preserve"> để phụ huynh được biết và có sự phối hợp khi cần.</w:t>
      </w:r>
      <w:r w:rsidR="00F236F9">
        <w:rPr>
          <w:rFonts w:ascii="Times New Roman" w:hAnsi="Times New Roman"/>
          <w:color w:val="000000"/>
          <w:sz w:val="28"/>
          <w:szCs w:val="28"/>
        </w:rPr>
        <w:t xml:space="preserve"> </w:t>
      </w:r>
    </w:p>
    <w:p w:rsidR="00F236F9" w:rsidRDefault="00F236F9" w:rsidP="00E71730">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Các trường tiếp tục thực hiện xây dựng </w:t>
      </w:r>
      <w:r w:rsidR="00765205">
        <w:rPr>
          <w:rFonts w:ascii="Times New Roman" w:hAnsi="Times New Roman"/>
          <w:color w:val="000000"/>
          <w:sz w:val="28"/>
          <w:szCs w:val="28"/>
        </w:rPr>
        <w:t>t</w:t>
      </w:r>
      <w:r>
        <w:rPr>
          <w:rFonts w:ascii="Times New Roman" w:hAnsi="Times New Roman"/>
          <w:color w:val="000000"/>
          <w:sz w:val="28"/>
          <w:szCs w:val="28"/>
        </w:rPr>
        <w:t xml:space="preserve">rường </w:t>
      </w:r>
      <w:r w:rsidR="00765205">
        <w:rPr>
          <w:rFonts w:ascii="Times New Roman" w:hAnsi="Times New Roman"/>
          <w:color w:val="000000"/>
          <w:sz w:val="28"/>
          <w:szCs w:val="28"/>
        </w:rPr>
        <w:t xml:space="preserve">học </w:t>
      </w:r>
      <w:r>
        <w:rPr>
          <w:rFonts w:ascii="Times New Roman" w:hAnsi="Times New Roman"/>
          <w:color w:val="000000"/>
          <w:sz w:val="28"/>
          <w:szCs w:val="28"/>
        </w:rPr>
        <w:t xml:space="preserve">đạt chuẩn </w:t>
      </w:r>
      <w:r w:rsidR="00765205">
        <w:rPr>
          <w:rFonts w:ascii="Times New Roman" w:hAnsi="Times New Roman"/>
          <w:color w:val="000000"/>
          <w:sz w:val="28"/>
          <w:szCs w:val="28"/>
        </w:rPr>
        <w:t>“A</w:t>
      </w:r>
      <w:r>
        <w:rPr>
          <w:rFonts w:ascii="Times New Roman" w:hAnsi="Times New Roman"/>
          <w:color w:val="000000"/>
          <w:sz w:val="28"/>
          <w:szCs w:val="28"/>
        </w:rPr>
        <w:t>n toàn về an ninh, trật tự”</w:t>
      </w:r>
      <w:r w:rsidR="00765205">
        <w:rPr>
          <w:rFonts w:ascii="Times New Roman" w:hAnsi="Times New Roman"/>
          <w:color w:val="000000"/>
          <w:sz w:val="28"/>
          <w:szCs w:val="28"/>
        </w:rPr>
        <w:t>; xây dựng “Cơ quan, đơn vị văn hóa” gắn liền với phong trào “Toàn dân bảo vệ an ninh Tổ quốc”.</w:t>
      </w:r>
      <w:r>
        <w:rPr>
          <w:rFonts w:ascii="Times New Roman" w:hAnsi="Times New Roman"/>
          <w:color w:val="000000"/>
          <w:sz w:val="28"/>
          <w:szCs w:val="28"/>
        </w:rPr>
        <w:t xml:space="preserve"> </w:t>
      </w:r>
    </w:p>
    <w:p w:rsidR="00D51CCC" w:rsidRDefault="00D51CCC" w:rsidP="00E71730">
      <w:pPr>
        <w:spacing w:before="120" w:after="0" w:line="240" w:lineRule="auto"/>
        <w:ind w:firstLine="720"/>
        <w:jc w:val="both"/>
        <w:rPr>
          <w:rFonts w:ascii="Times New Roman" w:hAnsi="Times New Roman"/>
          <w:color w:val="000000"/>
          <w:sz w:val="28"/>
          <w:szCs w:val="28"/>
          <w:lang w:val="vi-VN"/>
        </w:rPr>
      </w:pPr>
      <w:r>
        <w:rPr>
          <w:rFonts w:ascii="Times New Roman" w:hAnsi="Times New Roman"/>
          <w:color w:val="000000"/>
          <w:sz w:val="28"/>
          <w:szCs w:val="28"/>
        </w:rPr>
        <w:t xml:space="preserve">Tăng cường công tác kiểm tra giám sát </w:t>
      </w:r>
      <w:r w:rsidR="00AC4D91">
        <w:rPr>
          <w:rFonts w:ascii="Times New Roman" w:hAnsi="Times New Roman"/>
          <w:color w:val="000000"/>
          <w:sz w:val="28"/>
          <w:szCs w:val="28"/>
        </w:rPr>
        <w:t>trong quá trình thực hiện công tác.</w:t>
      </w:r>
      <w:r>
        <w:rPr>
          <w:rFonts w:ascii="Times New Roman" w:hAnsi="Times New Roman"/>
          <w:color w:val="000000"/>
          <w:sz w:val="28"/>
          <w:szCs w:val="28"/>
        </w:rPr>
        <w:t xml:space="preserve"> </w:t>
      </w:r>
    </w:p>
    <w:p w:rsidR="00F236F9" w:rsidRDefault="00E71730" w:rsidP="00E71730">
      <w:pPr>
        <w:spacing w:before="120" w:after="0" w:line="240" w:lineRule="auto"/>
        <w:jc w:val="both"/>
        <w:rPr>
          <w:rFonts w:ascii="Times New Roman" w:hAnsi="Times New Roman"/>
          <w:b/>
          <w:sz w:val="28"/>
          <w:szCs w:val="28"/>
        </w:rPr>
      </w:pPr>
      <w:r>
        <w:rPr>
          <w:rFonts w:ascii="Times New Roman" w:hAnsi="Times New Roman"/>
          <w:b/>
          <w:bCs/>
          <w:color w:val="000000"/>
          <w:sz w:val="28"/>
          <w:szCs w:val="28"/>
        </w:rPr>
        <w:tab/>
      </w:r>
      <w:r w:rsidR="00F236F9">
        <w:rPr>
          <w:rFonts w:ascii="Times New Roman" w:hAnsi="Times New Roman"/>
          <w:b/>
          <w:bCs/>
          <w:color w:val="000000"/>
          <w:sz w:val="28"/>
          <w:szCs w:val="28"/>
        </w:rPr>
        <w:t>III. TỔ CHỨC THỰC HIỆN</w:t>
      </w:r>
      <w:r>
        <w:rPr>
          <w:rFonts w:ascii="Times New Roman" w:hAnsi="Times New Roman"/>
          <w:b/>
          <w:bCs/>
          <w:color w:val="000000"/>
          <w:sz w:val="28"/>
          <w:szCs w:val="28"/>
        </w:rPr>
        <w:t xml:space="preserve"> - </w:t>
      </w:r>
      <w:r>
        <w:rPr>
          <w:rFonts w:ascii="Times New Roman" w:hAnsi="Times New Roman"/>
          <w:b/>
          <w:sz w:val="28"/>
          <w:szCs w:val="28"/>
        </w:rPr>
        <w:t>TIẾN ĐỘ THỰC HIỆN</w:t>
      </w:r>
    </w:p>
    <w:p w:rsidR="00E71730" w:rsidRPr="00E71730" w:rsidRDefault="00DA3223" w:rsidP="00E71730">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Các trường </w:t>
      </w:r>
      <w:r w:rsidR="00E71730">
        <w:rPr>
          <w:rFonts w:ascii="Times New Roman" w:hAnsi="Times New Roman"/>
          <w:sz w:val="28"/>
          <w:szCs w:val="28"/>
        </w:rPr>
        <w:t xml:space="preserve">xây dựng kế hoạch </w:t>
      </w:r>
      <w:r>
        <w:rPr>
          <w:rFonts w:ascii="Times New Roman" w:hAnsi="Times New Roman"/>
          <w:sz w:val="28"/>
          <w:szCs w:val="28"/>
        </w:rPr>
        <w:t xml:space="preserve"> </w:t>
      </w:r>
      <w:r w:rsidR="00E71730">
        <w:rPr>
          <w:rFonts w:ascii="Times New Roman" w:hAnsi="Times New Roman"/>
          <w:sz w:val="28"/>
          <w:szCs w:val="28"/>
        </w:rPr>
        <w:t xml:space="preserve">và nộp về Phòng  Giáo dục và Đào tạo </w:t>
      </w:r>
      <w:r w:rsidR="00F8203A">
        <w:rPr>
          <w:rFonts w:ascii="Times New Roman" w:hAnsi="Times New Roman"/>
          <w:sz w:val="28"/>
          <w:szCs w:val="28"/>
        </w:rPr>
        <w:t xml:space="preserve">trước </w:t>
      </w:r>
      <w:r w:rsidR="00E71730">
        <w:rPr>
          <w:rFonts w:ascii="Times New Roman" w:hAnsi="Times New Roman"/>
          <w:sz w:val="28"/>
          <w:szCs w:val="28"/>
        </w:rPr>
        <w:t>ngày 15/5/2019. Tổ chức thực hiện theo đúng kế hoạch đã đề ra.</w:t>
      </w:r>
    </w:p>
    <w:p w:rsidR="00F236F9" w:rsidRPr="00E71730" w:rsidRDefault="00E71730" w:rsidP="00E71730">
      <w:pPr>
        <w:spacing w:before="120" w:after="0" w:line="240" w:lineRule="auto"/>
        <w:ind w:firstLine="720"/>
        <w:jc w:val="both"/>
        <w:rPr>
          <w:rFonts w:ascii="Times New Roman" w:hAnsi="Times New Roman"/>
          <w:color w:val="000000"/>
          <w:sz w:val="27"/>
          <w:szCs w:val="27"/>
        </w:rPr>
      </w:pPr>
      <w:r>
        <w:rPr>
          <w:rFonts w:ascii="Times New Roman" w:hAnsi="Times New Roman"/>
          <w:color w:val="000000"/>
          <w:sz w:val="28"/>
          <w:szCs w:val="28"/>
        </w:rPr>
        <w:t xml:space="preserve">Tổ chức sơ kết, tổng kết </w:t>
      </w:r>
      <w:r w:rsidR="00F236F9">
        <w:rPr>
          <w:rFonts w:ascii="Times New Roman" w:hAnsi="Times New Roman"/>
          <w:color w:val="000000"/>
          <w:sz w:val="28"/>
          <w:szCs w:val="28"/>
        </w:rPr>
        <w:t>đánh giá kết quả thực hiện kế hoạch và đề ra chương trình thực hiện trong thời gian tớ</w:t>
      </w:r>
      <w:r>
        <w:rPr>
          <w:rFonts w:ascii="Times New Roman" w:hAnsi="Times New Roman"/>
          <w:color w:val="000000"/>
          <w:sz w:val="28"/>
          <w:szCs w:val="28"/>
        </w:rPr>
        <w:t>i;</w:t>
      </w:r>
      <w:r w:rsidR="00F236F9">
        <w:rPr>
          <w:rFonts w:ascii="Times New Roman" w:hAnsi="Times New Roman"/>
          <w:color w:val="000000"/>
          <w:sz w:val="28"/>
          <w:szCs w:val="28"/>
        </w:rPr>
        <w:t xml:space="preserve"> đồng thời thường xuyên trao đổi các thông tin có liên quan với các bên tham gia ký liên tịch để cập nhật thông tin, kiến thức, chủ trương để thống nhất chương trình hành động.</w:t>
      </w:r>
    </w:p>
    <w:p w:rsidR="00F236F9" w:rsidRDefault="00A76595" w:rsidP="00E71730">
      <w:pPr>
        <w:spacing w:before="120" w:after="0" w:line="240" w:lineRule="auto"/>
        <w:ind w:firstLine="720"/>
        <w:jc w:val="both"/>
        <w:rPr>
          <w:rFonts w:ascii="Times New Roman" w:hAnsi="Times New Roman"/>
          <w:sz w:val="28"/>
          <w:szCs w:val="28"/>
        </w:rPr>
      </w:pPr>
      <w:r>
        <w:rPr>
          <w:rFonts w:ascii="Times New Roman" w:hAnsi="Times New Roman"/>
          <w:sz w:val="28"/>
          <w:szCs w:val="28"/>
        </w:rPr>
        <w:t>B</w:t>
      </w:r>
      <w:r w:rsidR="00F236F9">
        <w:rPr>
          <w:rFonts w:ascii="Times New Roman" w:hAnsi="Times New Roman"/>
          <w:sz w:val="28"/>
          <w:szCs w:val="28"/>
        </w:rPr>
        <w:t xml:space="preserve">áo cáo </w:t>
      </w:r>
      <w:r w:rsidR="00AC4D91">
        <w:rPr>
          <w:rFonts w:ascii="Times New Roman" w:hAnsi="Times New Roman"/>
          <w:sz w:val="28"/>
          <w:szCs w:val="28"/>
        </w:rPr>
        <w:t xml:space="preserve">việc </w:t>
      </w:r>
      <w:r w:rsidR="00F236F9">
        <w:rPr>
          <w:rFonts w:ascii="Times New Roman" w:hAnsi="Times New Roman"/>
          <w:sz w:val="28"/>
          <w:szCs w:val="28"/>
        </w:rPr>
        <w:t xml:space="preserve">tổ chức thực hiện về Phòng Giáo dục và Đào tạo </w:t>
      </w:r>
      <w:r>
        <w:rPr>
          <w:rFonts w:ascii="Times New Roman" w:hAnsi="Times New Roman"/>
          <w:sz w:val="28"/>
          <w:szCs w:val="28"/>
        </w:rPr>
        <w:t xml:space="preserve">theo định kỳ (báo cáo quý </w:t>
      </w:r>
      <w:r w:rsidR="00F236F9">
        <w:rPr>
          <w:rFonts w:ascii="Times New Roman" w:hAnsi="Times New Roman"/>
          <w:sz w:val="28"/>
          <w:szCs w:val="28"/>
        </w:rPr>
        <w:t xml:space="preserve">trước ngày </w:t>
      </w:r>
      <w:r>
        <w:rPr>
          <w:rFonts w:ascii="Times New Roman" w:hAnsi="Times New Roman"/>
          <w:sz w:val="28"/>
          <w:szCs w:val="28"/>
        </w:rPr>
        <w:t>07 tháng cuối của quý) và báo cáo năm (trước ngày 05/12/2019)</w:t>
      </w:r>
      <w:r w:rsidR="00F236F9">
        <w:rPr>
          <w:rFonts w:ascii="Times New Roman" w:hAnsi="Times New Roman"/>
          <w:sz w:val="28"/>
          <w:szCs w:val="28"/>
        </w:rPr>
        <w:t xml:space="preserve"> đ</w:t>
      </w:r>
      <w:r w:rsidR="00E71730">
        <w:rPr>
          <w:rFonts w:ascii="Times New Roman" w:hAnsi="Times New Roman"/>
          <w:sz w:val="28"/>
          <w:szCs w:val="28"/>
        </w:rPr>
        <w:t>ể</w:t>
      </w:r>
      <w:r w:rsidR="00F236F9">
        <w:rPr>
          <w:rFonts w:ascii="Times New Roman" w:hAnsi="Times New Roman"/>
          <w:sz w:val="28"/>
          <w:szCs w:val="28"/>
        </w:rPr>
        <w:t xml:space="preserve"> tổng hợp báo cáo Ủy ban nhân dân quận Tân Bình.</w:t>
      </w:r>
    </w:p>
    <w:p w:rsidR="00F236F9" w:rsidRDefault="00F236F9" w:rsidP="00E71730">
      <w:pPr>
        <w:spacing w:before="120" w:after="0" w:line="240" w:lineRule="auto"/>
        <w:ind w:firstLine="720"/>
        <w:jc w:val="both"/>
        <w:rPr>
          <w:rFonts w:ascii="Times New Roman" w:hAnsi="Times New Roman"/>
          <w:sz w:val="28"/>
          <w:szCs w:val="28"/>
        </w:rPr>
      </w:pPr>
      <w:r>
        <w:rPr>
          <w:rFonts w:ascii="Times New Roman" w:hAnsi="Times New Roman"/>
          <w:color w:val="000000"/>
          <w:sz w:val="28"/>
          <w:szCs w:val="28"/>
        </w:rPr>
        <w:t>Trên đây là kế hoạch phòng chống ma túy, mại dâm trong ngành giáo dục Tân Bình năm 201</w:t>
      </w:r>
      <w:r w:rsidR="00A76595">
        <w:rPr>
          <w:rFonts w:ascii="Times New Roman" w:hAnsi="Times New Roman"/>
          <w:color w:val="000000"/>
          <w:sz w:val="28"/>
          <w:szCs w:val="28"/>
        </w:rPr>
        <w:t>9</w:t>
      </w:r>
      <w:r>
        <w:rPr>
          <w:rFonts w:ascii="Times New Roman" w:hAnsi="Times New Roman"/>
          <w:color w:val="000000"/>
          <w:sz w:val="28"/>
          <w:szCs w:val="28"/>
        </w:rPr>
        <w:t>. Phòng</w:t>
      </w:r>
      <w:r>
        <w:rPr>
          <w:rFonts w:ascii="Times New Roman" w:hAnsi="Times New Roman"/>
          <w:sz w:val="28"/>
          <w:szCs w:val="28"/>
        </w:rPr>
        <w:t xml:space="preserve"> Giáo dục và Đào tạo đề nghị các trường nghiêm túc tổ chức thực hiện./. </w:t>
      </w:r>
    </w:p>
    <w:p w:rsidR="00F236F9" w:rsidRDefault="00F236F9" w:rsidP="00490A69">
      <w:pPr>
        <w:spacing w:after="0" w:line="240" w:lineRule="auto"/>
        <w:jc w:val="both"/>
        <w:rPr>
          <w:rFonts w:ascii="Times New Roman" w:hAnsi="Times New Roman"/>
          <w:sz w:val="26"/>
          <w:szCs w:val="26"/>
        </w:rPr>
      </w:pPr>
    </w:p>
    <w:p w:rsidR="00F236F9" w:rsidRDefault="00F236F9" w:rsidP="00F236F9">
      <w:pPr>
        <w:spacing w:after="0" w:line="240" w:lineRule="auto"/>
        <w:jc w:val="both"/>
        <w:rPr>
          <w:rFonts w:ascii="Times New Roman" w:hAnsi="Times New Roman"/>
          <w:sz w:val="28"/>
          <w:szCs w:val="28"/>
        </w:rPr>
      </w:pPr>
      <w:r>
        <w:rPr>
          <w:rFonts w:ascii="Times New Roman" w:hAnsi="Times New Roman"/>
          <w:b/>
          <w:i/>
          <w:sz w:val="24"/>
          <w:szCs w:val="24"/>
        </w:rPr>
        <w:t>Nơi nhận</w:t>
      </w:r>
      <w:r>
        <w:rPr>
          <w:rFonts w:ascii="Times New Roman" w:hAnsi="Times New Roman"/>
          <w:i/>
          <w:sz w:val="24"/>
          <w:szCs w:val="24"/>
        </w:rPr>
        <w:t xml:space="preserve">: </w:t>
      </w:r>
      <w:r>
        <w:rPr>
          <w:rFonts w:ascii="Times New Roman" w:hAnsi="Times New Roman"/>
          <w:sz w:val="26"/>
          <w:szCs w:val="26"/>
        </w:rPr>
        <w:t xml:space="preserve">                                            </w:t>
      </w:r>
      <w:r w:rsidR="007620F7">
        <w:rPr>
          <w:rFonts w:ascii="Times New Roman" w:hAnsi="Times New Roman"/>
          <w:sz w:val="26"/>
          <w:szCs w:val="26"/>
        </w:rPr>
        <w:t xml:space="preserve">                                   </w:t>
      </w:r>
      <w:r w:rsidR="00753949">
        <w:rPr>
          <w:rFonts w:ascii="Times New Roman" w:hAnsi="Times New Roman"/>
          <w:sz w:val="26"/>
          <w:szCs w:val="26"/>
        </w:rPr>
        <w:t xml:space="preserve"> </w:t>
      </w:r>
      <w:r>
        <w:rPr>
          <w:rFonts w:ascii="Times New Roman" w:hAnsi="Times New Roman"/>
          <w:sz w:val="26"/>
          <w:szCs w:val="26"/>
        </w:rPr>
        <w:t xml:space="preserve"> </w:t>
      </w:r>
      <w:r w:rsidR="00A76595" w:rsidRPr="00A76595">
        <w:rPr>
          <w:rFonts w:ascii="Times New Roman" w:hAnsi="Times New Roman"/>
          <w:b/>
          <w:sz w:val="26"/>
          <w:szCs w:val="26"/>
        </w:rPr>
        <w:t>KT</w:t>
      </w:r>
      <w:r w:rsidR="00A76595">
        <w:rPr>
          <w:rFonts w:ascii="Times New Roman" w:hAnsi="Times New Roman"/>
          <w:sz w:val="26"/>
          <w:szCs w:val="26"/>
        </w:rPr>
        <w:t>.</w:t>
      </w:r>
      <w:r>
        <w:rPr>
          <w:rFonts w:ascii="Times New Roman" w:hAnsi="Times New Roman"/>
          <w:b/>
          <w:sz w:val="28"/>
          <w:szCs w:val="28"/>
        </w:rPr>
        <w:t>TRƯỞNG PHÒNG</w:t>
      </w:r>
    </w:p>
    <w:p w:rsidR="00F236F9" w:rsidRPr="00A76595" w:rsidRDefault="00F236F9" w:rsidP="00F236F9">
      <w:pPr>
        <w:spacing w:after="0" w:line="240" w:lineRule="auto"/>
        <w:jc w:val="both"/>
        <w:rPr>
          <w:rFonts w:ascii="Times New Roman" w:hAnsi="Times New Roman"/>
          <w:b/>
          <w:sz w:val="28"/>
          <w:szCs w:val="28"/>
        </w:rPr>
      </w:pPr>
      <w:r>
        <w:rPr>
          <w:rFonts w:ascii="Times New Roman" w:hAnsi="Times New Roman"/>
        </w:rPr>
        <w:t>- Sở GDĐT (P.CTTT);</w:t>
      </w:r>
      <w:r w:rsidR="00A76595">
        <w:rPr>
          <w:rFonts w:ascii="Times New Roman" w:hAnsi="Times New Roman"/>
        </w:rPr>
        <w:t xml:space="preserve">                                                             </w:t>
      </w:r>
      <w:r w:rsidR="00AD7F48">
        <w:rPr>
          <w:rFonts w:ascii="Times New Roman" w:hAnsi="Times New Roman"/>
        </w:rPr>
        <w:t xml:space="preserve">  </w:t>
      </w:r>
      <w:r w:rsidR="007620F7">
        <w:rPr>
          <w:rFonts w:ascii="Times New Roman" w:hAnsi="Times New Roman"/>
        </w:rPr>
        <w:t xml:space="preserve">              </w:t>
      </w:r>
      <w:r w:rsidR="00DA3223" w:rsidRPr="00DA3223">
        <w:rPr>
          <w:rFonts w:ascii="Times New Roman" w:hAnsi="Times New Roman"/>
          <w:b/>
          <w:sz w:val="28"/>
          <w:szCs w:val="28"/>
        </w:rPr>
        <w:t>PHÓ T</w:t>
      </w:r>
      <w:r w:rsidR="00A76595" w:rsidRPr="00A76595">
        <w:rPr>
          <w:rFonts w:ascii="Times New Roman" w:hAnsi="Times New Roman"/>
          <w:b/>
          <w:sz w:val="28"/>
          <w:szCs w:val="28"/>
        </w:rPr>
        <w:t>RƯỞNG PHÒNG</w:t>
      </w:r>
    </w:p>
    <w:p w:rsidR="00F236F9" w:rsidRDefault="00F236F9" w:rsidP="00F236F9">
      <w:pPr>
        <w:spacing w:after="0" w:line="240" w:lineRule="auto"/>
        <w:jc w:val="both"/>
        <w:rPr>
          <w:rFonts w:ascii="Times New Roman" w:hAnsi="Times New Roman"/>
        </w:rPr>
      </w:pPr>
      <w:r>
        <w:rPr>
          <w:rFonts w:ascii="Times New Roman" w:hAnsi="Times New Roman"/>
        </w:rPr>
        <w:t xml:space="preserve">- UBND quận (PCT-VX); </w:t>
      </w:r>
    </w:p>
    <w:p w:rsidR="00F236F9" w:rsidRDefault="00A76595" w:rsidP="00F236F9">
      <w:pPr>
        <w:spacing w:after="0" w:line="240" w:lineRule="auto"/>
        <w:jc w:val="both"/>
        <w:rPr>
          <w:rFonts w:ascii="Times New Roman" w:hAnsi="Times New Roman"/>
        </w:rPr>
      </w:pPr>
      <w:r>
        <w:rPr>
          <w:rFonts w:ascii="Times New Roman" w:hAnsi="Times New Roman"/>
        </w:rPr>
        <w:t>- CAQ, P.LĐTB&amp;XH;</w:t>
      </w:r>
      <w:r w:rsidR="00F236F9">
        <w:rPr>
          <w:rFonts w:ascii="Times New Roman" w:hAnsi="Times New Roman"/>
        </w:rPr>
        <w:t xml:space="preserve">                   </w:t>
      </w:r>
      <w:r w:rsidR="00D8010D">
        <w:rPr>
          <w:rFonts w:ascii="Times New Roman" w:hAnsi="Times New Roman"/>
        </w:rPr>
        <w:t xml:space="preserve">                                                                             (đã ký</w:t>
      </w:r>
      <w:bookmarkStart w:id="0" w:name="_GoBack"/>
      <w:bookmarkEnd w:id="0"/>
      <w:r w:rsidR="00F236F9">
        <w:rPr>
          <w:rFonts w:ascii="Times New Roman" w:hAnsi="Times New Roman"/>
        </w:rPr>
        <w:t xml:space="preserve">                                                </w:t>
      </w:r>
    </w:p>
    <w:p w:rsidR="00F236F9" w:rsidRDefault="00F236F9" w:rsidP="00F236F9">
      <w:pPr>
        <w:spacing w:after="0" w:line="240" w:lineRule="auto"/>
        <w:jc w:val="both"/>
        <w:rPr>
          <w:rFonts w:ascii="Times New Roman" w:hAnsi="Times New Roman"/>
        </w:rPr>
      </w:pPr>
      <w:r>
        <w:rPr>
          <w:rFonts w:ascii="Times New Roman" w:hAnsi="Times New Roman"/>
        </w:rPr>
        <w:t>- Các trường MN, TH, THCS;</w:t>
      </w:r>
      <w:r>
        <w:rPr>
          <w:rFonts w:ascii="Times New Roman" w:hAnsi="Times New Roman"/>
          <w:sz w:val="26"/>
          <w:szCs w:val="26"/>
        </w:rPr>
        <w:t xml:space="preserve">                                              </w:t>
      </w:r>
      <w:r>
        <w:rPr>
          <w:rFonts w:ascii="Times New Roman" w:hAnsi="Times New Roman"/>
        </w:rPr>
        <w:t xml:space="preserve">                                                                                                                                                                                                                         </w:t>
      </w:r>
    </w:p>
    <w:p w:rsidR="00F236F9" w:rsidRDefault="00F236F9" w:rsidP="00F236F9">
      <w:pPr>
        <w:spacing w:after="0" w:line="240" w:lineRule="auto"/>
        <w:jc w:val="both"/>
        <w:rPr>
          <w:rFonts w:ascii="Times New Roman" w:hAnsi="Times New Roman"/>
          <w:sz w:val="26"/>
          <w:szCs w:val="26"/>
        </w:rPr>
      </w:pPr>
      <w:r>
        <w:rPr>
          <w:rFonts w:ascii="Times New Roman" w:hAnsi="Times New Roman"/>
        </w:rPr>
        <w:t>- Lưu: VT</w:t>
      </w:r>
      <w:r w:rsidR="00A76595">
        <w:rPr>
          <w:rFonts w:ascii="Times New Roman" w:hAnsi="Times New Roman"/>
        </w:rPr>
        <w:t>.</w:t>
      </w:r>
      <w:r>
        <w:rPr>
          <w:rFonts w:ascii="Times New Roman" w:hAnsi="Times New Roman"/>
        </w:rPr>
        <w:t xml:space="preserve">                                                                                                             </w:t>
      </w:r>
    </w:p>
    <w:p w:rsidR="00F236F9" w:rsidRPr="00A76595" w:rsidRDefault="00F236F9" w:rsidP="00F236F9">
      <w:pPr>
        <w:spacing w:after="0" w:line="240" w:lineRule="auto"/>
        <w:jc w:val="both"/>
        <w:rPr>
          <w:rFonts w:ascii="Times New Roman" w:hAnsi="Times New Roman"/>
          <w:b/>
          <w:sz w:val="28"/>
          <w:szCs w:val="28"/>
        </w:rPr>
      </w:pPr>
      <w:r>
        <w:rPr>
          <w:rFonts w:ascii="Times New Roman" w:hAnsi="Times New Roman"/>
          <w:b/>
          <w:sz w:val="26"/>
          <w:szCs w:val="26"/>
        </w:rPr>
        <w:t xml:space="preserve">                                                                                           </w:t>
      </w:r>
      <w:r w:rsidR="007620F7">
        <w:rPr>
          <w:rFonts w:ascii="Times New Roman" w:hAnsi="Times New Roman"/>
          <w:b/>
          <w:sz w:val="26"/>
          <w:szCs w:val="26"/>
        </w:rPr>
        <w:t xml:space="preserve">   </w:t>
      </w:r>
      <w:r>
        <w:rPr>
          <w:rFonts w:ascii="Times New Roman" w:hAnsi="Times New Roman"/>
          <w:b/>
          <w:sz w:val="26"/>
          <w:szCs w:val="26"/>
        </w:rPr>
        <w:t xml:space="preserve">  </w:t>
      </w:r>
      <w:r w:rsidR="00753949">
        <w:rPr>
          <w:rFonts w:ascii="Times New Roman" w:hAnsi="Times New Roman"/>
          <w:b/>
          <w:sz w:val="26"/>
          <w:szCs w:val="26"/>
        </w:rPr>
        <w:t xml:space="preserve">   </w:t>
      </w:r>
      <w:r>
        <w:rPr>
          <w:rFonts w:ascii="Times New Roman" w:hAnsi="Times New Roman"/>
          <w:b/>
          <w:sz w:val="26"/>
          <w:szCs w:val="26"/>
        </w:rPr>
        <w:t xml:space="preserve">    </w:t>
      </w:r>
      <w:r w:rsidR="00A76595" w:rsidRPr="00A76595">
        <w:rPr>
          <w:rFonts w:ascii="Times New Roman" w:hAnsi="Times New Roman"/>
          <w:b/>
          <w:sz w:val="28"/>
          <w:szCs w:val="28"/>
        </w:rPr>
        <w:t>Phan Văn Quang</w:t>
      </w:r>
    </w:p>
    <w:p w:rsidR="00F236F9" w:rsidRDefault="00F236F9" w:rsidP="00F236F9">
      <w:pPr>
        <w:spacing w:after="0" w:line="240" w:lineRule="auto"/>
        <w:rPr>
          <w:rFonts w:ascii="Times New Roman" w:hAnsi="Times New Roman"/>
          <w:b/>
          <w:sz w:val="26"/>
          <w:szCs w:val="26"/>
        </w:rPr>
      </w:pPr>
    </w:p>
    <w:p w:rsidR="00F236F9" w:rsidRDefault="00F236F9" w:rsidP="00F236F9">
      <w:pPr>
        <w:spacing w:after="0" w:line="240" w:lineRule="auto"/>
        <w:rPr>
          <w:rFonts w:ascii="Times New Roman" w:hAnsi="Times New Roman"/>
          <w:b/>
          <w:sz w:val="26"/>
          <w:szCs w:val="26"/>
        </w:rPr>
      </w:pPr>
    </w:p>
    <w:p w:rsidR="00F236F9" w:rsidRDefault="00F236F9" w:rsidP="00F236F9">
      <w:pPr>
        <w:rPr>
          <w:sz w:val="26"/>
          <w:szCs w:val="26"/>
        </w:rPr>
      </w:pPr>
    </w:p>
    <w:p w:rsidR="00F841AA" w:rsidRPr="00F236F9" w:rsidRDefault="00F841AA">
      <w:pPr>
        <w:rPr>
          <w:sz w:val="26"/>
          <w:szCs w:val="26"/>
        </w:rPr>
      </w:pPr>
    </w:p>
    <w:sectPr w:rsidR="00F841AA" w:rsidRPr="00F236F9" w:rsidSect="003168AD">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26577"/>
    <w:multiLevelType w:val="hybridMultilevel"/>
    <w:tmpl w:val="1520DE3A"/>
    <w:lvl w:ilvl="0" w:tplc="9BCC6CF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F9"/>
    <w:rsid w:val="000004CE"/>
    <w:rsid w:val="00004A12"/>
    <w:rsid w:val="000057A9"/>
    <w:rsid w:val="000140B8"/>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76EE"/>
    <w:rsid w:val="00111994"/>
    <w:rsid w:val="00111B03"/>
    <w:rsid w:val="001120D8"/>
    <w:rsid w:val="00127C03"/>
    <w:rsid w:val="001424F4"/>
    <w:rsid w:val="00153B4F"/>
    <w:rsid w:val="00160273"/>
    <w:rsid w:val="001625CC"/>
    <w:rsid w:val="0016381E"/>
    <w:rsid w:val="001758FF"/>
    <w:rsid w:val="0017694F"/>
    <w:rsid w:val="001825AD"/>
    <w:rsid w:val="00187BCD"/>
    <w:rsid w:val="001C3AA2"/>
    <w:rsid w:val="001D23D6"/>
    <w:rsid w:val="001D2EE2"/>
    <w:rsid w:val="001E110F"/>
    <w:rsid w:val="001E4807"/>
    <w:rsid w:val="001E4BB7"/>
    <w:rsid w:val="001E5AD2"/>
    <w:rsid w:val="001F26D3"/>
    <w:rsid w:val="0022046F"/>
    <w:rsid w:val="002440F8"/>
    <w:rsid w:val="0026004A"/>
    <w:rsid w:val="00262B50"/>
    <w:rsid w:val="00270902"/>
    <w:rsid w:val="00291B3E"/>
    <w:rsid w:val="0029241B"/>
    <w:rsid w:val="002A64B1"/>
    <w:rsid w:val="002C173F"/>
    <w:rsid w:val="002C6225"/>
    <w:rsid w:val="002D7024"/>
    <w:rsid w:val="002F58AA"/>
    <w:rsid w:val="003168AD"/>
    <w:rsid w:val="00331225"/>
    <w:rsid w:val="00333DAE"/>
    <w:rsid w:val="003551B1"/>
    <w:rsid w:val="00362A80"/>
    <w:rsid w:val="003632A5"/>
    <w:rsid w:val="003704AB"/>
    <w:rsid w:val="003C02C6"/>
    <w:rsid w:val="003C1094"/>
    <w:rsid w:val="003C7179"/>
    <w:rsid w:val="003E17AD"/>
    <w:rsid w:val="003E2424"/>
    <w:rsid w:val="003F7CEE"/>
    <w:rsid w:val="00400E50"/>
    <w:rsid w:val="00431651"/>
    <w:rsid w:val="004375B5"/>
    <w:rsid w:val="00443678"/>
    <w:rsid w:val="004545DE"/>
    <w:rsid w:val="0045508F"/>
    <w:rsid w:val="004666DD"/>
    <w:rsid w:val="00486F1F"/>
    <w:rsid w:val="00490A69"/>
    <w:rsid w:val="004B6446"/>
    <w:rsid w:val="004C687E"/>
    <w:rsid w:val="004F7DFD"/>
    <w:rsid w:val="005707DB"/>
    <w:rsid w:val="005D154C"/>
    <w:rsid w:val="005D41AA"/>
    <w:rsid w:val="005D595B"/>
    <w:rsid w:val="0060283E"/>
    <w:rsid w:val="00620353"/>
    <w:rsid w:val="00621659"/>
    <w:rsid w:val="00622BD8"/>
    <w:rsid w:val="00627DDD"/>
    <w:rsid w:val="006379F1"/>
    <w:rsid w:val="00641FE2"/>
    <w:rsid w:val="00647ADC"/>
    <w:rsid w:val="00671728"/>
    <w:rsid w:val="00675F8A"/>
    <w:rsid w:val="00685CA2"/>
    <w:rsid w:val="00693F69"/>
    <w:rsid w:val="006A1058"/>
    <w:rsid w:val="006B2CE2"/>
    <w:rsid w:val="006B6209"/>
    <w:rsid w:val="006B6891"/>
    <w:rsid w:val="006C368E"/>
    <w:rsid w:val="006D150D"/>
    <w:rsid w:val="006D2028"/>
    <w:rsid w:val="006D48E1"/>
    <w:rsid w:val="006E2881"/>
    <w:rsid w:val="00701ACF"/>
    <w:rsid w:val="0070530E"/>
    <w:rsid w:val="00715134"/>
    <w:rsid w:val="00717058"/>
    <w:rsid w:val="00725A00"/>
    <w:rsid w:val="00753949"/>
    <w:rsid w:val="007620F7"/>
    <w:rsid w:val="00765205"/>
    <w:rsid w:val="00771775"/>
    <w:rsid w:val="00774865"/>
    <w:rsid w:val="00780BA2"/>
    <w:rsid w:val="00784646"/>
    <w:rsid w:val="00786101"/>
    <w:rsid w:val="007A78C7"/>
    <w:rsid w:val="007B7578"/>
    <w:rsid w:val="007C7BC7"/>
    <w:rsid w:val="007D1442"/>
    <w:rsid w:val="007D463D"/>
    <w:rsid w:val="007F2D8B"/>
    <w:rsid w:val="008063E5"/>
    <w:rsid w:val="0081213F"/>
    <w:rsid w:val="00822D3F"/>
    <w:rsid w:val="00855410"/>
    <w:rsid w:val="008627D6"/>
    <w:rsid w:val="00883AA8"/>
    <w:rsid w:val="008A1546"/>
    <w:rsid w:val="008C0953"/>
    <w:rsid w:val="008C6538"/>
    <w:rsid w:val="008F3F68"/>
    <w:rsid w:val="008F636A"/>
    <w:rsid w:val="00900818"/>
    <w:rsid w:val="009146C3"/>
    <w:rsid w:val="00931B51"/>
    <w:rsid w:val="00933CF2"/>
    <w:rsid w:val="0093518C"/>
    <w:rsid w:val="00941387"/>
    <w:rsid w:val="00952842"/>
    <w:rsid w:val="00963091"/>
    <w:rsid w:val="0097564B"/>
    <w:rsid w:val="00994596"/>
    <w:rsid w:val="009C1D84"/>
    <w:rsid w:val="009C3440"/>
    <w:rsid w:val="009C4672"/>
    <w:rsid w:val="009F5507"/>
    <w:rsid w:val="00A16D90"/>
    <w:rsid w:val="00A177D6"/>
    <w:rsid w:val="00A20AFB"/>
    <w:rsid w:val="00A76595"/>
    <w:rsid w:val="00A771F8"/>
    <w:rsid w:val="00A84CCC"/>
    <w:rsid w:val="00AB021A"/>
    <w:rsid w:val="00AB4AB9"/>
    <w:rsid w:val="00AC4D91"/>
    <w:rsid w:val="00AD7F48"/>
    <w:rsid w:val="00AE6EF1"/>
    <w:rsid w:val="00AF0465"/>
    <w:rsid w:val="00AF5572"/>
    <w:rsid w:val="00AF79BD"/>
    <w:rsid w:val="00B139CE"/>
    <w:rsid w:val="00B147E2"/>
    <w:rsid w:val="00B154F5"/>
    <w:rsid w:val="00B3295C"/>
    <w:rsid w:val="00B37AEE"/>
    <w:rsid w:val="00B53D5B"/>
    <w:rsid w:val="00B71F58"/>
    <w:rsid w:val="00B74CAB"/>
    <w:rsid w:val="00BB06BB"/>
    <w:rsid w:val="00BB0D78"/>
    <w:rsid w:val="00BB1FA5"/>
    <w:rsid w:val="00BB77D4"/>
    <w:rsid w:val="00BC3AAA"/>
    <w:rsid w:val="00BD3D55"/>
    <w:rsid w:val="00BD4577"/>
    <w:rsid w:val="00BD652B"/>
    <w:rsid w:val="00BE4875"/>
    <w:rsid w:val="00BF2F62"/>
    <w:rsid w:val="00BF51E2"/>
    <w:rsid w:val="00C0739A"/>
    <w:rsid w:val="00C07F5D"/>
    <w:rsid w:val="00C20942"/>
    <w:rsid w:val="00C24EFB"/>
    <w:rsid w:val="00C377F2"/>
    <w:rsid w:val="00C43B35"/>
    <w:rsid w:val="00C53F6A"/>
    <w:rsid w:val="00C947CE"/>
    <w:rsid w:val="00C97659"/>
    <w:rsid w:val="00CA546C"/>
    <w:rsid w:val="00CE05A7"/>
    <w:rsid w:val="00D148CD"/>
    <w:rsid w:val="00D313D5"/>
    <w:rsid w:val="00D325B0"/>
    <w:rsid w:val="00D51CCC"/>
    <w:rsid w:val="00D554CD"/>
    <w:rsid w:val="00D602BF"/>
    <w:rsid w:val="00D61FFE"/>
    <w:rsid w:val="00D73B25"/>
    <w:rsid w:val="00D74923"/>
    <w:rsid w:val="00D8010D"/>
    <w:rsid w:val="00D80725"/>
    <w:rsid w:val="00D81D61"/>
    <w:rsid w:val="00D85D6A"/>
    <w:rsid w:val="00D93679"/>
    <w:rsid w:val="00D94648"/>
    <w:rsid w:val="00DA1595"/>
    <w:rsid w:val="00DA2C35"/>
    <w:rsid w:val="00DA2DDA"/>
    <w:rsid w:val="00DA3223"/>
    <w:rsid w:val="00E03F44"/>
    <w:rsid w:val="00E10C9D"/>
    <w:rsid w:val="00E16DEE"/>
    <w:rsid w:val="00E403B7"/>
    <w:rsid w:val="00E71730"/>
    <w:rsid w:val="00E900B4"/>
    <w:rsid w:val="00EB41C0"/>
    <w:rsid w:val="00EC2870"/>
    <w:rsid w:val="00EC7C79"/>
    <w:rsid w:val="00ED0CE8"/>
    <w:rsid w:val="00ED4301"/>
    <w:rsid w:val="00ED555E"/>
    <w:rsid w:val="00EF27E1"/>
    <w:rsid w:val="00EF36BD"/>
    <w:rsid w:val="00F023ED"/>
    <w:rsid w:val="00F222DA"/>
    <w:rsid w:val="00F236F9"/>
    <w:rsid w:val="00F2703F"/>
    <w:rsid w:val="00F30BB4"/>
    <w:rsid w:val="00F3377C"/>
    <w:rsid w:val="00F41BD2"/>
    <w:rsid w:val="00F47D3C"/>
    <w:rsid w:val="00F56E22"/>
    <w:rsid w:val="00F62291"/>
    <w:rsid w:val="00F8203A"/>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348AB-E8A2-4876-83DD-A67319C0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6F9"/>
    <w:pPr>
      <w:spacing w:after="200" w:line="276" w:lineRule="auto"/>
    </w:pPr>
    <w:rPr>
      <w:rFonts w:ascii="Calibri" w:eastAsia="Calibri" w:hAnsi="Calibri" w:cs="Times New Roman"/>
    </w:rPr>
  </w:style>
  <w:style w:type="paragraph" w:styleId="Heading3">
    <w:name w:val="heading 3"/>
    <w:basedOn w:val="Normal"/>
    <w:next w:val="Normal"/>
    <w:link w:val="Heading3Char"/>
    <w:semiHidden/>
    <w:unhideWhenUsed/>
    <w:qFormat/>
    <w:rsid w:val="00F236F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236F9"/>
    <w:rPr>
      <w:rFonts w:ascii="Arial" w:eastAsia="Times New Roman" w:hAnsi="Arial" w:cs="Arial"/>
      <w:b/>
      <w:bCs/>
      <w:sz w:val="26"/>
      <w:szCs w:val="26"/>
    </w:rPr>
  </w:style>
  <w:style w:type="paragraph" w:styleId="BodyTextIndent3">
    <w:name w:val="Body Text Indent 3"/>
    <w:basedOn w:val="Normal"/>
    <w:link w:val="BodyTextIndent3Char"/>
    <w:semiHidden/>
    <w:unhideWhenUsed/>
    <w:rsid w:val="00F236F9"/>
    <w:pPr>
      <w:spacing w:after="120" w:line="240" w:lineRule="auto"/>
      <w:ind w:left="360"/>
    </w:pPr>
    <w:rPr>
      <w:rFonts w:ascii="VNI-Times" w:eastAsia="Times New Roman" w:hAnsi="VNI-Times"/>
      <w:sz w:val="16"/>
      <w:szCs w:val="16"/>
    </w:rPr>
  </w:style>
  <w:style w:type="character" w:customStyle="1" w:styleId="BodyTextIndent3Char">
    <w:name w:val="Body Text Indent 3 Char"/>
    <w:basedOn w:val="DefaultParagraphFont"/>
    <w:link w:val="BodyTextIndent3"/>
    <w:semiHidden/>
    <w:rsid w:val="00F236F9"/>
    <w:rPr>
      <w:rFonts w:ascii="VNI-Times" w:eastAsia="Times New Roman" w:hAnsi="VNI-Times" w:cs="Times New Roman"/>
      <w:sz w:val="16"/>
      <w:szCs w:val="16"/>
    </w:rPr>
  </w:style>
  <w:style w:type="paragraph" w:styleId="ListParagraph">
    <w:name w:val="List Paragraph"/>
    <w:basedOn w:val="Normal"/>
    <w:uiPriority w:val="34"/>
    <w:qFormat/>
    <w:rsid w:val="00DA3223"/>
    <w:pPr>
      <w:ind w:left="720"/>
      <w:contextualSpacing/>
    </w:pPr>
  </w:style>
  <w:style w:type="paragraph" w:styleId="BalloonText">
    <w:name w:val="Balloon Text"/>
    <w:basedOn w:val="Normal"/>
    <w:link w:val="BalloonTextChar"/>
    <w:uiPriority w:val="99"/>
    <w:semiHidden/>
    <w:unhideWhenUsed/>
    <w:rsid w:val="00753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9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2019-05-06T06:30:00Z</cp:lastPrinted>
  <dcterms:created xsi:type="dcterms:W3CDTF">2019-05-03T09:29:00Z</dcterms:created>
  <dcterms:modified xsi:type="dcterms:W3CDTF">2019-05-06T07:12:00Z</dcterms:modified>
</cp:coreProperties>
</file>