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ind w:left="0" w:firstLine="0"/>
        <w:jc w:val="center"/>
        <w:rPr>
          <w:rStyle w:val="4"/>
          <w:rFonts w:hint="default" w:ascii="Times New Roman" w:hAnsi="Times New Roman" w:eastAsia="Arial" w:cs="Times New Roman"/>
          <w:i w:val="0"/>
          <w:caps w:val="0"/>
          <w:color w:val="000000"/>
          <w:spacing w:val="0"/>
          <w:sz w:val="28"/>
          <w:szCs w:val="28"/>
          <w:shd w:val="clear" w:fill="FFFFFF"/>
          <w:lang w:val="en-US"/>
        </w:rPr>
      </w:pPr>
      <w:r>
        <w:rPr>
          <w:rStyle w:val="4"/>
          <w:rFonts w:hint="default" w:ascii="Times New Roman" w:hAnsi="Times New Roman" w:eastAsia="Arial" w:cs="Times New Roman"/>
          <w:i w:val="0"/>
          <w:color w:val="000000"/>
          <w:spacing w:val="0"/>
          <w:sz w:val="28"/>
          <w:szCs w:val="28"/>
          <w:shd w:val="clear" w:fill="FFFFFF"/>
          <w:lang w:val="en-US"/>
        </w:rPr>
        <w:t>B</w:t>
      </w:r>
      <w:r>
        <w:rPr>
          <w:rStyle w:val="4"/>
          <w:rFonts w:hint="default" w:ascii="Times New Roman" w:hAnsi="Times New Roman" w:eastAsia="Arial" w:cs="Times New Roman"/>
          <w:i w:val="0"/>
          <w:caps w:val="0"/>
          <w:color w:val="000000"/>
          <w:spacing w:val="0"/>
          <w:sz w:val="28"/>
          <w:szCs w:val="28"/>
          <w:shd w:val="clear" w:fill="FFFFFF"/>
          <w:lang w:val="en-US"/>
        </w:rPr>
        <w:t>ài 21 VIỆT NAM TRONG NHỮNG NĂM 1939-1945</w:t>
      </w:r>
    </w:p>
    <w:p>
      <w:pPr>
        <w:pStyle w:val="2"/>
        <w:keepNext w:val="0"/>
        <w:keepLines w:val="0"/>
        <w:widowControl/>
        <w:suppressLineNumbers w:val="0"/>
        <w:shd w:val="clear" w:fill="FFFFFF"/>
        <w:ind w:left="0" w:firstLine="0"/>
        <w:jc w:val="both"/>
        <w:rPr>
          <w:rFonts w:hint="default" w:ascii="Times New Roman" w:hAnsi="Times New Roman" w:eastAsia="Arial" w:cs="Times New Roman"/>
          <w:i w:val="0"/>
          <w:caps w:val="0"/>
          <w:color w:val="000000"/>
          <w:spacing w:val="0"/>
          <w:sz w:val="28"/>
          <w:szCs w:val="28"/>
        </w:rPr>
      </w:pPr>
      <w:r>
        <w:rPr>
          <w:rStyle w:val="4"/>
          <w:rFonts w:hint="default" w:ascii="Times New Roman" w:hAnsi="Times New Roman" w:eastAsia="Arial" w:cs="Times New Roman"/>
          <w:i w:val="0"/>
          <w:caps w:val="0"/>
          <w:color w:val="000000"/>
          <w:spacing w:val="0"/>
          <w:sz w:val="28"/>
          <w:szCs w:val="28"/>
          <w:shd w:val="clear" w:fill="FFFFFF"/>
        </w:rPr>
        <w:t>I. Tình hình thế giới và Đông Dương</w:t>
      </w:r>
    </w:p>
    <w:p>
      <w:pPr>
        <w:pStyle w:val="2"/>
        <w:keepNext w:val="0"/>
        <w:keepLines w:val="0"/>
        <w:widowControl/>
        <w:suppressLineNumbers w:val="0"/>
        <w:shd w:val="clear" w:fill="FFFFFF"/>
        <w:ind w:left="0" w:firstLine="0"/>
        <w:jc w:val="both"/>
        <w:rPr>
          <w:rFonts w:hint="default" w:ascii="Times New Roman" w:hAnsi="Times New Roman" w:eastAsia="Arial" w:cs="Times New Roman"/>
          <w:i w:val="0"/>
          <w:caps w:val="0"/>
          <w:color w:val="000000"/>
          <w:spacing w:val="0"/>
          <w:sz w:val="28"/>
          <w:szCs w:val="28"/>
        </w:rPr>
      </w:pPr>
      <w:r>
        <w:rPr>
          <w:rStyle w:val="4"/>
          <w:rFonts w:hint="default" w:ascii="Times New Roman" w:hAnsi="Times New Roman" w:eastAsia="Arial" w:cs="Times New Roman"/>
          <w:i w:val="0"/>
          <w:caps w:val="0"/>
          <w:color w:val="000000"/>
          <w:spacing w:val="0"/>
          <w:sz w:val="28"/>
          <w:szCs w:val="28"/>
          <w:shd w:val="clear" w:fill="FFFFFF"/>
        </w:rPr>
        <w:t>1.Tình hình thế giới</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cs="Times New Roman"/>
          <w:sz w:val="28"/>
          <w:szCs w:val="28"/>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Tháng 9 – 1939, chiến tranh thế giới bùng nổ. Ở Châu Âu tháng 6 – 1940, quân đội phát xít Đức kéo vào nước Pháp. Chính phủ Pháp đầu hàng phát xít Đức. Ở Viễn Đông, quân phiệt Nhật đẩy mạnh xâm lược Trung Quốc và kéo sát tới biên giới Việt – Trung.</w:t>
      </w:r>
    </w:p>
    <w:p>
      <w:pPr>
        <w:pStyle w:val="2"/>
        <w:keepNext w:val="0"/>
        <w:keepLines w:val="0"/>
        <w:widowControl/>
        <w:suppressLineNumbers w:val="0"/>
        <w:shd w:val="clear" w:fill="FFFFFF"/>
        <w:ind w:left="0" w:firstLine="0"/>
        <w:jc w:val="both"/>
        <w:rPr>
          <w:rFonts w:hint="default" w:ascii="Times New Roman" w:hAnsi="Times New Roman" w:eastAsia="Arial" w:cs="Times New Roman"/>
          <w:i w:val="0"/>
          <w:caps w:val="0"/>
          <w:color w:val="000000"/>
          <w:spacing w:val="0"/>
          <w:sz w:val="28"/>
          <w:szCs w:val="28"/>
        </w:rPr>
      </w:pPr>
      <w:r>
        <w:rPr>
          <w:rStyle w:val="4"/>
          <w:rFonts w:hint="default" w:ascii="Times New Roman" w:hAnsi="Times New Roman" w:eastAsia="Arial" w:cs="Times New Roman"/>
          <w:i w:val="0"/>
          <w:caps w:val="0"/>
          <w:color w:val="000000"/>
          <w:spacing w:val="0"/>
          <w:sz w:val="28"/>
          <w:szCs w:val="28"/>
          <w:shd w:val="clear" w:fill="FFFFFF"/>
        </w:rPr>
        <w:t>2. Đông Dương</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Thực dân  Pháp ở Đông Dương đứng trước hai nguy cơ: một là ngọn lửa cách mạng giải phóng dân tộc ở Đông Dương nhất định sẽ bùng cháy. Hai là phát xít Nhật đang lăm le hất cẳng chúng.</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Sau khi đầu hàng Nhật ở Lạng Sơn mở cửa đón đầu chúng thực dân Pháp đã suy yếu rõ rệt. Nhật tiếp tục lấn bước để biến Đông Dương thành thuộc địa và căn cứ chiến tranh của chúng. Tại Hà Nội, ngày 23- 7 -1940, chính phủ Pháp công bố ký hiệp ước Pháp –Nhật hiệp ước “Phòng thủ chung Đông Dương”</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cs="Times New Roman"/>
          <w:sz w:val="28"/>
          <w:szCs w:val="28"/>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Trong nước: Nhân dân ta chịu cảnh một cổ đôi tròng, bị đẩy đến cùng cực, điêu đứng. Nạn đói diễn ra khiến hơn 2 triệu đồng bào ta chết đói.</w:t>
      </w:r>
    </w:p>
    <w:p>
      <w:pPr>
        <w:pStyle w:val="2"/>
        <w:keepNext w:val="0"/>
        <w:keepLines w:val="0"/>
        <w:widowControl/>
        <w:suppressLineNumbers w:val="0"/>
        <w:shd w:val="clear" w:fill="FFFFFF"/>
        <w:ind w:left="0" w:firstLine="0"/>
        <w:jc w:val="both"/>
        <w:rPr>
          <w:rFonts w:hint="default" w:ascii="Times New Roman" w:hAnsi="Times New Roman" w:eastAsia="Arial" w:cs="Times New Roman"/>
          <w:i w:val="0"/>
          <w:caps w:val="0"/>
          <w:color w:val="000000"/>
          <w:spacing w:val="0"/>
          <w:sz w:val="28"/>
          <w:szCs w:val="28"/>
        </w:rPr>
      </w:pPr>
      <w:r>
        <w:rPr>
          <w:rStyle w:val="4"/>
          <w:rFonts w:hint="default" w:ascii="Times New Roman" w:hAnsi="Times New Roman" w:eastAsia="Arial" w:cs="Times New Roman"/>
          <w:i w:val="0"/>
          <w:caps w:val="0"/>
          <w:color w:val="000000"/>
          <w:spacing w:val="0"/>
          <w:sz w:val="28"/>
          <w:szCs w:val="28"/>
          <w:shd w:val="clear" w:fill="FFFFFF"/>
        </w:rPr>
        <w:t>II. Những cuộc nổi dậy đầu tiên</w:t>
      </w:r>
    </w:p>
    <w:p>
      <w:pPr>
        <w:pStyle w:val="2"/>
        <w:keepNext w:val="0"/>
        <w:keepLines w:val="0"/>
        <w:widowControl/>
        <w:suppressLineNumbers w:val="0"/>
        <w:shd w:val="clear" w:fill="FFFFFF"/>
        <w:ind w:left="0" w:firstLine="0"/>
        <w:jc w:val="both"/>
        <w:rPr>
          <w:rFonts w:hint="default" w:ascii="Times New Roman" w:hAnsi="Times New Roman" w:eastAsia="Arial" w:cs="Times New Roman"/>
          <w:i w:val="0"/>
          <w:caps w:val="0"/>
          <w:color w:val="000000"/>
          <w:spacing w:val="0"/>
          <w:sz w:val="28"/>
          <w:szCs w:val="28"/>
        </w:rPr>
      </w:pPr>
      <w:r>
        <w:rPr>
          <w:rStyle w:val="4"/>
          <w:rFonts w:hint="default" w:ascii="Times New Roman" w:hAnsi="Times New Roman" w:eastAsia="Arial" w:cs="Times New Roman"/>
          <w:i w:val="0"/>
          <w:caps w:val="0"/>
          <w:color w:val="000000"/>
          <w:spacing w:val="0"/>
          <w:sz w:val="28"/>
          <w:szCs w:val="28"/>
          <w:shd w:val="clear" w:fill="FFFFFF"/>
        </w:rPr>
        <w:t>1. Khởi nghĩa Bắc Sơn (27-9-1940)</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Nguyên nhân:23/9/1940: Nhật đánh Lạng Sơn , Pháp thua , chạy qua châu Bắc Sơn.Nhân  dân Bắc sơn dưới sự lãnh đạo của Đảng bộ  địa phương  đã nổi dậy , ngày 27-9-1940 thành lập chính quyền cách mạng</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Diễn biến :</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27/9/1940: Nhân dân Bắc Sơn dứơi sự lãnh đạo của Đảng bộ địa phương đã tước khí giới của quân Pháp.</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Quân khởi nghĩa tiến đánh Mỏ Nhài , Bình Gia  giải tán chính quyền phản động , tổ chức bảo vệ an ninh , trật tự trong vùng , tiếp đó quân khởi nghĩa chiếm đánh Vũ Lăng .</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Nhật – Pháp thỏa hiệp, Pháp tập trung lực lượng đàn áp nhân dân Bắc Sơn rất dã man ( dồn dân , bắt giết cán bộ, đốt phá nhà cửa).</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cs="Times New Roman"/>
          <w:sz w:val="28"/>
          <w:szCs w:val="28"/>
        </w:rPr>
      </w:pPr>
      <w:r>
        <w:rPr>
          <w:rFonts w:hint="default" w:ascii="Times New Roman" w:hAnsi="Times New Roman" w:eastAsia="Arial" w:cs="Times New Roman"/>
          <w:i w:val="0"/>
          <w:caps w:val="0"/>
          <w:color w:val="000000"/>
          <w:spacing w:val="0"/>
          <w:sz w:val="28"/>
          <w:szCs w:val="28"/>
          <w:shd w:val="clear" w:fill="FFFFFF"/>
          <w:lang w:val="en-US"/>
        </w:rPr>
        <w:t xml:space="preserve">- Kết quả: </w:t>
      </w:r>
      <w:r>
        <w:rPr>
          <w:rFonts w:hint="default" w:ascii="Times New Roman" w:hAnsi="Times New Roman" w:eastAsia="Arial" w:cs="Times New Roman"/>
          <w:i w:val="0"/>
          <w:caps w:val="0"/>
          <w:color w:val="000000"/>
          <w:spacing w:val="0"/>
          <w:sz w:val="28"/>
          <w:szCs w:val="28"/>
          <w:shd w:val="clear" w:fill="FFFFFF"/>
        </w:rPr>
        <w:t>Thất bại  do khởi nghĩa xuất hiện tại địa phương nên Pháp có điều kiện tập trung đàn áp – Tuy thất bại , khởi nghĩa Bắc Sơn  đã duy trì một phần lực lượng   đó là đội du kích Bắc Sơn , trở thành lực lượng vũ  trang  nòng cốt của Đảng</w:t>
      </w:r>
    </w:p>
    <w:p>
      <w:pPr>
        <w:pStyle w:val="2"/>
        <w:keepNext w:val="0"/>
        <w:keepLines w:val="0"/>
        <w:widowControl/>
        <w:suppressLineNumbers w:val="0"/>
        <w:shd w:val="clear" w:fill="FFFFFF"/>
        <w:ind w:left="0" w:firstLine="0"/>
        <w:jc w:val="both"/>
        <w:rPr>
          <w:rFonts w:hint="default" w:ascii="Times New Roman" w:hAnsi="Times New Roman" w:eastAsia="Arial" w:cs="Times New Roman"/>
          <w:i w:val="0"/>
          <w:caps w:val="0"/>
          <w:color w:val="000000"/>
          <w:spacing w:val="0"/>
          <w:sz w:val="28"/>
          <w:szCs w:val="28"/>
        </w:rPr>
      </w:pPr>
      <w:r>
        <w:rPr>
          <w:rStyle w:val="4"/>
          <w:rFonts w:hint="default" w:ascii="Times New Roman" w:hAnsi="Times New Roman" w:eastAsia="Arial" w:cs="Times New Roman"/>
          <w:i w:val="0"/>
          <w:caps w:val="0"/>
          <w:color w:val="000000"/>
          <w:spacing w:val="0"/>
          <w:sz w:val="28"/>
          <w:szCs w:val="28"/>
          <w:shd w:val="clear" w:fill="FFFFFF"/>
        </w:rPr>
        <w:t>2. Khởi nghĩa Nam Kỳ (23- 11- 1940)</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Nguyên nhân:</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Binh lính người Việt Nam trong quân đội Pháp  bất mãn vì bị Pháp  điều đi biên giới Lào- Cam pu chia để chống Thái Lan .</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Phong trào  phản kháng của binh lính  lan rộng  , nhân dân cũng sẵn sàng nổi dậy</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Tình thế rất cấp bách, Đảng  bộ Nam Kỳ quyết định khởi nghĩa tuy chưa có sự chuẩn y của Trung ương .</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Diễn biến:</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Trước ngày khởi nghĩa kế hoạch bị lộ , thực dân Pháp  tước vũ khí của binh lính người Việt , ra lệnh giới nghiêm và bủa lưới  vây bắt các chiến sĩ cách mạng</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Đêm 22 rạng 23/11/1940 , khởi nghĩa vẫn bùng nổ khắp các tỉnh Nam Kỳ. Nhiều nơi lập được chính quyền cách mạng ( Mỹ Tho , Vĩnh Long , Gia Định ), lần đầu xuất hiện cờ đỏ sao vàng.</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Pháp tập trung lực lượng , đàn áp dã man: ném bom , bắn phá nhiều làng mạc, đốt nhà , cứơp của , tàn sát nhân dân, xử bắn nhiều Đảng viên: Nguyễn Văn Cừ , Nguyễn Thị Minh Khai….</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cs="Times New Roman"/>
          <w:sz w:val="28"/>
          <w:szCs w:val="28"/>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Kết quả:</w:t>
      </w: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Pháp dìm các cuộc khởi nghĩa của nhân dân ta trong biển máu. Đảng bị tổn thất nặng , một  số cán bộ và nghĩa quân rút vào rừng chờ cơ hội hoạt động trở lại .</w:t>
      </w:r>
    </w:p>
    <w:p>
      <w:pPr>
        <w:pStyle w:val="2"/>
        <w:keepNext w:val="0"/>
        <w:keepLines w:val="0"/>
        <w:widowControl/>
        <w:suppressLineNumbers w:val="0"/>
        <w:shd w:val="clear" w:fill="FFFFFF"/>
        <w:ind w:left="0" w:firstLine="0"/>
        <w:jc w:val="both"/>
        <w:rPr>
          <w:rFonts w:hint="default" w:ascii="Times New Roman" w:hAnsi="Times New Roman" w:eastAsia="Arial" w:cs="Times New Roman"/>
          <w:i w:val="0"/>
          <w:caps w:val="0"/>
          <w:color w:val="000000"/>
          <w:spacing w:val="0"/>
          <w:sz w:val="28"/>
          <w:szCs w:val="28"/>
        </w:rPr>
      </w:pPr>
      <w:r>
        <w:rPr>
          <w:rStyle w:val="4"/>
          <w:rFonts w:hint="default" w:ascii="Times New Roman" w:hAnsi="Times New Roman" w:eastAsia="Arial" w:cs="Times New Roman"/>
          <w:i w:val="0"/>
          <w:caps w:val="0"/>
          <w:color w:val="000000"/>
          <w:spacing w:val="0"/>
          <w:sz w:val="28"/>
          <w:szCs w:val="28"/>
          <w:shd w:val="clear" w:fill="FFFFFF"/>
        </w:rPr>
        <w:t>3. Binh biến Đô Lương (13- 1 -1941)</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Nguyên nhân:</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Do phong trào cách mạng dưới sự lãnh đạo  của Đảng đang ngày một lên cao, đã có tác động đến tinh thần giác ngộ  của binh lính người Việt Nam trong quân đội Pháp</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Binh lính ngừơi Việt ở Nghệ An bất bình về việc họ bị Pháp điều sang biên giới Lào – Thái Lan làm bia đỡ đạn.</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Diễn biến :</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13-1-1941: Đội Cung chỉ huy  binh lính ở  đồn Chợ Rạng , đến tối  chiếm đồn Đô Lương  rồi kéo về Vinh nhưng bị Pháp đánh bại.</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Đội cung và 10 ngừơi bị xử tử.Nhiều người  khác bị tù đày</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Đây là hành động tự phát của binh lính , không có quần chúng tham gia.</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Nguyên nhân thất bại:</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eastAsia="Arial" w:cs="Times New Roman"/>
          <w:i w:val="0"/>
          <w:caps w:val="0"/>
          <w:color w:val="000000"/>
          <w:spacing w:val="0"/>
          <w:sz w:val="28"/>
          <w:szCs w:val="28"/>
          <w:shd w:val="clear" w:fill="FFFFFF"/>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Nổ ra chưa đúng thời cơ,Pháp còn tương đối mạnh.</w:t>
      </w:r>
    </w:p>
    <w:p>
      <w:pPr>
        <w:keepNext w:val="0"/>
        <w:keepLines w:val="0"/>
        <w:widowControl/>
        <w:numPr>
          <w:numId w:val="0"/>
        </w:numPr>
        <w:suppressLineNumbers w:val="0"/>
        <w:spacing w:before="0" w:beforeAutospacing="1" w:after="0" w:afterAutospacing="1"/>
        <w:ind w:firstLine="420" w:firstLineChars="0"/>
        <w:jc w:val="both"/>
        <w:rPr>
          <w:rFonts w:hint="default" w:ascii="Times New Roman" w:hAnsi="Times New Roman" w:cs="Times New Roman"/>
          <w:sz w:val="28"/>
          <w:szCs w:val="28"/>
        </w:rPr>
      </w:pPr>
      <w:r>
        <w:rPr>
          <w:rFonts w:hint="default" w:ascii="Times New Roman" w:hAnsi="Times New Roman" w:eastAsia="Arial" w:cs="Times New Roman"/>
          <w:i w:val="0"/>
          <w:caps w:val="0"/>
          <w:color w:val="000000"/>
          <w:spacing w:val="0"/>
          <w:sz w:val="28"/>
          <w:szCs w:val="28"/>
          <w:shd w:val="clear" w:fill="FFFFFF"/>
          <w:lang w:val="en-US"/>
        </w:rPr>
        <w:t xml:space="preserve">+ </w:t>
      </w:r>
      <w:r>
        <w:rPr>
          <w:rFonts w:hint="default" w:ascii="Times New Roman" w:hAnsi="Times New Roman" w:eastAsia="Arial" w:cs="Times New Roman"/>
          <w:i w:val="0"/>
          <w:caps w:val="0"/>
          <w:color w:val="000000"/>
          <w:spacing w:val="0"/>
          <w:sz w:val="28"/>
          <w:szCs w:val="28"/>
          <w:shd w:val="clear" w:fill="FFFFFF"/>
        </w:rPr>
        <w:t>Lực lượng cách mạng còn hạn chế về số lượng.</w:t>
      </w:r>
    </w:p>
    <w:p>
      <w:pPr>
        <w:jc w:val="both"/>
        <w:rPr>
          <w:rFonts w:hint="default" w:ascii="Times New Roman" w:hAnsi="Times New Roman" w:cs="Times New Roman"/>
          <w:sz w:val="28"/>
          <w:szCs w:val="28"/>
          <w:lang w:val="en-US"/>
        </w:rPr>
      </w:pP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6339C"/>
    <w:rsid w:val="4976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kern w:val="0"/>
      <w:sz w:val="24"/>
      <w:szCs w:val="24"/>
      <w:lang w:val="en-US" w:eastAsia="zh-CN" w:bidi="ar"/>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2020-04-20T12:59:00Z</dcterms:created>
  <dc:creator>ASUS</dc:creator>
  <cp:lastModifiedBy>ASUS</cp:lastModifiedBy>
  <dcterms:modified xsi:type="dcterms:W3CDTF">2020-04-20T13:11:23Z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1033-11.2.0.9281</vt:lpwstr>
  </property>
</Properties>
</file>