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62" w:type="dxa"/>
        <w:jc w:val="center"/>
        <w:tblLayout w:type="fixed"/>
        <w:tblLook w:val="01E0"/>
      </w:tblPr>
      <w:tblGrid>
        <w:gridCol w:w="4932"/>
        <w:gridCol w:w="6030"/>
      </w:tblGrid>
      <w:tr w:rsidR="00614C62" w:rsidRPr="009F3881" w:rsidTr="000B05B3">
        <w:trPr>
          <w:trHeight w:val="1612"/>
          <w:jc w:val="center"/>
        </w:trPr>
        <w:tc>
          <w:tcPr>
            <w:tcW w:w="4932" w:type="dxa"/>
          </w:tcPr>
          <w:p w:rsidR="00614C62" w:rsidRPr="009F3881" w:rsidRDefault="00614C62" w:rsidP="000B05B3">
            <w:pPr>
              <w:tabs>
                <w:tab w:val="left" w:pos="540"/>
              </w:tabs>
              <w:spacing w:after="0" w:line="240" w:lineRule="auto"/>
              <w:jc w:val="center"/>
              <w:rPr>
                <w:rFonts w:ascii="Times New Roman" w:hAnsi="Times New Roman" w:cs="Times New Roman"/>
                <w:b/>
                <w:sz w:val="24"/>
                <w:szCs w:val="24"/>
                <w:lang w:val="vi-VN"/>
              </w:rPr>
            </w:pPr>
            <w:r w:rsidRPr="009F3881">
              <w:rPr>
                <w:rFonts w:ascii="Times New Roman" w:hAnsi="Times New Roman" w:cs="Times New Roman"/>
                <w:b/>
                <w:sz w:val="24"/>
                <w:szCs w:val="24"/>
              </w:rPr>
              <w:t>PHÒNG GIÁO DỤC VÀ ĐÀOTẠO</w:t>
            </w:r>
            <w:r>
              <w:rPr>
                <w:rFonts w:ascii="Times New Roman" w:hAnsi="Times New Roman" w:cs="Times New Roman"/>
                <w:b/>
                <w:sz w:val="24"/>
                <w:szCs w:val="24"/>
                <w:lang w:val="vi-VN"/>
              </w:rPr>
              <w:t xml:space="preserve"> QUẬN 2</w:t>
            </w:r>
          </w:p>
          <w:p w:rsidR="00614C62" w:rsidRPr="00614C62" w:rsidRDefault="00614C62" w:rsidP="000B05B3">
            <w:pPr>
              <w:tabs>
                <w:tab w:val="left" w:pos="540"/>
              </w:tabs>
              <w:spacing w:after="0" w:line="240" w:lineRule="auto"/>
              <w:jc w:val="center"/>
              <w:rPr>
                <w:rFonts w:ascii="Times New Roman" w:hAnsi="Times New Roman" w:cs="Times New Roman"/>
                <w:b/>
                <w:sz w:val="24"/>
                <w:szCs w:val="24"/>
              </w:rPr>
            </w:pPr>
            <w:r w:rsidRPr="009F3881">
              <w:rPr>
                <w:rFonts w:ascii="Times New Roman" w:hAnsi="Times New Roman" w:cs="Times New Roman"/>
                <w:b/>
                <w:sz w:val="24"/>
                <w:szCs w:val="24"/>
              </w:rPr>
              <w:t xml:space="preserve">TRƯỜNG THCS </w:t>
            </w:r>
            <w:r>
              <w:rPr>
                <w:rFonts w:ascii="Times New Roman" w:hAnsi="Times New Roman" w:cs="Times New Roman"/>
                <w:b/>
                <w:sz w:val="24"/>
                <w:szCs w:val="24"/>
              </w:rPr>
              <w:t>CÁT LÁI</w:t>
            </w:r>
          </w:p>
          <w:p w:rsidR="00614C62" w:rsidRPr="009F3881" w:rsidRDefault="009D4C4C" w:rsidP="000B05B3">
            <w:pPr>
              <w:tabs>
                <w:tab w:val="left" w:pos="540"/>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line id="Straight Connector 3" o:spid="_x0000_s1026" style="position:absolute;left:0;text-align:left;z-index:251659264;visibility:visible" from="52.2pt,9pt" to="124.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"/>
              </w:pict>
            </w:r>
          </w:p>
          <w:p w:rsidR="00614C62" w:rsidRPr="009F3881" w:rsidRDefault="00614C62" w:rsidP="000B05B3">
            <w:pPr>
              <w:tabs>
                <w:tab w:val="left" w:pos="540"/>
              </w:tabs>
              <w:spacing w:after="0" w:line="240" w:lineRule="auto"/>
              <w:jc w:val="center"/>
              <w:rPr>
                <w:rFonts w:ascii="Times New Roman" w:hAnsi="Times New Roman" w:cs="Times New Roman"/>
                <w:sz w:val="24"/>
                <w:szCs w:val="24"/>
              </w:rPr>
            </w:pPr>
            <w:r w:rsidRPr="009F3881">
              <w:rPr>
                <w:rFonts w:ascii="Times New Roman" w:hAnsi="Times New Roman" w:cs="Times New Roman"/>
                <w:sz w:val="24"/>
                <w:szCs w:val="24"/>
              </w:rPr>
              <w:t>Số</w:t>
            </w:r>
            <w:r w:rsidR="004E08E3">
              <w:rPr>
                <w:rFonts w:ascii="Times New Roman" w:hAnsi="Times New Roman" w:cs="Times New Roman"/>
                <w:sz w:val="24"/>
                <w:szCs w:val="24"/>
              </w:rPr>
              <w:t>: 09-KH/THCSCL-PC</w:t>
            </w:r>
          </w:p>
          <w:p w:rsidR="00614C62" w:rsidRPr="009F3881" w:rsidRDefault="00614C62" w:rsidP="000B05B3">
            <w:pPr>
              <w:tabs>
                <w:tab w:val="left" w:pos="432"/>
              </w:tabs>
              <w:spacing w:after="0" w:line="240" w:lineRule="auto"/>
              <w:jc w:val="center"/>
              <w:rPr>
                <w:rFonts w:ascii="Times New Roman" w:hAnsi="Times New Roman" w:cs="Times New Roman"/>
                <w:sz w:val="24"/>
                <w:szCs w:val="24"/>
              </w:rPr>
            </w:pPr>
          </w:p>
        </w:tc>
        <w:tc>
          <w:tcPr>
            <w:tcW w:w="6030" w:type="dxa"/>
          </w:tcPr>
          <w:p w:rsidR="00614C62" w:rsidRPr="009F3881" w:rsidRDefault="00614C62" w:rsidP="000B05B3">
            <w:pPr>
              <w:tabs>
                <w:tab w:val="left" w:pos="540"/>
              </w:tabs>
              <w:spacing w:after="0" w:line="240" w:lineRule="auto"/>
              <w:jc w:val="center"/>
              <w:rPr>
                <w:rFonts w:ascii="Times New Roman" w:hAnsi="Times New Roman" w:cs="Times New Roman"/>
                <w:b/>
                <w:sz w:val="24"/>
                <w:szCs w:val="24"/>
              </w:rPr>
            </w:pPr>
            <w:r w:rsidRPr="009F3881">
              <w:rPr>
                <w:rFonts w:ascii="Times New Roman" w:hAnsi="Times New Roman" w:cs="Times New Roman"/>
                <w:b/>
                <w:sz w:val="24"/>
                <w:szCs w:val="24"/>
              </w:rPr>
              <w:t>CỘNG HÒA XÃ HỘI CHỦ NGHĨA VIỆT NAM</w:t>
            </w:r>
          </w:p>
          <w:p w:rsidR="00614C62" w:rsidRPr="009F3881" w:rsidRDefault="00614C62" w:rsidP="000B05B3">
            <w:pPr>
              <w:tabs>
                <w:tab w:val="left" w:pos="540"/>
              </w:tabs>
              <w:spacing w:after="0" w:line="240" w:lineRule="auto"/>
              <w:jc w:val="center"/>
              <w:rPr>
                <w:rFonts w:ascii="Times New Roman" w:hAnsi="Times New Roman" w:cs="Times New Roman"/>
                <w:b/>
                <w:sz w:val="24"/>
                <w:szCs w:val="24"/>
              </w:rPr>
            </w:pPr>
            <w:r w:rsidRPr="009F3881">
              <w:rPr>
                <w:rFonts w:ascii="Times New Roman" w:hAnsi="Times New Roman" w:cs="Times New Roman"/>
                <w:b/>
                <w:sz w:val="24"/>
                <w:szCs w:val="24"/>
              </w:rPr>
              <w:t>Độc lập - Tự do - Hạnh phúc</w:t>
            </w:r>
          </w:p>
          <w:p w:rsidR="00614C62" w:rsidRPr="009F3881" w:rsidRDefault="009D4C4C" w:rsidP="000B05B3">
            <w:pPr>
              <w:tabs>
                <w:tab w:val="left" w:pos="540"/>
              </w:tabs>
              <w:spacing w:after="0" w:line="240" w:lineRule="auto"/>
              <w:jc w:val="center"/>
              <w:rPr>
                <w:rFonts w:ascii="Times New Roman" w:hAnsi="Times New Roman" w:cs="Times New Roman"/>
                <w:b/>
                <w:sz w:val="24"/>
                <w:szCs w:val="24"/>
              </w:rPr>
            </w:pPr>
            <w:r w:rsidRPr="009D4C4C">
              <w:rPr>
                <w:rFonts w:ascii="Times New Roman" w:hAnsi="Times New Roman" w:cs="Times New Roman"/>
                <w:noProof/>
                <w:sz w:val="24"/>
                <w:szCs w:val="24"/>
              </w:rPr>
              <w:pict>
                <v:line id="Straight Connector 2" o:spid="_x0000_s1028" style="position:absolute;left:0;text-align:left;z-index:251660288;visibility:visible" from="61.3pt,4.95pt" to="232.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"/>
              </w:pict>
            </w:r>
          </w:p>
          <w:p w:rsidR="00614C62" w:rsidRPr="009F3881" w:rsidRDefault="00614C62" w:rsidP="000B05B3">
            <w:pPr>
              <w:tabs>
                <w:tab w:val="left" w:pos="540"/>
              </w:tabs>
              <w:spacing w:after="0" w:line="240" w:lineRule="auto"/>
              <w:jc w:val="center"/>
              <w:rPr>
                <w:rFonts w:ascii="Times New Roman" w:hAnsi="Times New Roman" w:cs="Times New Roman"/>
                <w:i/>
                <w:sz w:val="24"/>
                <w:szCs w:val="24"/>
              </w:rPr>
            </w:pPr>
          </w:p>
          <w:p w:rsidR="00614C62" w:rsidRPr="009F3881" w:rsidRDefault="00614C62" w:rsidP="000B05B3">
            <w:pPr>
              <w:tabs>
                <w:tab w:val="left" w:pos="540"/>
              </w:tabs>
              <w:spacing w:after="0" w:line="240" w:lineRule="auto"/>
              <w:jc w:val="center"/>
              <w:rPr>
                <w:rFonts w:ascii="Times New Roman" w:hAnsi="Times New Roman" w:cs="Times New Roman"/>
                <w:i/>
                <w:sz w:val="24"/>
                <w:szCs w:val="24"/>
              </w:rPr>
            </w:pPr>
            <w:r w:rsidRPr="009F3881">
              <w:rPr>
                <w:rFonts w:ascii="Times New Roman" w:hAnsi="Times New Roman" w:cs="Times New Roman"/>
                <w:i/>
                <w:sz w:val="24"/>
                <w:szCs w:val="24"/>
              </w:rPr>
              <w:t xml:space="preserve">Quận </w:t>
            </w:r>
            <w:r>
              <w:rPr>
                <w:rFonts w:ascii="Times New Roman" w:hAnsi="Times New Roman" w:cs="Times New Roman"/>
                <w:i/>
                <w:sz w:val="24"/>
                <w:szCs w:val="24"/>
                <w:lang w:val="vi-VN"/>
              </w:rPr>
              <w:t>2</w:t>
            </w:r>
            <w:r w:rsidRPr="009F3881">
              <w:rPr>
                <w:rFonts w:ascii="Times New Roman" w:hAnsi="Times New Roman" w:cs="Times New Roman"/>
                <w:sz w:val="24"/>
                <w:szCs w:val="24"/>
              </w:rPr>
              <w:t>,</w:t>
            </w:r>
            <w:r w:rsidR="004E08E3">
              <w:rPr>
                <w:rFonts w:ascii="Times New Roman" w:hAnsi="Times New Roman" w:cs="Times New Roman"/>
                <w:i/>
                <w:sz w:val="24"/>
                <w:szCs w:val="24"/>
              </w:rPr>
              <w:t xml:space="preserve"> ngày </w:t>
            </w:r>
            <w:r w:rsidRPr="009F3881">
              <w:rPr>
                <w:rFonts w:ascii="Times New Roman" w:hAnsi="Times New Roman" w:cs="Times New Roman"/>
                <w:i/>
                <w:sz w:val="24"/>
                <w:szCs w:val="24"/>
              </w:rPr>
              <w:t xml:space="preserve">9 tháng </w:t>
            </w:r>
            <w:r w:rsidR="004E08E3">
              <w:rPr>
                <w:rFonts w:ascii="Times New Roman" w:hAnsi="Times New Roman" w:cs="Times New Roman"/>
                <w:i/>
                <w:sz w:val="24"/>
                <w:szCs w:val="24"/>
              </w:rPr>
              <w:t>10</w:t>
            </w:r>
            <w:bookmarkStart w:id="0" w:name="_GoBack"/>
            <w:bookmarkEnd w:id="0"/>
            <w:r w:rsidRPr="009F3881">
              <w:rPr>
                <w:rFonts w:ascii="Times New Roman" w:hAnsi="Times New Roman" w:cs="Times New Roman"/>
                <w:i/>
                <w:sz w:val="24"/>
                <w:szCs w:val="24"/>
              </w:rPr>
              <w:t xml:space="preserve"> năm 201</w:t>
            </w:r>
            <w:r>
              <w:rPr>
                <w:rFonts w:ascii="Times New Roman" w:hAnsi="Times New Roman" w:cs="Times New Roman"/>
                <w:i/>
                <w:sz w:val="24"/>
                <w:szCs w:val="24"/>
              </w:rPr>
              <w:t>7</w:t>
            </w:r>
          </w:p>
          <w:p w:rsidR="00614C62" w:rsidRPr="009F3881" w:rsidRDefault="00614C62" w:rsidP="000B05B3">
            <w:pPr>
              <w:tabs>
                <w:tab w:val="left" w:pos="540"/>
              </w:tabs>
              <w:spacing w:after="0" w:line="240" w:lineRule="auto"/>
              <w:rPr>
                <w:rFonts w:ascii="Times New Roman" w:hAnsi="Times New Roman" w:cs="Times New Roman"/>
                <w:sz w:val="24"/>
                <w:szCs w:val="24"/>
              </w:rPr>
            </w:pPr>
          </w:p>
        </w:tc>
      </w:tr>
    </w:tbl>
    <w:p w:rsidR="00614C62" w:rsidRPr="009F3881" w:rsidRDefault="00614C62" w:rsidP="00EA6108">
      <w:pPr>
        <w:spacing w:after="0"/>
        <w:jc w:val="both"/>
        <w:rPr>
          <w:rFonts w:ascii="Times New Roman" w:hAnsi="Times New Roman" w:cs="Times New Roman"/>
          <w:sz w:val="8"/>
          <w:szCs w:val="26"/>
        </w:rPr>
      </w:pPr>
    </w:p>
    <w:p w:rsidR="00B51631" w:rsidRDefault="00614C62" w:rsidP="00B51631">
      <w:pPr>
        <w:tabs>
          <w:tab w:val="left" w:pos="1080"/>
        </w:tabs>
        <w:spacing w:after="0"/>
        <w:jc w:val="center"/>
        <w:rPr>
          <w:rFonts w:ascii="Times New Roman" w:hAnsi="Times New Roman" w:cs="Times New Roman"/>
          <w:b/>
          <w:sz w:val="28"/>
          <w:szCs w:val="28"/>
        </w:rPr>
      </w:pPr>
      <w:r w:rsidRPr="009F3881">
        <w:rPr>
          <w:rFonts w:ascii="Times New Roman" w:hAnsi="Times New Roman" w:cs="Times New Roman"/>
          <w:b/>
          <w:sz w:val="28"/>
          <w:szCs w:val="28"/>
        </w:rPr>
        <w:t>KẾ HOẠCH</w:t>
      </w:r>
    </w:p>
    <w:p w:rsidR="00614C62" w:rsidRPr="009F3881" w:rsidRDefault="00B51631" w:rsidP="00B51631">
      <w:pPr>
        <w:tabs>
          <w:tab w:val="left" w:pos="1080"/>
        </w:tabs>
        <w:spacing w:after="0"/>
        <w:jc w:val="center"/>
        <w:rPr>
          <w:rFonts w:ascii="Times New Roman" w:hAnsi="Times New Roman" w:cs="Times New Roman"/>
          <w:b/>
          <w:sz w:val="28"/>
          <w:szCs w:val="28"/>
          <w:lang w:val="vi-VN"/>
        </w:rPr>
      </w:pPr>
      <w:r>
        <w:rPr>
          <w:rFonts w:ascii="Times New Roman" w:hAnsi="Times New Roman" w:cs="Times New Roman"/>
          <w:b/>
          <w:sz w:val="28"/>
          <w:szCs w:val="28"/>
        </w:rPr>
        <w:t xml:space="preserve">CÔNG TÁC PHỔ BIẾN </w:t>
      </w:r>
      <w:r w:rsidR="00614C62">
        <w:rPr>
          <w:rFonts w:ascii="Times New Roman" w:hAnsi="Times New Roman" w:cs="Times New Roman"/>
          <w:b/>
          <w:sz w:val="28"/>
          <w:szCs w:val="28"/>
        </w:rPr>
        <w:t>GIÁO DỤC PHÁP LUẬT</w:t>
      </w:r>
    </w:p>
    <w:p w:rsidR="00614C62" w:rsidRPr="009F3881" w:rsidRDefault="00614C62" w:rsidP="00EA6108">
      <w:pPr>
        <w:tabs>
          <w:tab w:val="left" w:pos="540"/>
        </w:tabs>
        <w:spacing w:after="0"/>
        <w:jc w:val="center"/>
        <w:rPr>
          <w:rFonts w:ascii="Times New Roman" w:hAnsi="Times New Roman" w:cs="Times New Roman"/>
          <w:sz w:val="28"/>
          <w:szCs w:val="28"/>
        </w:rPr>
      </w:pPr>
      <w:r>
        <w:rPr>
          <w:rFonts w:ascii="Times New Roman" w:hAnsi="Times New Roman" w:cs="Times New Roman"/>
          <w:b/>
          <w:sz w:val="28"/>
          <w:szCs w:val="28"/>
          <w:lang w:val="vi-VN"/>
        </w:rPr>
        <w:t>N</w:t>
      </w:r>
      <w:r w:rsidRPr="009F3881">
        <w:rPr>
          <w:rFonts w:ascii="Times New Roman" w:hAnsi="Times New Roman" w:cs="Times New Roman"/>
          <w:b/>
          <w:sz w:val="28"/>
          <w:szCs w:val="28"/>
        </w:rPr>
        <w:t>ăm học 201</w:t>
      </w:r>
      <w:r>
        <w:rPr>
          <w:rFonts w:ascii="Times New Roman" w:hAnsi="Times New Roman" w:cs="Times New Roman"/>
          <w:b/>
          <w:sz w:val="28"/>
          <w:szCs w:val="28"/>
        </w:rPr>
        <w:t>7</w:t>
      </w:r>
      <w:r w:rsidRPr="009F3881">
        <w:rPr>
          <w:rFonts w:ascii="Times New Roman" w:hAnsi="Times New Roman" w:cs="Times New Roman"/>
          <w:b/>
          <w:sz w:val="28"/>
          <w:szCs w:val="28"/>
        </w:rPr>
        <w:t xml:space="preserve"> - 201</w:t>
      </w:r>
      <w:r>
        <w:rPr>
          <w:rFonts w:ascii="Times New Roman" w:hAnsi="Times New Roman" w:cs="Times New Roman"/>
          <w:b/>
          <w:sz w:val="28"/>
          <w:szCs w:val="28"/>
        </w:rPr>
        <w:t>8</w:t>
      </w:r>
    </w:p>
    <w:p w:rsidR="00614C62" w:rsidRPr="009F3881" w:rsidRDefault="00614C62" w:rsidP="00614C62">
      <w:pPr>
        <w:tabs>
          <w:tab w:val="left" w:pos="540"/>
        </w:tabs>
        <w:rPr>
          <w:rFonts w:ascii="Times New Roman" w:hAnsi="Times New Roman" w:cs="Times New Roman"/>
          <w:b/>
          <w:sz w:val="14"/>
          <w:szCs w:val="28"/>
        </w:rPr>
      </w:pPr>
    </w:p>
    <w:p w:rsidR="00614C62" w:rsidRPr="009F3881" w:rsidRDefault="009D4C4C" w:rsidP="00614C62">
      <w:pPr>
        <w:spacing w:before="60" w:after="60"/>
        <w:ind w:firstLine="720"/>
        <w:jc w:val="both"/>
        <w:rPr>
          <w:rFonts w:ascii="Times New Roman" w:hAnsi="Times New Roman" w:cs="Times New Roman"/>
          <w:sz w:val="12"/>
          <w:szCs w:val="28"/>
        </w:rPr>
      </w:pPr>
      <w:r w:rsidRPr="009D4C4C">
        <w:rPr>
          <w:rFonts w:ascii="Times New Roman" w:hAnsi="Times New Roman" w:cs="Times New Roman"/>
          <w:noProof/>
          <w:sz w:val="24"/>
          <w:szCs w:val="24"/>
        </w:rPr>
        <w:pict>
          <v:line id="Straight Connector 1" o:spid="_x0000_s1027" style="position:absolute;left:0;text-align:left;z-index:251661312;visibility:visible" from="180pt,.8pt" to="27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"/>
        </w:pict>
      </w:r>
    </w:p>
    <w:p w:rsidR="00614C62" w:rsidRPr="009F3881" w:rsidRDefault="00614C62" w:rsidP="00614C62">
      <w:pPr>
        <w:spacing w:line="288" w:lineRule="auto"/>
        <w:ind w:firstLine="720"/>
        <w:jc w:val="both"/>
        <w:rPr>
          <w:rFonts w:ascii="Times New Roman" w:hAnsi="Times New Roman" w:cs="Times New Roman"/>
          <w:sz w:val="26"/>
          <w:szCs w:val="26"/>
        </w:rPr>
      </w:pPr>
      <w:r w:rsidRPr="009F3881">
        <w:rPr>
          <w:rFonts w:ascii="Times New Roman" w:hAnsi="Times New Roman" w:cs="Times New Roman"/>
          <w:sz w:val="26"/>
          <w:szCs w:val="26"/>
        </w:rPr>
        <w:t xml:space="preserve">Căn cứ Quyết định số </w:t>
      </w:r>
      <w:r w:rsidR="004E1FBD">
        <w:rPr>
          <w:rFonts w:ascii="Times New Roman" w:hAnsi="Times New Roman" w:cs="Times New Roman"/>
          <w:sz w:val="26"/>
          <w:szCs w:val="26"/>
        </w:rPr>
        <w:t>6239</w:t>
      </w:r>
      <w:r w:rsidRPr="009F3881">
        <w:rPr>
          <w:rFonts w:ascii="Times New Roman" w:hAnsi="Times New Roman" w:cs="Times New Roman"/>
          <w:sz w:val="26"/>
          <w:szCs w:val="26"/>
        </w:rPr>
        <w:t xml:space="preserve">/QĐ-BGDĐT ngày </w:t>
      </w:r>
      <w:r w:rsidR="004E1FBD">
        <w:rPr>
          <w:rFonts w:ascii="Times New Roman" w:hAnsi="Times New Roman" w:cs="Times New Roman"/>
          <w:sz w:val="26"/>
          <w:szCs w:val="26"/>
        </w:rPr>
        <w:t>30</w:t>
      </w:r>
      <w:r w:rsidRPr="009F3881">
        <w:rPr>
          <w:rFonts w:ascii="Times New Roman" w:hAnsi="Times New Roman" w:cs="Times New Roman"/>
          <w:sz w:val="26"/>
          <w:szCs w:val="26"/>
        </w:rPr>
        <w:t xml:space="preserve"> tháng </w:t>
      </w:r>
      <w:r w:rsidR="004E1FBD">
        <w:rPr>
          <w:rFonts w:ascii="Times New Roman" w:hAnsi="Times New Roman" w:cs="Times New Roman"/>
          <w:sz w:val="26"/>
          <w:szCs w:val="26"/>
        </w:rPr>
        <w:t>1</w:t>
      </w:r>
      <w:r w:rsidRPr="009F3881">
        <w:rPr>
          <w:rFonts w:ascii="Times New Roman" w:hAnsi="Times New Roman" w:cs="Times New Roman"/>
          <w:sz w:val="26"/>
          <w:szCs w:val="26"/>
        </w:rPr>
        <w:t>2 năm 201</w:t>
      </w:r>
      <w:r w:rsidR="004E1FBD">
        <w:rPr>
          <w:rFonts w:ascii="Times New Roman" w:hAnsi="Times New Roman" w:cs="Times New Roman"/>
          <w:sz w:val="26"/>
          <w:szCs w:val="26"/>
        </w:rPr>
        <w:t>6</w:t>
      </w:r>
      <w:r w:rsidRPr="009F3881">
        <w:rPr>
          <w:rFonts w:ascii="Times New Roman" w:hAnsi="Times New Roman" w:cs="Times New Roman"/>
          <w:sz w:val="26"/>
          <w:szCs w:val="26"/>
        </w:rPr>
        <w:t xml:space="preserve"> của Bộ Giáo dục và Đào tạo ban hành Kế hoạch công tác phổ biến, giáo dục pháp luật năm 201</w:t>
      </w:r>
      <w:r w:rsidR="004E1FBD">
        <w:rPr>
          <w:rFonts w:ascii="Times New Roman" w:hAnsi="Times New Roman" w:cs="Times New Roman"/>
          <w:sz w:val="26"/>
          <w:szCs w:val="26"/>
        </w:rPr>
        <w:t>7</w:t>
      </w:r>
      <w:r w:rsidRPr="009F3881">
        <w:rPr>
          <w:rFonts w:ascii="Times New Roman" w:hAnsi="Times New Roman" w:cs="Times New Roman"/>
          <w:sz w:val="26"/>
          <w:szCs w:val="26"/>
        </w:rPr>
        <w:t xml:space="preserve"> của ngành giáo dục; </w:t>
      </w:r>
    </w:p>
    <w:p w:rsidR="00614C62" w:rsidRPr="009F3881" w:rsidRDefault="00614C62" w:rsidP="00614C62">
      <w:pPr>
        <w:spacing w:line="288" w:lineRule="auto"/>
        <w:ind w:firstLine="720"/>
        <w:jc w:val="both"/>
        <w:rPr>
          <w:rFonts w:ascii="Times New Roman" w:hAnsi="Times New Roman" w:cs="Times New Roman"/>
          <w:sz w:val="26"/>
          <w:szCs w:val="26"/>
        </w:rPr>
      </w:pPr>
      <w:r w:rsidRPr="009F3881">
        <w:rPr>
          <w:rFonts w:ascii="Times New Roman" w:hAnsi="Times New Roman" w:cs="Times New Roman"/>
          <w:sz w:val="26"/>
          <w:szCs w:val="26"/>
        </w:rPr>
        <w:t xml:space="preserve">Thực hiện Công văn số 4498/BGDĐT-PC ngày 03 tháng 9 năm 2015 của Bộ Giáo dục và Đào tạo về việc hướng dẫn nhiệm vụ năm học 2015-2016 về công tác pháp chế; </w:t>
      </w:r>
    </w:p>
    <w:p w:rsidR="00614C62" w:rsidRPr="009F3881" w:rsidRDefault="00614C62" w:rsidP="00614C62">
      <w:pPr>
        <w:spacing w:line="288" w:lineRule="auto"/>
        <w:ind w:firstLine="720"/>
        <w:jc w:val="both"/>
        <w:rPr>
          <w:rFonts w:ascii="Times New Roman" w:hAnsi="Times New Roman" w:cs="Times New Roman"/>
          <w:sz w:val="26"/>
          <w:szCs w:val="26"/>
        </w:rPr>
      </w:pPr>
      <w:r w:rsidRPr="009F3881">
        <w:rPr>
          <w:rFonts w:ascii="Times New Roman" w:hAnsi="Times New Roman" w:cs="Times New Roman"/>
          <w:sz w:val="26"/>
          <w:szCs w:val="26"/>
        </w:rPr>
        <w:t xml:space="preserve">Thực hiện Công văn số </w:t>
      </w:r>
      <w:r w:rsidR="004E1FBD">
        <w:rPr>
          <w:rFonts w:ascii="Times New Roman" w:hAnsi="Times New Roman" w:cs="Times New Roman"/>
        </w:rPr>
        <w:t>6736</w:t>
      </w:r>
      <w:r w:rsidRPr="009F3881">
        <w:rPr>
          <w:rFonts w:ascii="Times New Roman" w:hAnsi="Times New Roman" w:cs="Times New Roman"/>
        </w:rPr>
        <w:t>/</w:t>
      </w:r>
      <w:r w:rsidR="004E1FBD">
        <w:rPr>
          <w:rFonts w:ascii="Times New Roman" w:hAnsi="Times New Roman" w:cs="Times New Roman"/>
        </w:rPr>
        <w:t>QĐ-UBND</w:t>
      </w:r>
      <w:r w:rsidRPr="009F3881">
        <w:rPr>
          <w:rFonts w:ascii="Times New Roman" w:hAnsi="Times New Roman" w:cs="Times New Roman"/>
          <w:sz w:val="26"/>
          <w:szCs w:val="26"/>
        </w:rPr>
        <w:t xml:space="preserve">ngày </w:t>
      </w:r>
      <w:r w:rsidR="004E1FBD">
        <w:rPr>
          <w:rFonts w:ascii="Times New Roman" w:hAnsi="Times New Roman" w:cs="Times New Roman"/>
          <w:sz w:val="26"/>
          <w:szCs w:val="26"/>
        </w:rPr>
        <w:t>23</w:t>
      </w:r>
      <w:r w:rsidRPr="009F3881">
        <w:rPr>
          <w:rFonts w:ascii="Times New Roman" w:hAnsi="Times New Roman" w:cs="Times New Roman"/>
          <w:sz w:val="26"/>
          <w:szCs w:val="26"/>
        </w:rPr>
        <w:t xml:space="preserve"> tháng </w:t>
      </w:r>
      <w:r w:rsidR="004E1FBD">
        <w:rPr>
          <w:rFonts w:ascii="Times New Roman" w:hAnsi="Times New Roman" w:cs="Times New Roman"/>
          <w:sz w:val="26"/>
          <w:szCs w:val="26"/>
        </w:rPr>
        <w:t>12</w:t>
      </w:r>
      <w:r w:rsidRPr="009F3881">
        <w:rPr>
          <w:rFonts w:ascii="Times New Roman" w:hAnsi="Times New Roman" w:cs="Times New Roman"/>
          <w:sz w:val="26"/>
          <w:szCs w:val="26"/>
        </w:rPr>
        <w:t xml:space="preserve"> năm 201</w:t>
      </w:r>
      <w:r w:rsidR="004E1FBD">
        <w:rPr>
          <w:rFonts w:ascii="Times New Roman" w:hAnsi="Times New Roman" w:cs="Times New Roman"/>
          <w:sz w:val="26"/>
          <w:szCs w:val="26"/>
        </w:rPr>
        <w:t>6</w:t>
      </w:r>
      <w:r w:rsidRPr="009F3881">
        <w:rPr>
          <w:rFonts w:ascii="Times New Roman" w:hAnsi="Times New Roman" w:cs="Times New Roman"/>
          <w:sz w:val="26"/>
          <w:szCs w:val="26"/>
        </w:rPr>
        <w:t xml:space="preserve"> của </w:t>
      </w:r>
      <w:r w:rsidR="004E1FBD">
        <w:rPr>
          <w:rFonts w:ascii="Times New Roman" w:hAnsi="Times New Roman" w:cs="Times New Roman"/>
          <w:sz w:val="26"/>
          <w:szCs w:val="26"/>
        </w:rPr>
        <w:t xml:space="preserve">chủ tịch ủy ban nhân dân thành phố về ban hành kế hoạch công tác phổ biến giáo dục pháp luật, hòa giải ở cơ sở, chuẩn bị tiếp cận </w:t>
      </w:r>
      <w:r w:rsidR="00545465">
        <w:rPr>
          <w:rFonts w:ascii="Times New Roman" w:hAnsi="Times New Roman" w:cs="Times New Roman"/>
          <w:sz w:val="26"/>
          <w:szCs w:val="26"/>
        </w:rPr>
        <w:t xml:space="preserve">pháp luật </w:t>
      </w:r>
      <w:r w:rsidR="004E1FBD">
        <w:rPr>
          <w:rFonts w:ascii="Times New Roman" w:hAnsi="Times New Roman" w:cs="Times New Roman"/>
          <w:sz w:val="26"/>
          <w:szCs w:val="26"/>
        </w:rPr>
        <w:t>của người dân tai cơ sở</w:t>
      </w:r>
      <w:r w:rsidR="00545465">
        <w:rPr>
          <w:rFonts w:ascii="Times New Roman" w:hAnsi="Times New Roman" w:cs="Times New Roman"/>
          <w:sz w:val="26"/>
          <w:szCs w:val="26"/>
        </w:rPr>
        <w:t>, xây dựng và thực hiện hương ước, quy ước năm 2017 tại thành phố Hồ Chí Minh</w:t>
      </w:r>
      <w:r w:rsidRPr="009F3881">
        <w:rPr>
          <w:rFonts w:ascii="Times New Roman" w:hAnsi="Times New Roman" w:cs="Times New Roman"/>
          <w:sz w:val="26"/>
          <w:szCs w:val="26"/>
        </w:rPr>
        <w:t xml:space="preserve">; </w:t>
      </w:r>
    </w:p>
    <w:p w:rsidR="00614C62" w:rsidRDefault="00614C62" w:rsidP="00614C62">
      <w:pPr>
        <w:spacing w:after="120"/>
        <w:ind w:firstLine="720"/>
        <w:jc w:val="both"/>
        <w:rPr>
          <w:rFonts w:ascii="Times New Roman" w:hAnsi="Times New Roman" w:cs="Times New Roman"/>
          <w:sz w:val="26"/>
          <w:szCs w:val="28"/>
        </w:rPr>
      </w:pPr>
      <w:r w:rsidRPr="009F3881">
        <w:rPr>
          <w:rFonts w:ascii="Times New Roman" w:hAnsi="Times New Roman" w:cs="Times New Roman"/>
          <w:sz w:val="26"/>
          <w:szCs w:val="28"/>
        </w:rPr>
        <w:t xml:space="preserve">Thực hiện kế hoạch số </w:t>
      </w:r>
      <w:r w:rsidR="00F1344F">
        <w:rPr>
          <w:rFonts w:ascii="Times New Roman" w:hAnsi="Times New Roman" w:cs="Times New Roman"/>
          <w:sz w:val="26"/>
          <w:szCs w:val="28"/>
        </w:rPr>
        <w:t>392/KH-GDĐT-HSSV</w:t>
      </w:r>
      <w:r w:rsidRPr="009F3881">
        <w:rPr>
          <w:rFonts w:ascii="Times New Roman" w:hAnsi="Times New Roman" w:cs="Times New Roman"/>
          <w:sz w:val="26"/>
          <w:szCs w:val="28"/>
        </w:rPr>
        <w:t xml:space="preserve"> ngày </w:t>
      </w:r>
      <w:r w:rsidR="00F1344F">
        <w:rPr>
          <w:rFonts w:ascii="Times New Roman" w:hAnsi="Times New Roman" w:cs="Times New Roman"/>
          <w:sz w:val="26"/>
          <w:szCs w:val="28"/>
        </w:rPr>
        <w:t>14</w:t>
      </w:r>
      <w:r w:rsidRPr="009F3881">
        <w:rPr>
          <w:rFonts w:ascii="Times New Roman" w:hAnsi="Times New Roman" w:cs="Times New Roman"/>
          <w:sz w:val="26"/>
          <w:szCs w:val="28"/>
        </w:rPr>
        <w:t xml:space="preserve"> tháng </w:t>
      </w:r>
      <w:r w:rsidR="00F1344F">
        <w:rPr>
          <w:rFonts w:ascii="Times New Roman" w:hAnsi="Times New Roman" w:cs="Times New Roman"/>
          <w:sz w:val="26"/>
          <w:szCs w:val="28"/>
        </w:rPr>
        <w:t>2</w:t>
      </w:r>
      <w:r w:rsidRPr="009F3881">
        <w:rPr>
          <w:rFonts w:ascii="Times New Roman" w:hAnsi="Times New Roman" w:cs="Times New Roman"/>
          <w:sz w:val="26"/>
          <w:szCs w:val="28"/>
        </w:rPr>
        <w:t xml:space="preserve"> năm 201</w:t>
      </w:r>
      <w:r w:rsidR="00F1344F">
        <w:rPr>
          <w:rFonts w:ascii="Times New Roman" w:hAnsi="Times New Roman" w:cs="Times New Roman"/>
          <w:sz w:val="26"/>
          <w:szCs w:val="28"/>
        </w:rPr>
        <w:t>7</w:t>
      </w:r>
      <w:r w:rsidRPr="009F3881">
        <w:rPr>
          <w:rFonts w:ascii="Times New Roman" w:hAnsi="Times New Roman" w:cs="Times New Roman"/>
          <w:sz w:val="26"/>
          <w:szCs w:val="28"/>
        </w:rPr>
        <w:t xml:space="preserve"> của Sở Giáo dục và Đào tạo Thành phố Hồ Chí Minh về </w:t>
      </w:r>
      <w:r w:rsidR="00F1344F">
        <w:rPr>
          <w:rFonts w:ascii="Times New Roman" w:hAnsi="Times New Roman" w:cs="Times New Roman"/>
          <w:sz w:val="26"/>
          <w:szCs w:val="28"/>
        </w:rPr>
        <w:t>kế hoạch</w:t>
      </w:r>
      <w:r w:rsidRPr="009F3881">
        <w:rPr>
          <w:rFonts w:ascii="Times New Roman" w:hAnsi="Times New Roman" w:cs="Times New Roman"/>
          <w:sz w:val="26"/>
          <w:szCs w:val="28"/>
        </w:rPr>
        <w:t xml:space="preserve"> công tác phổ biến giáo dục pháp luật </w:t>
      </w:r>
      <w:r w:rsidR="00F1344F">
        <w:rPr>
          <w:rFonts w:ascii="Times New Roman" w:hAnsi="Times New Roman" w:cs="Times New Roman"/>
          <w:sz w:val="26"/>
          <w:szCs w:val="28"/>
        </w:rPr>
        <w:t>năm 2017</w:t>
      </w:r>
      <w:r w:rsidRPr="009F3881">
        <w:rPr>
          <w:rFonts w:ascii="Times New Roman" w:hAnsi="Times New Roman" w:cs="Times New Roman"/>
          <w:sz w:val="26"/>
          <w:szCs w:val="28"/>
        </w:rPr>
        <w:t>;</w:t>
      </w:r>
    </w:p>
    <w:p w:rsidR="00F1344F" w:rsidRDefault="00F1344F" w:rsidP="00F1344F">
      <w:pPr>
        <w:spacing w:after="120"/>
        <w:ind w:firstLine="720"/>
        <w:jc w:val="both"/>
        <w:rPr>
          <w:rFonts w:ascii="Times New Roman" w:hAnsi="Times New Roman" w:cs="Times New Roman"/>
          <w:sz w:val="26"/>
          <w:szCs w:val="28"/>
        </w:rPr>
      </w:pPr>
      <w:r w:rsidRPr="009F3881">
        <w:rPr>
          <w:rFonts w:ascii="Times New Roman" w:hAnsi="Times New Roman" w:cs="Times New Roman"/>
          <w:sz w:val="26"/>
          <w:szCs w:val="28"/>
        </w:rPr>
        <w:t xml:space="preserve">Thực hiện kế hoạch số </w:t>
      </w:r>
      <w:r>
        <w:rPr>
          <w:rFonts w:ascii="Times New Roman" w:hAnsi="Times New Roman" w:cs="Times New Roman"/>
          <w:sz w:val="26"/>
          <w:szCs w:val="28"/>
        </w:rPr>
        <w:t>306/KH-GDĐT</w:t>
      </w:r>
      <w:r w:rsidRPr="009F3881">
        <w:rPr>
          <w:rFonts w:ascii="Times New Roman" w:hAnsi="Times New Roman" w:cs="Times New Roman"/>
          <w:sz w:val="26"/>
          <w:szCs w:val="28"/>
        </w:rPr>
        <w:t xml:space="preserve"> ngày </w:t>
      </w:r>
      <w:r>
        <w:rPr>
          <w:rFonts w:ascii="Times New Roman" w:hAnsi="Times New Roman" w:cs="Times New Roman"/>
          <w:sz w:val="26"/>
          <w:szCs w:val="28"/>
        </w:rPr>
        <w:t>15</w:t>
      </w:r>
      <w:r w:rsidRPr="009F3881">
        <w:rPr>
          <w:rFonts w:ascii="Times New Roman" w:hAnsi="Times New Roman" w:cs="Times New Roman"/>
          <w:sz w:val="26"/>
          <w:szCs w:val="28"/>
        </w:rPr>
        <w:t xml:space="preserve"> tháng </w:t>
      </w:r>
      <w:r>
        <w:rPr>
          <w:rFonts w:ascii="Times New Roman" w:hAnsi="Times New Roman" w:cs="Times New Roman"/>
          <w:sz w:val="26"/>
          <w:szCs w:val="28"/>
        </w:rPr>
        <w:t>5</w:t>
      </w:r>
      <w:r w:rsidRPr="009F3881">
        <w:rPr>
          <w:rFonts w:ascii="Times New Roman" w:hAnsi="Times New Roman" w:cs="Times New Roman"/>
          <w:sz w:val="26"/>
          <w:szCs w:val="28"/>
        </w:rPr>
        <w:t xml:space="preserve"> năm 201</w:t>
      </w:r>
      <w:r>
        <w:rPr>
          <w:rFonts w:ascii="Times New Roman" w:hAnsi="Times New Roman" w:cs="Times New Roman"/>
          <w:sz w:val="26"/>
          <w:szCs w:val="28"/>
        </w:rPr>
        <w:t>7</w:t>
      </w:r>
      <w:r w:rsidRPr="009F3881">
        <w:rPr>
          <w:rFonts w:ascii="Times New Roman" w:hAnsi="Times New Roman" w:cs="Times New Roman"/>
          <w:sz w:val="26"/>
          <w:szCs w:val="28"/>
        </w:rPr>
        <w:t xml:space="preserve"> của </w:t>
      </w:r>
      <w:r>
        <w:rPr>
          <w:rFonts w:ascii="Times New Roman" w:hAnsi="Times New Roman" w:cs="Times New Roman"/>
          <w:sz w:val="26"/>
          <w:szCs w:val="28"/>
        </w:rPr>
        <w:t>Phòng giáo dục và đào tạo quận 2</w:t>
      </w:r>
      <w:r w:rsidRPr="009F3881">
        <w:rPr>
          <w:rFonts w:ascii="Times New Roman" w:hAnsi="Times New Roman" w:cs="Times New Roman"/>
          <w:sz w:val="26"/>
          <w:szCs w:val="28"/>
        </w:rPr>
        <w:t xml:space="preserve"> về </w:t>
      </w:r>
      <w:r>
        <w:rPr>
          <w:rFonts w:ascii="Times New Roman" w:hAnsi="Times New Roman" w:cs="Times New Roman"/>
          <w:sz w:val="26"/>
          <w:szCs w:val="28"/>
        </w:rPr>
        <w:t>kế hoạch</w:t>
      </w:r>
      <w:r w:rsidRPr="009F3881">
        <w:rPr>
          <w:rFonts w:ascii="Times New Roman" w:hAnsi="Times New Roman" w:cs="Times New Roman"/>
          <w:sz w:val="26"/>
          <w:szCs w:val="28"/>
        </w:rPr>
        <w:t xml:space="preserve"> công tác phổ biến giáo dục pháp luật </w:t>
      </w:r>
      <w:r>
        <w:rPr>
          <w:rFonts w:ascii="Times New Roman" w:hAnsi="Times New Roman" w:cs="Times New Roman"/>
          <w:sz w:val="26"/>
          <w:szCs w:val="28"/>
        </w:rPr>
        <w:t>năm 2017</w:t>
      </w:r>
      <w:r w:rsidRPr="009F3881">
        <w:rPr>
          <w:rFonts w:ascii="Times New Roman" w:hAnsi="Times New Roman" w:cs="Times New Roman"/>
          <w:sz w:val="26"/>
          <w:szCs w:val="28"/>
        </w:rPr>
        <w:t>;</w:t>
      </w:r>
    </w:p>
    <w:p w:rsidR="00614C62" w:rsidRPr="009F3881" w:rsidRDefault="00614C62" w:rsidP="00614C62">
      <w:pPr>
        <w:spacing w:after="120"/>
        <w:ind w:firstLine="720"/>
        <w:jc w:val="both"/>
        <w:rPr>
          <w:rFonts w:ascii="Times New Roman" w:hAnsi="Times New Roman" w:cs="Times New Roman"/>
          <w:sz w:val="26"/>
          <w:szCs w:val="28"/>
        </w:rPr>
      </w:pPr>
      <w:r w:rsidRPr="009F3881">
        <w:rPr>
          <w:rFonts w:ascii="Times New Roman" w:hAnsi="Times New Roman" w:cs="Times New Roman"/>
          <w:sz w:val="26"/>
          <w:szCs w:val="28"/>
        </w:rPr>
        <w:t xml:space="preserve">Trường THCS </w:t>
      </w:r>
      <w:r>
        <w:rPr>
          <w:rFonts w:ascii="Times New Roman" w:hAnsi="Times New Roman" w:cs="Times New Roman"/>
          <w:sz w:val="26"/>
          <w:szCs w:val="28"/>
        </w:rPr>
        <w:t>Cát Lái</w:t>
      </w:r>
      <w:r w:rsidRPr="009F3881">
        <w:rPr>
          <w:rFonts w:ascii="Times New Roman" w:hAnsi="Times New Roman" w:cs="Times New Roman"/>
          <w:sz w:val="26"/>
          <w:szCs w:val="28"/>
        </w:rPr>
        <w:t xml:space="preserve"> xây dựng kế hoạch phổ biến, giáo dục pháp luật (PBGDPL) năm học 201</w:t>
      </w:r>
      <w:r>
        <w:rPr>
          <w:rFonts w:ascii="Times New Roman" w:hAnsi="Times New Roman" w:cs="Times New Roman"/>
          <w:sz w:val="26"/>
          <w:szCs w:val="28"/>
        </w:rPr>
        <w:t>7</w:t>
      </w:r>
      <w:r w:rsidRPr="009F3881">
        <w:rPr>
          <w:rFonts w:ascii="Times New Roman" w:hAnsi="Times New Roman" w:cs="Times New Roman"/>
          <w:sz w:val="26"/>
          <w:szCs w:val="28"/>
        </w:rPr>
        <w:t>-201</w:t>
      </w:r>
      <w:r>
        <w:rPr>
          <w:rFonts w:ascii="Times New Roman" w:hAnsi="Times New Roman" w:cs="Times New Roman"/>
          <w:sz w:val="26"/>
          <w:szCs w:val="28"/>
        </w:rPr>
        <w:t>8</w:t>
      </w:r>
      <w:r w:rsidR="00F1344F">
        <w:rPr>
          <w:rFonts w:ascii="Times New Roman" w:hAnsi="Times New Roman" w:cs="Times New Roman"/>
          <w:sz w:val="26"/>
          <w:szCs w:val="28"/>
        </w:rPr>
        <w:t xml:space="preserve"> như sau:</w:t>
      </w:r>
    </w:p>
    <w:p w:rsidR="00614C62" w:rsidRPr="009F3881" w:rsidRDefault="00614C62" w:rsidP="00614C62">
      <w:pPr>
        <w:tabs>
          <w:tab w:val="left" w:pos="540"/>
        </w:tabs>
        <w:spacing w:after="120"/>
        <w:ind w:firstLine="720"/>
        <w:rPr>
          <w:rFonts w:ascii="Times New Roman" w:hAnsi="Times New Roman" w:cs="Times New Roman"/>
          <w:b/>
          <w:sz w:val="26"/>
          <w:szCs w:val="28"/>
        </w:rPr>
      </w:pPr>
      <w:r w:rsidRPr="009F3881">
        <w:rPr>
          <w:rFonts w:ascii="Times New Roman" w:hAnsi="Times New Roman" w:cs="Times New Roman"/>
          <w:b/>
          <w:sz w:val="26"/>
          <w:szCs w:val="28"/>
        </w:rPr>
        <w:t xml:space="preserve">I. MỤC ĐÍCH, YÊU CẦU </w:t>
      </w:r>
    </w:p>
    <w:p w:rsidR="00614C62" w:rsidRPr="009F3881" w:rsidRDefault="00614C62" w:rsidP="00614C62">
      <w:pPr>
        <w:tabs>
          <w:tab w:val="left" w:pos="360"/>
        </w:tabs>
        <w:spacing w:after="120"/>
        <w:ind w:firstLine="720"/>
        <w:rPr>
          <w:rFonts w:ascii="Times New Roman" w:hAnsi="Times New Roman" w:cs="Times New Roman"/>
          <w:b/>
          <w:sz w:val="26"/>
          <w:szCs w:val="28"/>
        </w:rPr>
      </w:pPr>
      <w:r w:rsidRPr="009F3881">
        <w:rPr>
          <w:rFonts w:ascii="Times New Roman" w:hAnsi="Times New Roman" w:cs="Times New Roman"/>
          <w:b/>
          <w:sz w:val="26"/>
          <w:szCs w:val="28"/>
        </w:rPr>
        <w:t>1. Mục đích</w:t>
      </w:r>
    </w:p>
    <w:p w:rsidR="00EA6108" w:rsidRDefault="00614C62" w:rsidP="00614C62">
      <w:pPr>
        <w:spacing w:line="288" w:lineRule="auto"/>
        <w:ind w:firstLine="720"/>
        <w:jc w:val="both"/>
        <w:rPr>
          <w:rFonts w:ascii="Times New Roman" w:hAnsi="Times New Roman" w:cs="Times New Roman"/>
          <w:sz w:val="26"/>
          <w:szCs w:val="26"/>
        </w:rPr>
      </w:pPr>
      <w:r w:rsidRPr="009F3881">
        <w:rPr>
          <w:rFonts w:ascii="Times New Roman" w:hAnsi="Times New Roman" w:cs="Times New Roman"/>
          <w:sz w:val="26"/>
          <w:szCs w:val="26"/>
        </w:rPr>
        <w:t>Nâng cao chất lượng và hiệu quả công tác PBGDPL trong nhà trường, góp phần đưa các chủ trương, chính sách của Đảng, pháp luật của Nhà nước đến các đối tượng một cách thường xuyên, kịp thời, tạo sự chuyển biến mạnh mẽ về ý thức tôn trọng pháp luật và hành vi chấp hành pháp luật của cán bộ, công chức, viên chức, giáo viên, nhân viên và họ</w:t>
      </w:r>
      <w:r w:rsidR="00EA6108">
        <w:rPr>
          <w:rFonts w:ascii="Times New Roman" w:hAnsi="Times New Roman" w:cs="Times New Roman"/>
          <w:sz w:val="26"/>
          <w:szCs w:val="26"/>
        </w:rPr>
        <w:t>c sinh - sinh viên</w:t>
      </w:r>
    </w:p>
    <w:p w:rsidR="00614C62" w:rsidRPr="009F3881" w:rsidRDefault="00EA6108" w:rsidP="00614C62">
      <w:pPr>
        <w:spacing w:line="288" w:lineRule="auto"/>
        <w:ind w:firstLine="720"/>
        <w:jc w:val="both"/>
        <w:rPr>
          <w:rFonts w:ascii="Times New Roman" w:hAnsi="Times New Roman" w:cs="Times New Roman"/>
          <w:sz w:val="26"/>
          <w:szCs w:val="26"/>
        </w:rPr>
      </w:pPr>
      <w:r>
        <w:rPr>
          <w:rFonts w:ascii="Times New Roman" w:hAnsi="Times New Roman" w:cs="Times New Roman"/>
          <w:sz w:val="26"/>
          <w:szCs w:val="26"/>
        </w:rPr>
        <w:t>G</w:t>
      </w:r>
      <w:r w:rsidR="00614C62" w:rsidRPr="009F3881">
        <w:rPr>
          <w:rFonts w:ascii="Times New Roman" w:hAnsi="Times New Roman" w:cs="Times New Roman"/>
          <w:sz w:val="26"/>
          <w:szCs w:val="26"/>
        </w:rPr>
        <w:t>óp phần ổn định môi trường giáo dục, nâng cao chất lượng giáo dục toàn diện; hạn chế hành vi vi phạm pháp luật, thực hiện nếp văn minh, giữ gìn an ninh - trật tự an toàn xã hội của Thành phố.</w:t>
      </w:r>
    </w:p>
    <w:p w:rsidR="00614C62" w:rsidRPr="009F3881" w:rsidRDefault="00614C62" w:rsidP="00614C62">
      <w:pPr>
        <w:tabs>
          <w:tab w:val="left" w:pos="360"/>
        </w:tabs>
        <w:spacing w:line="288" w:lineRule="auto"/>
        <w:ind w:firstLine="720"/>
        <w:rPr>
          <w:rFonts w:ascii="Times New Roman" w:hAnsi="Times New Roman" w:cs="Times New Roman"/>
          <w:b/>
          <w:sz w:val="26"/>
          <w:szCs w:val="26"/>
        </w:rPr>
      </w:pPr>
      <w:r w:rsidRPr="009F3881">
        <w:rPr>
          <w:rFonts w:ascii="Times New Roman" w:hAnsi="Times New Roman" w:cs="Times New Roman"/>
          <w:b/>
          <w:sz w:val="26"/>
          <w:szCs w:val="26"/>
        </w:rPr>
        <w:lastRenderedPageBreak/>
        <w:t>2. Yêu cầu</w:t>
      </w:r>
    </w:p>
    <w:p w:rsidR="00614C62" w:rsidRPr="009F3881" w:rsidRDefault="00614C62" w:rsidP="00614C62">
      <w:pPr>
        <w:spacing w:before="120" w:after="120" w:line="288" w:lineRule="auto"/>
        <w:ind w:firstLine="720"/>
        <w:jc w:val="both"/>
        <w:rPr>
          <w:rFonts w:ascii="Times New Roman" w:hAnsi="Times New Roman" w:cs="Times New Roman"/>
          <w:sz w:val="26"/>
          <w:szCs w:val="26"/>
        </w:rPr>
      </w:pPr>
      <w:r w:rsidRPr="009F3881">
        <w:rPr>
          <w:rStyle w:val="grame"/>
          <w:rFonts w:ascii="Times New Roman" w:hAnsi="Times New Roman" w:cs="Times New Roman"/>
          <w:sz w:val="26"/>
          <w:szCs w:val="26"/>
        </w:rPr>
        <w:t xml:space="preserve">- Công tác PBGDPL phải đúng chủ trương, đường lối quan điểm chỉ đạo của Đảng, Nhà nước và của ngành </w:t>
      </w:r>
      <w:r w:rsidRPr="009F3881">
        <w:rPr>
          <w:rFonts w:ascii="Times New Roman" w:hAnsi="Times New Roman" w:cs="Times New Roman"/>
          <w:sz w:val="26"/>
          <w:szCs w:val="26"/>
        </w:rPr>
        <w:t>GD&amp;ĐT</w:t>
      </w:r>
      <w:r w:rsidRPr="009F3881">
        <w:rPr>
          <w:rStyle w:val="grame"/>
          <w:rFonts w:ascii="Times New Roman" w:hAnsi="Times New Roman" w:cs="Times New Roman"/>
          <w:sz w:val="26"/>
          <w:szCs w:val="26"/>
        </w:rPr>
        <w:t>.</w:t>
      </w:r>
    </w:p>
    <w:p w:rsidR="00614C62" w:rsidRPr="009F3881" w:rsidRDefault="00614C62" w:rsidP="00614C62">
      <w:pPr>
        <w:spacing w:before="120" w:after="120" w:line="288" w:lineRule="auto"/>
        <w:ind w:firstLine="720"/>
        <w:jc w:val="both"/>
        <w:rPr>
          <w:rFonts w:ascii="Times New Roman" w:hAnsi="Times New Roman" w:cs="Times New Roman"/>
          <w:sz w:val="26"/>
          <w:szCs w:val="26"/>
        </w:rPr>
      </w:pPr>
      <w:r w:rsidRPr="009F3881">
        <w:rPr>
          <w:rFonts w:ascii="Times New Roman" w:hAnsi="Times New Roman" w:cs="Times New Roman"/>
          <w:sz w:val="26"/>
          <w:szCs w:val="26"/>
        </w:rPr>
        <w:t xml:space="preserve">- PBGDPL phải đảm bảo tính đồng bộ, toàn diện, hiệu quả và phù hợp hình thức, biện pháp PBGDPL phải được đổi mới thường xuyên. Việc lựa chọn nội dung, hình thức PBGDPL phù hợp với đối tượng theo hướng kết hợp thực tiễn, học đi đôi với hành. Ngoài việc cung cấp thông tin pháp luật, công tác PBGDPL còn phải vận động CB,CC,VC và HSSV chấp hành pháp luật.  </w:t>
      </w:r>
    </w:p>
    <w:p w:rsidR="00614C62" w:rsidRPr="009F3881" w:rsidRDefault="00614C62" w:rsidP="00614C62">
      <w:pPr>
        <w:spacing w:before="120" w:after="120" w:line="288" w:lineRule="auto"/>
        <w:ind w:firstLine="720"/>
        <w:jc w:val="both"/>
        <w:rPr>
          <w:rFonts w:ascii="Times New Roman" w:hAnsi="Times New Roman" w:cs="Times New Roman"/>
          <w:sz w:val="26"/>
          <w:szCs w:val="26"/>
        </w:rPr>
      </w:pPr>
      <w:r w:rsidRPr="009F3881">
        <w:rPr>
          <w:rFonts w:ascii="Times New Roman" w:hAnsi="Times New Roman" w:cs="Times New Roman"/>
          <w:sz w:val="26"/>
          <w:szCs w:val="26"/>
        </w:rPr>
        <w:t>- Công tác PBGDPL trong ngành GD&amp;ĐT Thành phố được thực hiện tốt, phù hợp với điều kiện thực tế, đáp ứng nhiệm vụ trọng tâm của ngành; từng bước hoàn thiện công tác PBGDPL một cách đầy đủ, đầu tư hợp lý các điều kiện phục vụ cho công tác này.</w:t>
      </w:r>
    </w:p>
    <w:p w:rsidR="00614C62" w:rsidRPr="009F3881" w:rsidRDefault="00614C62" w:rsidP="00614C62">
      <w:pPr>
        <w:spacing w:before="120" w:after="120" w:line="288" w:lineRule="auto"/>
        <w:ind w:firstLine="720"/>
        <w:jc w:val="both"/>
        <w:rPr>
          <w:rFonts w:ascii="Times New Roman" w:hAnsi="Times New Roman" w:cs="Times New Roman"/>
          <w:sz w:val="26"/>
          <w:szCs w:val="26"/>
        </w:rPr>
      </w:pPr>
      <w:r w:rsidRPr="009F3881">
        <w:rPr>
          <w:rFonts w:ascii="Times New Roman" w:hAnsi="Times New Roman" w:cs="Times New Roman"/>
          <w:sz w:val="26"/>
          <w:szCs w:val="26"/>
        </w:rPr>
        <w:t xml:space="preserve">- PBGDPL phải phù hợp với đặc điểm xã hội, văn hóa truyền thống và các cuộc vận động, các phong trào lớn của ngành, của Thành phố; phối hợp các lực lượng công tác PBGDPL trong và ngoài ngành GD&amp;ĐT tham gia thực hiện. </w:t>
      </w:r>
    </w:p>
    <w:p w:rsidR="00614C62" w:rsidRPr="009F3881" w:rsidRDefault="00614C62" w:rsidP="00614C62">
      <w:pPr>
        <w:widowControl w:val="0"/>
        <w:spacing w:line="288" w:lineRule="auto"/>
        <w:ind w:firstLine="720"/>
        <w:jc w:val="both"/>
        <w:rPr>
          <w:rFonts w:ascii="Times New Roman" w:hAnsi="Times New Roman" w:cs="Times New Roman"/>
          <w:sz w:val="26"/>
          <w:szCs w:val="26"/>
        </w:rPr>
      </w:pPr>
      <w:r w:rsidRPr="009F3881">
        <w:rPr>
          <w:rFonts w:ascii="Times New Roman" w:hAnsi="Times New Roman" w:cs="Times New Roman"/>
          <w:sz w:val="26"/>
          <w:szCs w:val="26"/>
        </w:rPr>
        <w:t xml:space="preserve">- Gắn chặt hơn nữa công tác PBGDPL với giáo dục đạo đức, giáo dục công dân. Kết hợp giáo dục chính khóa với giáo dục ngoại khóa: tích hợp lồng ghép nội dung pháp luật một cách hợp lý trong các môn học Đạo đức, Giáo dục công dân, Pháp luật, đảm bảo sự liên thông về kiến thức giữa các cấp học và trình độ đào tạo. Kết hợp giáo dục pháp luật thông qua các môn học với các hoạt động ngoài giờ lên lớp, sinh hoạt chủ nhiệm, sinh hoạt dưới cờ.  </w:t>
      </w:r>
    </w:p>
    <w:p w:rsidR="00614C62" w:rsidRPr="009F3881" w:rsidRDefault="00614C62" w:rsidP="00614C62">
      <w:pPr>
        <w:tabs>
          <w:tab w:val="left" w:pos="540"/>
        </w:tabs>
        <w:spacing w:after="120"/>
        <w:ind w:firstLine="720"/>
        <w:rPr>
          <w:rFonts w:ascii="Times New Roman" w:hAnsi="Times New Roman" w:cs="Times New Roman"/>
          <w:b/>
          <w:sz w:val="26"/>
          <w:szCs w:val="28"/>
        </w:rPr>
      </w:pPr>
    </w:p>
    <w:p w:rsidR="00614C62" w:rsidRPr="009F3881" w:rsidRDefault="00614C62" w:rsidP="00614C62">
      <w:pPr>
        <w:tabs>
          <w:tab w:val="left" w:pos="540"/>
        </w:tabs>
        <w:spacing w:after="120"/>
        <w:ind w:firstLine="720"/>
        <w:rPr>
          <w:rFonts w:ascii="Times New Roman" w:hAnsi="Times New Roman" w:cs="Times New Roman"/>
          <w:b/>
          <w:sz w:val="26"/>
          <w:szCs w:val="28"/>
        </w:rPr>
      </w:pPr>
      <w:r w:rsidRPr="009F3881">
        <w:rPr>
          <w:rFonts w:ascii="Times New Roman" w:hAnsi="Times New Roman" w:cs="Times New Roman"/>
          <w:b/>
          <w:sz w:val="26"/>
          <w:szCs w:val="28"/>
        </w:rPr>
        <w:t>II. NHIỆM VỤ TRỌNG TÂM</w:t>
      </w:r>
    </w:p>
    <w:p w:rsidR="00614C62" w:rsidRPr="009F3881" w:rsidRDefault="00614C62" w:rsidP="00614C62">
      <w:pPr>
        <w:tabs>
          <w:tab w:val="left" w:pos="540"/>
        </w:tabs>
        <w:spacing w:line="288" w:lineRule="auto"/>
        <w:ind w:firstLine="720"/>
        <w:jc w:val="both"/>
        <w:rPr>
          <w:rFonts w:ascii="Times New Roman" w:hAnsi="Times New Roman" w:cs="Times New Roman"/>
          <w:sz w:val="26"/>
          <w:szCs w:val="26"/>
        </w:rPr>
      </w:pPr>
      <w:r w:rsidRPr="009F3881">
        <w:rPr>
          <w:rFonts w:ascii="Times New Roman" w:hAnsi="Times New Roman" w:cs="Times New Roman"/>
          <w:sz w:val="26"/>
          <w:szCs w:val="26"/>
        </w:rPr>
        <w:t xml:space="preserve">1. Phổ biến kịp thời, thường xuyên các quy định pháp luật mới về giáo dục và các quy định pháp luật phù hợp với chức năng, nhiệm vụ của từng đối tượng cán bộ, công chức, viên chức, nhà giáo, người lao động, người học thuộc phạm vi quản lý của đơn vị. Tiếp tục lồng ghép việc triển khai, tuyên truyền Hiến pháp 2013; Nghị quyết số 29-NQ/TW; Nghị quyết số 44/NQ-CP; Quyết định số 2653/QĐ-BGDĐT; Quyết định số 580/QĐ-BGDĐT ban hành Kế hoạch công tác phổ biến, giáo dục pháp luật năm 2015 của ngành giáo dục; Quyết định số 1141/QĐ-BĐHĐA ngày 29/3/2013 của Trưởng Ban điều hành Đề án “Nâng cao chất lượng công tác phổ biến, giáo dục pháp luật trong nhà trường”; Quyết định số 1145/QĐ-UBND ngày 08/3/2013 của Chủ tịch Ủy ban nhân dân Thành phố Hồ Chí Minh về ban hành Kế hoạch tiếp tục triển khai Đề án 1928 “Nâng cao chất lượng công tác phổ biến, giáo dục pháp luật trong nhà trường” trên địa bàn Thành phố Hồ Chí Minh từ năm 2013 đến năm 2016; Nghị quyết số 88/2014/QH13 ngày 28/11/2014 của Quốc hội về đổi mới chương trình, sách giáo khoa giáo dục phổ thông; Luật phổ biến, giáo dục pháp luật; Chiến lược phát triển giáo </w:t>
      </w:r>
      <w:r w:rsidRPr="009F3881">
        <w:rPr>
          <w:rFonts w:ascii="Times New Roman" w:hAnsi="Times New Roman" w:cs="Times New Roman"/>
          <w:sz w:val="26"/>
          <w:szCs w:val="26"/>
        </w:rPr>
        <w:lastRenderedPageBreak/>
        <w:t>dục giai đoạn 2011- 2020 và các văn bản hướng dẫn; Chỉ thị số 13/2013/CT-</w:t>
      </w:r>
      <w:r w:rsidRPr="009F3881">
        <w:rPr>
          <w:rFonts w:ascii="Times New Roman" w:hAnsi="Times New Roman" w:cs="Times New Roman"/>
          <w:sz w:val="26"/>
          <w:szCs w:val="26"/>
          <w:shd w:val="clear" w:color="auto" w:fill="FFFFFF"/>
        </w:rPr>
        <w:t>UBND</w:t>
      </w:r>
      <w:r w:rsidRPr="009F3881">
        <w:rPr>
          <w:rFonts w:ascii="Times New Roman" w:hAnsi="Times New Roman" w:cs="Times New Roman"/>
          <w:sz w:val="26"/>
          <w:szCs w:val="26"/>
        </w:rPr>
        <w:t> ngày 03/8/2013 của </w:t>
      </w:r>
      <w:r w:rsidRPr="009F3881">
        <w:rPr>
          <w:rFonts w:ascii="Times New Roman" w:hAnsi="Times New Roman" w:cs="Times New Roman"/>
          <w:sz w:val="26"/>
          <w:szCs w:val="26"/>
          <w:shd w:val="clear" w:color="auto" w:fill="FFFFFF"/>
        </w:rPr>
        <w:t>Ủy ban</w:t>
      </w:r>
      <w:r w:rsidRPr="009F3881">
        <w:rPr>
          <w:rFonts w:ascii="Times New Roman" w:hAnsi="Times New Roman" w:cs="Times New Roman"/>
          <w:sz w:val="26"/>
          <w:szCs w:val="26"/>
        </w:rPr>
        <w:t> nhân dân Thành phố về triển khai thi hành Luật PBGDPL trên địa bàn Thành phố.</w:t>
      </w:r>
    </w:p>
    <w:p w:rsidR="00614C62" w:rsidRPr="009F3881" w:rsidRDefault="00614C62" w:rsidP="00614C62">
      <w:pPr>
        <w:widowControl w:val="0"/>
        <w:spacing w:line="288" w:lineRule="auto"/>
        <w:ind w:firstLine="720"/>
        <w:jc w:val="both"/>
        <w:rPr>
          <w:rFonts w:ascii="Times New Roman" w:hAnsi="Times New Roman" w:cs="Times New Roman"/>
          <w:sz w:val="26"/>
          <w:szCs w:val="26"/>
        </w:rPr>
      </w:pPr>
      <w:r w:rsidRPr="009F3881">
        <w:rPr>
          <w:rFonts w:ascii="Times New Roman" w:hAnsi="Times New Roman" w:cs="Times New Roman"/>
          <w:sz w:val="26"/>
          <w:szCs w:val="26"/>
        </w:rPr>
        <w:t>2. Phát động phong trào viết sáng kiến kinh nghiệm, làm đồ dùng dạy học; sưu tầm hình ảnh, tư liệu phục vụ công tác phổ biến, giáo dục pháp luật trong chương trình chính khóa và ngoại khóa.</w:t>
      </w:r>
    </w:p>
    <w:p w:rsidR="00614C62" w:rsidRPr="009F3881" w:rsidRDefault="00614C62" w:rsidP="00614C62">
      <w:pPr>
        <w:widowControl w:val="0"/>
        <w:spacing w:line="288" w:lineRule="auto"/>
        <w:ind w:firstLine="720"/>
        <w:jc w:val="both"/>
        <w:rPr>
          <w:rFonts w:ascii="Times New Roman" w:hAnsi="Times New Roman" w:cs="Times New Roman"/>
          <w:sz w:val="26"/>
          <w:szCs w:val="26"/>
        </w:rPr>
      </w:pPr>
      <w:r w:rsidRPr="009F3881">
        <w:rPr>
          <w:rFonts w:ascii="Times New Roman" w:hAnsi="Times New Roman" w:cs="Times New Roman"/>
          <w:sz w:val="26"/>
          <w:szCs w:val="26"/>
        </w:rPr>
        <w:t xml:space="preserve">3. Tăng cường ứng dụng công nghệ thông tin, tiếp tục thực hiện xã hội hóa, đa dạng hóa, phát huy các hình thức nội dung phổ biến, giáo dục pháp luật trong các chương trình ngoại khóa và các hoạt động ngoài giờ lên lớp. Triển khai Chương trình phổ biến, giáo dục ngoại khóa do Bộ Giáo dục và Đào tạo ban hành. Nâng cao chất lượng giảng dạy kiến thức pháp luật trong chương trình chính khóa.   </w:t>
      </w:r>
    </w:p>
    <w:p w:rsidR="00614C62" w:rsidRPr="009F3881" w:rsidRDefault="00614C62" w:rsidP="00614C62">
      <w:pPr>
        <w:widowControl w:val="0"/>
        <w:spacing w:line="288" w:lineRule="auto"/>
        <w:ind w:firstLine="720"/>
        <w:jc w:val="both"/>
        <w:rPr>
          <w:rFonts w:ascii="Times New Roman" w:hAnsi="Times New Roman" w:cs="Times New Roman"/>
          <w:sz w:val="26"/>
          <w:szCs w:val="26"/>
        </w:rPr>
      </w:pPr>
      <w:r w:rsidRPr="009F3881">
        <w:rPr>
          <w:rFonts w:ascii="Times New Roman" w:hAnsi="Times New Roman" w:cs="Times New Roman"/>
          <w:sz w:val="26"/>
          <w:szCs w:val="26"/>
        </w:rPr>
        <w:t>4. Phát huy sự phối hợp giữa ngành giáo dục, ngành tư pháp và các cơ quan, tổ chức liên quan trong việc triển khai công tác phổ biến, giáo dục pháp luật.</w:t>
      </w:r>
    </w:p>
    <w:p w:rsidR="00614C62" w:rsidRPr="009F3881" w:rsidRDefault="00614C62" w:rsidP="00614C62">
      <w:pPr>
        <w:widowControl w:val="0"/>
        <w:spacing w:line="288" w:lineRule="auto"/>
        <w:ind w:firstLine="720"/>
        <w:jc w:val="both"/>
        <w:rPr>
          <w:rFonts w:ascii="Times New Roman" w:hAnsi="Times New Roman" w:cs="Times New Roman"/>
          <w:sz w:val="26"/>
          <w:szCs w:val="26"/>
        </w:rPr>
      </w:pPr>
      <w:r w:rsidRPr="009F3881">
        <w:rPr>
          <w:rFonts w:ascii="Times New Roman" w:hAnsi="Times New Roman" w:cs="Times New Roman"/>
          <w:sz w:val="26"/>
          <w:szCs w:val="26"/>
        </w:rPr>
        <w:t>5. Tiếp tục thực hiện công tác đào tạo, bồi dưỡng kiến thức pháp luật, kỹ năng phổ biến, giáo dục pháp luật cho đội ngũ giáo viên môn giáo dục công dân, báo cáo viên và cán bộ phụ trách công tác phổ biến, giáo dục pháp luật. Tổ chức các cuộc thi tìm hiểu pháp luật, hội thi học sinh giỏi, giáo viên giỏi môn giáo dục công dân; báo cáo viên pháp luật giỏi cấp trường.</w:t>
      </w:r>
    </w:p>
    <w:p w:rsidR="00614C62" w:rsidRPr="009F3881" w:rsidRDefault="00614C62" w:rsidP="00614C62">
      <w:pPr>
        <w:widowControl w:val="0"/>
        <w:spacing w:line="288" w:lineRule="auto"/>
        <w:ind w:firstLine="720"/>
        <w:jc w:val="both"/>
        <w:rPr>
          <w:rFonts w:ascii="Times New Roman" w:hAnsi="Times New Roman" w:cs="Times New Roman"/>
          <w:sz w:val="26"/>
          <w:szCs w:val="26"/>
        </w:rPr>
      </w:pPr>
      <w:r w:rsidRPr="009F3881">
        <w:rPr>
          <w:rFonts w:ascii="Times New Roman" w:hAnsi="Times New Roman" w:cs="Times New Roman"/>
          <w:sz w:val="26"/>
          <w:szCs w:val="26"/>
        </w:rPr>
        <w:t>6. Tổ chức thực hiện “Ngày Pháp luật nước Cộng hòa xã hội chủ nghĩa Việt Nam - ngày 9 tháng 11” trên địa bàn Thành phố.</w:t>
      </w:r>
    </w:p>
    <w:p w:rsidR="00614C62" w:rsidRPr="009F3881" w:rsidRDefault="00614C62" w:rsidP="00614C62">
      <w:pPr>
        <w:pStyle w:val="NormalWeb"/>
        <w:shd w:val="clear" w:color="auto" w:fill="FFFFFF"/>
        <w:spacing w:before="0" w:beforeAutospacing="0" w:after="0" w:afterAutospacing="0" w:line="288" w:lineRule="auto"/>
        <w:ind w:firstLine="720"/>
        <w:jc w:val="both"/>
        <w:rPr>
          <w:sz w:val="26"/>
          <w:szCs w:val="26"/>
        </w:rPr>
      </w:pPr>
      <w:r w:rsidRPr="009F3881">
        <w:rPr>
          <w:sz w:val="26"/>
          <w:szCs w:val="26"/>
        </w:rPr>
        <w:t>7. Tổ chức lấy ý kiến góp ý Bộ luật Hình sự (sửa đổi) theo Quyết định số 2631/QĐ-BGDĐT ngày 24/7/2015 của Bộ trưởng Bộ Giáo dục và Đào tạo ban hành Kế hoạch của Bộ Giáo dục và Đào tạo về việc tổ chức lấy ý kiến đối với dự thảo Bộ luật Hình sự (sửa đổi).</w:t>
      </w:r>
    </w:p>
    <w:p w:rsidR="00614C62" w:rsidRPr="009F3881" w:rsidRDefault="00614C62" w:rsidP="00614C62">
      <w:pPr>
        <w:widowControl w:val="0"/>
        <w:spacing w:line="288" w:lineRule="auto"/>
        <w:ind w:firstLine="720"/>
        <w:jc w:val="both"/>
        <w:rPr>
          <w:rFonts w:ascii="Times New Roman" w:hAnsi="Times New Roman" w:cs="Times New Roman"/>
          <w:sz w:val="26"/>
          <w:szCs w:val="26"/>
        </w:rPr>
      </w:pPr>
      <w:r w:rsidRPr="009F3881">
        <w:rPr>
          <w:rFonts w:ascii="Times New Roman" w:hAnsi="Times New Roman" w:cs="Times New Roman"/>
          <w:sz w:val="26"/>
          <w:szCs w:val="26"/>
        </w:rPr>
        <w:t>8. Tiếp tục thực hiện, bổ sung, nâng cao chất lượng việc quản lý và khai thác Tủ sách pháp luật theo Quyết định số 06/2010/QĐ-TTg ngày 25/01/2010 của Thủ tướng Chính phủ về xây dựng, quản lý, khai thác Tủ sách pháp luật; tổng hợp, xây dựng Danh mục sách pháp luật để bổ sung sách, tài liệu mới cho Tủ sách pháp luật và các phương tiện, thiết bị, tài liệu, học liệu hỗ trợ công tác phổ biến, giáo dục pháp luật.</w:t>
      </w:r>
    </w:p>
    <w:p w:rsidR="00614C62" w:rsidRPr="009F3881" w:rsidRDefault="00614C62" w:rsidP="00614C62">
      <w:pPr>
        <w:widowControl w:val="0"/>
        <w:spacing w:line="288" w:lineRule="auto"/>
        <w:ind w:firstLine="720"/>
        <w:jc w:val="both"/>
        <w:rPr>
          <w:rFonts w:ascii="Times New Roman" w:hAnsi="Times New Roman" w:cs="Times New Roman"/>
          <w:sz w:val="26"/>
          <w:szCs w:val="26"/>
        </w:rPr>
      </w:pPr>
      <w:r w:rsidRPr="009F3881">
        <w:rPr>
          <w:rFonts w:ascii="Times New Roman" w:hAnsi="Times New Roman" w:cs="Times New Roman"/>
          <w:sz w:val="26"/>
          <w:szCs w:val="26"/>
        </w:rPr>
        <w:t xml:space="preserve">9. Tập trung phổ biến những nội dung cơ bản, chủ yếu của các văn bản Luật được Quốc hội thông qua. Tích cực phổ biến những chủ trương, chính sách, văn bản pháp luật do Bộ Giáo dục và Đào tạo, HĐND, UBND Thành phố ban hành. Kết hợp việc phổ biến văn bản pháp luật với các cuộc vận động lớn, các phong trào thi đua của Thành phố như “Năm An toàn giao thông 2015”; “Năm 2015 - Năm thanh niên tình nguyện”; “Toàn dân đoàn kết xây dựng đời sống văn hóa”; “Cải cách hành chính”; “Phòng, chống tội phạm và các tệ nạn xã hội”. Đồng thời, PBGDPL cần gắn với nội dung cuộc vận động “Học tập và làm theo tấm gương đạo đức Hồ Chí Minh” và các </w:t>
      </w:r>
      <w:r w:rsidRPr="009F3881">
        <w:rPr>
          <w:rFonts w:ascii="Times New Roman" w:hAnsi="Times New Roman" w:cs="Times New Roman"/>
          <w:sz w:val="26"/>
          <w:szCs w:val="26"/>
        </w:rPr>
        <w:lastRenderedPageBreak/>
        <w:t>phong trào chủ đề, chủ điểm của ngành giáo dục và đào tạo.</w:t>
      </w:r>
    </w:p>
    <w:p w:rsidR="00614C62" w:rsidRPr="009F3881" w:rsidRDefault="00614C62" w:rsidP="00614C62">
      <w:pPr>
        <w:spacing w:after="120"/>
        <w:jc w:val="both"/>
        <w:rPr>
          <w:rFonts w:ascii="Times New Roman" w:hAnsi="Times New Roman" w:cs="Times New Roman"/>
          <w:b/>
          <w:sz w:val="26"/>
          <w:szCs w:val="28"/>
        </w:rPr>
      </w:pPr>
      <w:r w:rsidRPr="009F3881">
        <w:rPr>
          <w:rFonts w:ascii="Times New Roman" w:hAnsi="Times New Roman" w:cs="Times New Roman"/>
          <w:b/>
          <w:sz w:val="26"/>
          <w:szCs w:val="28"/>
        </w:rPr>
        <w:t>1. Đối tượng PBGDPL</w:t>
      </w:r>
    </w:p>
    <w:p w:rsidR="00614C62" w:rsidRPr="009F3881" w:rsidRDefault="00614C62" w:rsidP="00614C62">
      <w:pPr>
        <w:spacing w:after="120"/>
        <w:ind w:firstLine="720"/>
        <w:jc w:val="both"/>
        <w:rPr>
          <w:rStyle w:val="grame"/>
          <w:rFonts w:ascii="Times New Roman" w:hAnsi="Times New Roman" w:cs="Times New Roman"/>
          <w:i/>
        </w:rPr>
      </w:pPr>
      <w:r w:rsidRPr="009F3881">
        <w:rPr>
          <w:rFonts w:ascii="Times New Roman" w:hAnsi="Times New Roman" w:cs="Times New Roman"/>
          <w:b/>
          <w:sz w:val="26"/>
          <w:szCs w:val="28"/>
        </w:rPr>
        <w:t xml:space="preserve">1.1. </w:t>
      </w:r>
      <w:r w:rsidRPr="009F3881">
        <w:rPr>
          <w:rFonts w:ascii="Times New Roman" w:hAnsi="Times New Roman" w:cs="Times New Roman"/>
          <w:b/>
          <w:i/>
          <w:sz w:val="26"/>
          <w:szCs w:val="28"/>
        </w:rPr>
        <w:t>Cán bộ quản lý</w:t>
      </w:r>
      <w:r w:rsidRPr="009F3881">
        <w:rPr>
          <w:rFonts w:ascii="Times New Roman" w:hAnsi="Times New Roman" w:cs="Times New Roman"/>
          <w:sz w:val="26"/>
          <w:szCs w:val="28"/>
        </w:rPr>
        <w:t xml:space="preserve">, </w:t>
      </w:r>
      <w:r w:rsidRPr="009F3881">
        <w:rPr>
          <w:rFonts w:ascii="Times New Roman" w:hAnsi="Times New Roman" w:cs="Times New Roman"/>
          <w:b/>
          <w:i/>
          <w:sz w:val="26"/>
          <w:szCs w:val="28"/>
        </w:rPr>
        <w:t xml:space="preserve">giáo viên và nhân viên </w:t>
      </w:r>
    </w:p>
    <w:p w:rsidR="00614C62" w:rsidRPr="009F3881" w:rsidRDefault="00614C62" w:rsidP="00614C62">
      <w:pPr>
        <w:spacing w:line="288" w:lineRule="auto"/>
        <w:ind w:firstLine="720"/>
        <w:jc w:val="both"/>
        <w:rPr>
          <w:rFonts w:ascii="Times New Roman" w:hAnsi="Times New Roman" w:cs="Times New Roman"/>
          <w:szCs w:val="26"/>
        </w:rPr>
      </w:pPr>
      <w:r w:rsidRPr="009F3881">
        <w:rPr>
          <w:rFonts w:ascii="Times New Roman" w:hAnsi="Times New Roman" w:cs="Times New Roman"/>
          <w:sz w:val="26"/>
          <w:szCs w:val="26"/>
        </w:rPr>
        <w:t xml:space="preserve">- Tập trung phổ biến các văn bản quy phạm pháp luật mới ban hành, các chuyên đề pháp luật có liên quan chuyên ngành, lĩnh vực công tác: Hiến pháp 2013, Luật Hôn nhân và gia đình số 52/2014/QH13, Luật Bảo vệ môi trường số 55/2014/QH13, Luật sửa đổi, bổ sung một số điều của Luật quốc tịch số 56/2014/QH13, Luật bảo hiểm xã hội số 58/2014/QH13, Luật Căn cước công dân số 59/2014/QH13, Luật Hộ tịch số 60/2014/QH13, Luật Sửa đổi, bổ sung một số điều của Luật Thi hành án dân sự số 64/2014/QH13, Luật Nhà ở số 65/2014/QH13, Luật Doanh nghiệp số 68/2014/QH13, Luật Giáo dục nghề nghiệp số 74/2014/QH13, Luật Tổ chức chính quyền địa phương số 77/2015/QH13, Luật Nghĩa vụ quân sự số 78/2015/QH13, Luật Ban hành văn bản quy phạm pháp luật số 80/2015/QH13, Luật Tài nguyên, môi trường biển và hải đảo số 82/2015/QH13, Luật Ngân sách nhà nước số 83/2015/QH13, Luật An toàn, vệ sinh lao động số 84/2015/QH13, Luật Bầu cử Đại biểu Quốc hội và Đại biểu Hội đồng nhân dân số 85/2015/QH13, Luật Người khuyết tật số 51/2010/QH12, Luật Khiếu nại số </w:t>
      </w:r>
      <w:r w:rsidRPr="009F3881">
        <w:rPr>
          <w:rFonts w:ascii="Times New Roman" w:hAnsi="Times New Roman" w:cs="Times New Roman"/>
          <w:sz w:val="26"/>
          <w:szCs w:val="26"/>
          <w:shd w:val="clear" w:color="auto" w:fill="FFFFFF"/>
        </w:rPr>
        <w:t>02/2011/QH13</w:t>
      </w:r>
      <w:r w:rsidRPr="009F3881">
        <w:rPr>
          <w:rFonts w:ascii="Times New Roman" w:hAnsi="Times New Roman" w:cs="Times New Roman"/>
          <w:sz w:val="26"/>
          <w:szCs w:val="26"/>
        </w:rPr>
        <w:t xml:space="preserve">; Luật Tố cáo số 03/2011/QH13; Luật Phổ biến, giáo dục pháp luật số </w:t>
      </w:r>
      <w:r w:rsidRPr="009F3881">
        <w:rPr>
          <w:rFonts w:ascii="Times New Roman" w:hAnsi="Times New Roman" w:cs="Times New Roman"/>
          <w:sz w:val="26"/>
          <w:szCs w:val="26"/>
          <w:shd w:val="clear" w:color="auto" w:fill="FFFFFF"/>
        </w:rPr>
        <w:t>14/2012/QH13,</w:t>
      </w:r>
      <w:r w:rsidRPr="009F3881">
        <w:rPr>
          <w:rFonts w:ascii="Times New Roman" w:hAnsi="Times New Roman" w:cs="Times New Roman"/>
          <w:sz w:val="26"/>
          <w:szCs w:val="26"/>
        </w:rPr>
        <w:t xml:space="preserve"> Bộ luật Lao động số 10/2012/QH13,Luật Công đoàn số</w:t>
      </w:r>
      <w:r w:rsidRPr="009F3881">
        <w:rPr>
          <w:rFonts w:ascii="Times New Roman" w:hAnsi="Times New Roman" w:cs="Times New Roman"/>
          <w:sz w:val="26"/>
          <w:szCs w:val="26"/>
          <w:shd w:val="clear" w:color="auto" w:fill="FFFFFF"/>
        </w:rPr>
        <w:t xml:space="preserve"> 12/2012/QH13</w:t>
      </w:r>
      <w:r w:rsidRPr="009F3881">
        <w:rPr>
          <w:rFonts w:ascii="Times New Roman" w:hAnsi="Times New Roman" w:cs="Times New Roman"/>
          <w:sz w:val="26"/>
          <w:szCs w:val="26"/>
        </w:rPr>
        <w:t xml:space="preserve">, Luật Giáo dục đại học số </w:t>
      </w:r>
      <w:r w:rsidRPr="009F3881">
        <w:rPr>
          <w:rFonts w:ascii="Times New Roman" w:hAnsi="Times New Roman" w:cs="Times New Roman"/>
          <w:sz w:val="26"/>
          <w:szCs w:val="26"/>
          <w:shd w:val="clear" w:color="auto" w:fill="FFFFFF"/>
        </w:rPr>
        <w:t>08/2012/QH13</w:t>
      </w:r>
      <w:r w:rsidRPr="009F3881">
        <w:rPr>
          <w:rFonts w:ascii="Times New Roman" w:hAnsi="Times New Roman" w:cs="Times New Roman"/>
          <w:sz w:val="26"/>
          <w:szCs w:val="26"/>
        </w:rPr>
        <w:t>, Luật sửa đổi, bổ sung một số điều của Luật Bảo hiểm y tế số 46/2014/QH13, Luật Bảo hiểm xã hội số 58/2014/QH13; Luật Tiếp công dân số 42/2013/QH13, Luật sửa đổi, bổ sung một số điều của Luật Thi đua, khen thưởng số 39/2013/QH13, Luật Việc làm số 38/2013/QH13; Luật Thuế thu nhập cá nhân năm 2007 được sửa đổi, bổ sung năm 2012; Luật sửa đổi, bổ sung một số điều của Luật Quản lý thuế năm 2012; Luật sửa đổi các Luật về thuế năm 2014; Luật trách nhiệm bồi thường của Nhà nước năm 2009; Luật Xây dựng năm 2014; Luật sửa đổi, bổ sung một số điều của Luật Phòng, chống tham nhũng năm 2012; Luật Thực hành tiết kiệm, chống lãng phí số 44/2013/QH13; Luật Phòng cháy và chữa cháy sửa đổi, bổ sung số 40/2013/QH13; Luật phòng, chống nhiễm vi rút gây ra hội chứng suy giảm miễn dịch mắc phải ở người (HIV/AIDS) và các văn bản hướng dẫn thi hành; Tổ chức triển khai lấy ý kiến góp ý dự thảo Bộ luật Hình sự (sửa đổi).</w:t>
      </w:r>
    </w:p>
    <w:p w:rsidR="00614C62" w:rsidRPr="009F3881" w:rsidRDefault="00614C62" w:rsidP="00614C62">
      <w:pPr>
        <w:spacing w:line="288" w:lineRule="auto"/>
        <w:ind w:firstLine="720"/>
        <w:jc w:val="both"/>
        <w:rPr>
          <w:rFonts w:ascii="Times New Roman" w:hAnsi="Times New Roman" w:cs="Times New Roman"/>
          <w:sz w:val="26"/>
          <w:szCs w:val="26"/>
        </w:rPr>
      </w:pPr>
      <w:r w:rsidRPr="009F3881">
        <w:rPr>
          <w:rFonts w:ascii="Times New Roman" w:hAnsi="Times New Roman" w:cs="Times New Roman"/>
          <w:sz w:val="26"/>
          <w:szCs w:val="26"/>
        </w:rPr>
        <w:t>- Công tác xây dựng, bảo vệ Tổ quốc: Luật Quốc phòng năm 2005, Luật Biên giới quốc gia 2003, Luật Biển Việt Nam năm 2012. Tăng cường phổ biến Luật Nghĩa vụ quân sự cho thanh niên trong độ tuổi nhập ngũ, đủ điều kiện nhập ngũ, chuẩn bị nhập ngũ.</w:t>
      </w:r>
    </w:p>
    <w:p w:rsidR="00614C62" w:rsidRPr="009F3881" w:rsidRDefault="00614C62" w:rsidP="00614C62">
      <w:pPr>
        <w:spacing w:line="288" w:lineRule="auto"/>
        <w:ind w:firstLine="720"/>
        <w:jc w:val="both"/>
        <w:rPr>
          <w:rFonts w:ascii="Times New Roman" w:hAnsi="Times New Roman" w:cs="Times New Roman"/>
          <w:sz w:val="26"/>
          <w:szCs w:val="26"/>
        </w:rPr>
      </w:pPr>
      <w:r w:rsidRPr="009F3881">
        <w:rPr>
          <w:rFonts w:ascii="Times New Roman" w:hAnsi="Times New Roman" w:cs="Times New Roman"/>
          <w:sz w:val="26"/>
          <w:szCs w:val="26"/>
        </w:rPr>
        <w:t xml:space="preserve">- Phổ biến các quy định của Chính phủ, Bộ GD&amp;ĐT, HĐND- UBND Thành phố liên quan đến hoạt động quản lý, giáo dục tại đơn vị, hợp tác, đầu tư nước ngoài trong lĩnh vực giáo dục; Điều lệ nhà trường tương ứng với các bậc học; Đạo đức nhà </w:t>
      </w:r>
      <w:r w:rsidRPr="009F3881">
        <w:rPr>
          <w:rFonts w:ascii="Times New Roman" w:hAnsi="Times New Roman" w:cs="Times New Roman"/>
          <w:sz w:val="26"/>
          <w:szCs w:val="26"/>
        </w:rPr>
        <w:lastRenderedPageBreak/>
        <w:t>giáo; các quy định về dạy thêm, học thêm như: Thông tư số 17/2012/TT-BGDĐT quy định về dạy thêm, học thêm, Quyết định số 21/2014/QĐ-UBND ngày 06 tháng 6 năm 2014 của UBND Thành phố, các quy định về chuyên môn nhằm góp phần nâng cao chất lượng giáo dục.</w:t>
      </w:r>
    </w:p>
    <w:p w:rsidR="00614C62" w:rsidRPr="009F3881" w:rsidRDefault="00614C62" w:rsidP="00614C62">
      <w:pPr>
        <w:spacing w:after="120"/>
        <w:ind w:firstLine="720"/>
        <w:jc w:val="both"/>
        <w:rPr>
          <w:rFonts w:ascii="Times New Roman" w:hAnsi="Times New Roman" w:cs="Times New Roman"/>
          <w:i/>
          <w:sz w:val="26"/>
          <w:szCs w:val="28"/>
        </w:rPr>
      </w:pPr>
      <w:r w:rsidRPr="009F3881">
        <w:rPr>
          <w:rFonts w:ascii="Times New Roman" w:hAnsi="Times New Roman" w:cs="Times New Roman"/>
          <w:b/>
          <w:sz w:val="26"/>
          <w:szCs w:val="28"/>
        </w:rPr>
        <w:t>1.2.</w:t>
      </w:r>
      <w:r w:rsidRPr="009F3881">
        <w:rPr>
          <w:rFonts w:ascii="Times New Roman" w:hAnsi="Times New Roman" w:cs="Times New Roman"/>
          <w:b/>
          <w:i/>
          <w:sz w:val="26"/>
          <w:szCs w:val="28"/>
        </w:rPr>
        <w:t xml:space="preserve"> Học sinh</w:t>
      </w:r>
    </w:p>
    <w:p w:rsidR="00614C62" w:rsidRPr="009F3881" w:rsidRDefault="00614C62" w:rsidP="00614C62">
      <w:pPr>
        <w:spacing w:line="288" w:lineRule="auto"/>
        <w:ind w:firstLine="720"/>
        <w:jc w:val="both"/>
        <w:rPr>
          <w:rFonts w:ascii="Times New Roman" w:hAnsi="Times New Roman" w:cs="Times New Roman"/>
          <w:sz w:val="26"/>
          <w:szCs w:val="26"/>
        </w:rPr>
      </w:pPr>
      <w:r w:rsidRPr="009F3881">
        <w:rPr>
          <w:rFonts w:ascii="Times New Roman" w:hAnsi="Times New Roman" w:cs="Times New Roman"/>
          <w:sz w:val="26"/>
          <w:szCs w:val="26"/>
        </w:rPr>
        <w:t>- Tập trung phổ biến các văn bản quy phạm pháp luật mới ban hành, các chuyên đề pháp luật có liên quan chuyên ngành, lĩnh vực công tác:</w:t>
      </w:r>
    </w:p>
    <w:p w:rsidR="00614C62" w:rsidRPr="009F3881" w:rsidRDefault="00614C62" w:rsidP="00614C62">
      <w:pPr>
        <w:tabs>
          <w:tab w:val="left" w:pos="720"/>
        </w:tabs>
        <w:spacing w:line="288" w:lineRule="auto"/>
        <w:ind w:firstLine="720"/>
        <w:jc w:val="both"/>
        <w:rPr>
          <w:rFonts w:ascii="Times New Roman" w:hAnsi="Times New Roman" w:cs="Times New Roman"/>
          <w:sz w:val="26"/>
          <w:szCs w:val="26"/>
        </w:rPr>
      </w:pPr>
      <w:r w:rsidRPr="009F3881">
        <w:rPr>
          <w:rFonts w:ascii="Times New Roman" w:hAnsi="Times New Roman" w:cs="Times New Roman"/>
          <w:sz w:val="26"/>
          <w:szCs w:val="26"/>
        </w:rPr>
        <w:t>- Luật Giáo dục năm 2005 được sửa đổi, bổ sung năm 2009; Luật Giáo dục đại học năm 2012; Luật Giáo dục nghề nghiệp năm 2014; Luật sửa đổi, bổ sung một số điều Bộ luật Hình sự năm 2009, Luật Biển Việt Nam năm 2012; Luật Giao thông đường bộ năm 2008; Luật Phòng, chống ma túy sửa đổi năm 2008; Luật Phòng, chống bạo lực gia đình năm 2007, Luật Bình đẳng giới năm 2006, Luật Hôn nhân và gia đình số 52/2014/QH13, Luật Bảo vệ môi trường số 55/2014/QH13, Luật Bảo vệ, chăm sóc và giáo dục trẻ em năm 2004, Luật Người khuyết tật số 51/2010/QH12; Luật phòng, chống nhiễm vi rút gây ra hội chứng suy giảm miễn dịch mắc phải ở người (HIV/AIDS); Luật An toàn thực phẩm năm 2010, Luật Thực hành tiết kiệm, chống lãng phí số 44/2013/QH13, Luật Việc làm năm 2013, Luật sửa đổi, bổ sung một số điều của Luật Phòng cháy và chữa cháy năm 2013; Luật An toàn, vệ sinh lao động số 84/2015/QH13, Luật Nghĩa vụ quân sự số 78/2015/QH13, Luật Tài nguyên, môi trường biển và hải đảo số 82/2015/QH13, và các văn bản hướng dẫn thi hành.</w:t>
      </w:r>
    </w:p>
    <w:p w:rsidR="00614C62" w:rsidRPr="009F3881" w:rsidRDefault="00614C62" w:rsidP="00614C62">
      <w:pPr>
        <w:tabs>
          <w:tab w:val="left" w:pos="720"/>
        </w:tabs>
        <w:spacing w:line="288" w:lineRule="auto"/>
        <w:ind w:firstLine="720"/>
        <w:jc w:val="both"/>
        <w:rPr>
          <w:rFonts w:ascii="Times New Roman" w:hAnsi="Times New Roman" w:cs="Times New Roman"/>
          <w:sz w:val="26"/>
          <w:szCs w:val="26"/>
        </w:rPr>
      </w:pPr>
      <w:r w:rsidRPr="009F3881">
        <w:rPr>
          <w:rFonts w:ascii="Times New Roman" w:hAnsi="Times New Roman" w:cs="Times New Roman"/>
          <w:sz w:val="26"/>
          <w:szCs w:val="26"/>
        </w:rPr>
        <w:t>- Các văn bản quy phạm về công tác quản lý, đánh giá xếp loại người học: Thông tư số 30/2014/TT-BGDĐT quy định đánh giá và xếp loại học sinh tiểu học; Thông tư số 58/2011/TT-BGDĐT ban hành Quy chế đánh giá, xếp loại học sinh trung học cơ sở và học sinh trung học phổ thông; Thông tư số 39/2010/TT-BGDĐT ban hành Quy định về đánh giá, xếp loại công tác học sinh, sinh viên của trường đại học, cao đẳng và trung cấp chuyên nghiệp; Thông tư số 27/2011/TT-BGDĐT ban hành Quy chế công tác học sinh, sinh viên nội trú trong cơ sở giáo dục thuộc hệ thống giáo dục quốc dân; Thông tư số 22/2014/TT-BGDĐT ban hành Quy chế đào tạo TCCN; Quyết định số 4458/QĐ-BGDĐT Quy định về xây dựng trường học an toàn, phòng chống tai nạn, thương tích trong trường phổ thông; Quyết định số 72/2008/QĐ-BGDĐT ban hành Quy định tổ chức các hoạt động thể thao ngoại khóa cho HSSV.</w:t>
      </w:r>
    </w:p>
    <w:p w:rsidR="00614C62" w:rsidRPr="009F3881" w:rsidRDefault="00614C62" w:rsidP="00614C62">
      <w:pPr>
        <w:tabs>
          <w:tab w:val="left" w:pos="720"/>
        </w:tabs>
        <w:spacing w:line="288" w:lineRule="auto"/>
        <w:ind w:firstLine="720"/>
        <w:jc w:val="both"/>
        <w:rPr>
          <w:rFonts w:ascii="Times New Roman" w:hAnsi="Times New Roman" w:cs="Times New Roman"/>
          <w:sz w:val="26"/>
          <w:szCs w:val="26"/>
        </w:rPr>
      </w:pPr>
      <w:r w:rsidRPr="009F3881">
        <w:rPr>
          <w:rFonts w:ascii="Times New Roman" w:hAnsi="Times New Roman" w:cs="Times New Roman"/>
          <w:sz w:val="26"/>
          <w:szCs w:val="26"/>
        </w:rPr>
        <w:t>- Các văn bản quy định về công tác thi tuyển, tuyển sinh, chế độ cho người học: Thông tư số 01/2015/TT-BGDĐT ban hành Điều lệ trường cao đẳng; Thông tư số 02/2015/TT-BGDĐT ban hành quy chế thi THPT quốc gia; Thông tư số 03/2015/TT-BGDĐT ngày 26 tháng 02 năm 2015 của Bộ GD&amp;ĐT ban hành quy chế tuyển sinh đại học, cao đẳng hệ chính quy.</w:t>
      </w:r>
    </w:p>
    <w:p w:rsidR="00614C62" w:rsidRPr="009F3881" w:rsidRDefault="00614C62" w:rsidP="00614C62">
      <w:pPr>
        <w:spacing w:line="288" w:lineRule="auto"/>
        <w:ind w:firstLine="720"/>
        <w:jc w:val="both"/>
        <w:rPr>
          <w:rFonts w:ascii="Times New Roman" w:hAnsi="Times New Roman" w:cs="Times New Roman"/>
          <w:sz w:val="26"/>
          <w:szCs w:val="26"/>
        </w:rPr>
      </w:pPr>
      <w:r w:rsidRPr="009F3881">
        <w:rPr>
          <w:rFonts w:ascii="Times New Roman" w:hAnsi="Times New Roman" w:cs="Times New Roman"/>
          <w:sz w:val="26"/>
          <w:szCs w:val="26"/>
        </w:rPr>
        <w:lastRenderedPageBreak/>
        <w:t>- Vấn đề phòng, chống bạo hành, buôn bán, xâm hại trẻ em, các quy định xử phạt vi phạm hành chính có liên quan đến trẻ em trong giao thông đường bộ, trong lĩnh vực an ninh - trật tự an toàn xã hội và một số văn bản khác có liên quan đến đối tượng này.</w:t>
      </w:r>
    </w:p>
    <w:p w:rsidR="00614C62" w:rsidRPr="009F3881" w:rsidRDefault="00614C62" w:rsidP="00614C62">
      <w:pPr>
        <w:spacing w:after="120"/>
        <w:ind w:firstLine="720"/>
        <w:jc w:val="both"/>
        <w:rPr>
          <w:rFonts w:ascii="Times New Roman" w:hAnsi="Times New Roman" w:cs="Times New Roman"/>
          <w:b/>
          <w:i/>
          <w:sz w:val="26"/>
          <w:szCs w:val="28"/>
        </w:rPr>
      </w:pPr>
      <w:r w:rsidRPr="009F3881">
        <w:rPr>
          <w:rFonts w:ascii="Times New Roman" w:hAnsi="Times New Roman" w:cs="Times New Roman"/>
          <w:b/>
          <w:sz w:val="26"/>
          <w:szCs w:val="28"/>
        </w:rPr>
        <w:t>1.3.</w:t>
      </w:r>
      <w:r w:rsidRPr="009F3881">
        <w:rPr>
          <w:rFonts w:ascii="Times New Roman" w:hAnsi="Times New Roman" w:cs="Times New Roman"/>
          <w:b/>
          <w:i/>
          <w:sz w:val="26"/>
          <w:szCs w:val="28"/>
        </w:rPr>
        <w:t xml:space="preserve"> Đối tượng khác có liên quan đến giáo dục</w:t>
      </w:r>
    </w:p>
    <w:p w:rsidR="00614C62" w:rsidRPr="009F3881" w:rsidRDefault="00614C62" w:rsidP="00614C62">
      <w:pPr>
        <w:spacing w:after="120"/>
        <w:ind w:firstLine="720"/>
        <w:jc w:val="both"/>
        <w:rPr>
          <w:rFonts w:ascii="Times New Roman" w:hAnsi="Times New Roman" w:cs="Times New Roman"/>
          <w:sz w:val="26"/>
          <w:szCs w:val="28"/>
        </w:rPr>
      </w:pPr>
      <w:r w:rsidRPr="009F3881">
        <w:rPr>
          <w:rFonts w:ascii="Times New Roman" w:hAnsi="Times New Roman" w:cs="Times New Roman"/>
          <w:sz w:val="26"/>
          <w:szCs w:val="28"/>
        </w:rPr>
        <w:t>Tập trung phổ biến các văn bản quy phạm pháp luật liên quan đến đầu tư trong lĩnh vực giáo dục; bảo vệ môi trường; chăm lo sự nghiệp giáo dục, tôn vinh nhà giáo và nghề dạy học.</w:t>
      </w:r>
    </w:p>
    <w:p w:rsidR="00614C62" w:rsidRPr="009F3881" w:rsidRDefault="00614C62" w:rsidP="00614C62">
      <w:pPr>
        <w:spacing w:line="288" w:lineRule="auto"/>
        <w:jc w:val="both"/>
        <w:rPr>
          <w:rFonts w:ascii="Times New Roman" w:hAnsi="Times New Roman" w:cs="Times New Roman"/>
          <w:b/>
          <w:sz w:val="26"/>
          <w:szCs w:val="26"/>
        </w:rPr>
      </w:pPr>
      <w:r w:rsidRPr="009F3881">
        <w:rPr>
          <w:rFonts w:ascii="Times New Roman" w:hAnsi="Times New Roman" w:cs="Times New Roman"/>
          <w:b/>
          <w:sz w:val="26"/>
          <w:szCs w:val="26"/>
        </w:rPr>
        <w:t>2. Nâng cao chất lượng công tác PBGDPL của ngành</w:t>
      </w:r>
    </w:p>
    <w:p w:rsidR="00614C62" w:rsidRPr="009F3881" w:rsidRDefault="00614C62" w:rsidP="00614C62">
      <w:pPr>
        <w:spacing w:line="288" w:lineRule="auto"/>
        <w:ind w:firstLine="720"/>
        <w:jc w:val="both"/>
        <w:rPr>
          <w:rFonts w:ascii="Times New Roman" w:hAnsi="Times New Roman" w:cs="Times New Roman"/>
          <w:sz w:val="26"/>
          <w:szCs w:val="26"/>
        </w:rPr>
      </w:pPr>
      <w:r w:rsidRPr="009F3881">
        <w:rPr>
          <w:rFonts w:ascii="Times New Roman" w:hAnsi="Times New Roman" w:cs="Times New Roman"/>
          <w:sz w:val="26"/>
          <w:szCs w:val="26"/>
        </w:rPr>
        <w:t>- Đội ngũ CBCCVC làm công tác PBGDPL phải thường xuyên trau dồi kiến thức pháp luật, cập nhật văn bản quy phạm pháp luật mới và tham dự đầy đủ các lớp đào tạo, tập huấn nghiệp vụ PBGDPL do Sở Giáo dục và Đào tạo, Sở Tư pháp và Phòng Tư pháp quận - huyện tổ chức.</w:t>
      </w:r>
    </w:p>
    <w:p w:rsidR="00614C62" w:rsidRPr="009F3881" w:rsidRDefault="00614C62" w:rsidP="00614C62">
      <w:pPr>
        <w:tabs>
          <w:tab w:val="left" w:pos="720"/>
        </w:tabs>
        <w:spacing w:line="288" w:lineRule="auto"/>
        <w:ind w:firstLine="720"/>
        <w:jc w:val="both"/>
        <w:rPr>
          <w:rStyle w:val="grame"/>
          <w:rFonts w:ascii="Times New Roman" w:hAnsi="Times New Roman" w:cs="Times New Roman"/>
        </w:rPr>
      </w:pPr>
      <w:r w:rsidRPr="009F3881">
        <w:rPr>
          <w:rFonts w:ascii="Times New Roman" w:hAnsi="Times New Roman" w:cs="Times New Roman"/>
          <w:sz w:val="26"/>
          <w:szCs w:val="26"/>
        </w:rPr>
        <w:t>- Nâng chuẩn chuyên môn người làm công tác pháp chế, tiếp tục thực hiện công tác đào tạo, bồi dưỡng kiến thức pháp luật, kỹ năng PBGDPL cho đội ngũ giáo viên môn giáo dục công dân, đặc biệt kỹ năng s</w:t>
      </w:r>
      <w:r w:rsidRPr="009F3881">
        <w:rPr>
          <w:rStyle w:val="grame"/>
          <w:rFonts w:ascii="Times New Roman" w:hAnsi="Times New Roman" w:cs="Times New Roman"/>
          <w:sz w:val="26"/>
          <w:szCs w:val="26"/>
        </w:rPr>
        <w:t>ử dụng tốt các phương tiện thông tin nhằm tuyên truyền, PBGDPL hiệu quả.</w:t>
      </w:r>
    </w:p>
    <w:p w:rsidR="00614C62" w:rsidRPr="009F3881" w:rsidRDefault="00614C62" w:rsidP="00614C62">
      <w:pPr>
        <w:tabs>
          <w:tab w:val="left" w:pos="720"/>
        </w:tabs>
        <w:spacing w:line="288" w:lineRule="auto"/>
        <w:ind w:firstLine="720"/>
        <w:jc w:val="both"/>
        <w:rPr>
          <w:rFonts w:ascii="Times New Roman" w:hAnsi="Times New Roman" w:cs="Times New Roman"/>
        </w:rPr>
      </w:pPr>
      <w:r w:rsidRPr="009F3881">
        <w:rPr>
          <w:rFonts w:ascii="Times New Roman" w:hAnsi="Times New Roman" w:cs="Times New Roman"/>
          <w:sz w:val="26"/>
          <w:szCs w:val="26"/>
        </w:rPr>
        <w:t>- Đẩy mạnh hoạt động xã hội hóa trong công tác PBGDPL tại đơn vị, đầu tư cơ sở vật chất, trang thiết bị hiện đại cho công tác PBGDPL đạt hiệu quả cao, đưa những thông tin pháp luật đến các đối tượng một cách nhẹ nhàng nhưng sâu sắc, tăng cường đưa nội dung phổ biến, giáo dục pháp luật trong các hoạt động ngoại khóa, hoạt động ngoài giờ lên lớp, đặc biệt là tổ chức tốt Ngày pháp luật, đảm bảo nâng cao ý thức pháp luật để từ đó mọi người tuân thủ một cách tự giác.</w:t>
      </w:r>
    </w:p>
    <w:p w:rsidR="00614C62" w:rsidRPr="009F3881" w:rsidRDefault="00614C62" w:rsidP="00614C62">
      <w:pPr>
        <w:tabs>
          <w:tab w:val="left" w:pos="720"/>
        </w:tabs>
        <w:spacing w:line="288" w:lineRule="auto"/>
        <w:ind w:firstLine="720"/>
        <w:jc w:val="both"/>
        <w:rPr>
          <w:rFonts w:ascii="Times New Roman" w:hAnsi="Times New Roman" w:cs="Times New Roman"/>
          <w:sz w:val="26"/>
          <w:szCs w:val="26"/>
        </w:rPr>
      </w:pPr>
      <w:r w:rsidRPr="009F3881">
        <w:rPr>
          <w:rFonts w:ascii="Times New Roman" w:hAnsi="Times New Roman" w:cs="Times New Roman"/>
          <w:sz w:val="26"/>
          <w:szCs w:val="26"/>
        </w:rPr>
        <w:t>- Tủ sách pháp luật của các cơ sở giáo dục phải trưng bày các văn bản quy phạm pháp luật mới, có liên quan trực tiếp đến công tác quản lý, giáo dục tại đơn vị,… Các văn bản này được thường xuyên cập nhật theo quy định; bố trí Tủ sách pháp luật đảm bảo CB,CC,VC và HS tiện tham khảo, nghiên cứu.</w:t>
      </w:r>
    </w:p>
    <w:p w:rsidR="00614C62" w:rsidRPr="009F3881" w:rsidRDefault="00614C62" w:rsidP="00614C62">
      <w:pPr>
        <w:spacing w:line="288" w:lineRule="auto"/>
        <w:jc w:val="both"/>
        <w:rPr>
          <w:rFonts w:ascii="Times New Roman" w:hAnsi="Times New Roman" w:cs="Times New Roman"/>
          <w:b/>
          <w:sz w:val="26"/>
          <w:szCs w:val="26"/>
        </w:rPr>
      </w:pPr>
      <w:r w:rsidRPr="009F3881">
        <w:rPr>
          <w:rFonts w:ascii="Times New Roman" w:hAnsi="Times New Roman" w:cs="Times New Roman"/>
          <w:b/>
          <w:sz w:val="26"/>
          <w:szCs w:val="26"/>
        </w:rPr>
        <w:t>3. Đổi mới, sáng tạo kết hợp chặt chẽ các hình thức PBGDPL</w:t>
      </w:r>
    </w:p>
    <w:p w:rsidR="00614C62" w:rsidRPr="009F3881" w:rsidRDefault="00614C62" w:rsidP="00614C62">
      <w:pPr>
        <w:spacing w:line="288" w:lineRule="auto"/>
        <w:ind w:firstLine="720"/>
        <w:jc w:val="both"/>
        <w:rPr>
          <w:rFonts w:ascii="Times New Roman" w:hAnsi="Times New Roman" w:cs="Times New Roman"/>
          <w:sz w:val="26"/>
          <w:szCs w:val="26"/>
        </w:rPr>
      </w:pPr>
      <w:r w:rsidRPr="009F3881">
        <w:rPr>
          <w:rFonts w:ascii="Times New Roman" w:hAnsi="Times New Roman" w:cs="Times New Roman"/>
          <w:sz w:val="26"/>
          <w:szCs w:val="26"/>
        </w:rPr>
        <w:t>- Đối với giáo dục phổ thông: Nâng cao chất lượng dạy và học môn đạo đức, môn giáo dục công dân theo hướng cung cấp các kiến thức, rèn luyện các kỹ năng thực hiện quyền và nghĩa vụ cơ bản của công dân, quyền và nghĩa vụ trong các lĩnh vực pháp luật gắn với cuộc sống và học tập của học sinh.</w:t>
      </w:r>
    </w:p>
    <w:p w:rsidR="00614C62" w:rsidRPr="009F3881" w:rsidRDefault="00614C62" w:rsidP="00614C62">
      <w:pPr>
        <w:spacing w:line="288" w:lineRule="auto"/>
        <w:ind w:firstLine="720"/>
        <w:jc w:val="both"/>
        <w:rPr>
          <w:rFonts w:ascii="Times New Roman" w:hAnsi="Times New Roman" w:cs="Times New Roman"/>
          <w:sz w:val="26"/>
          <w:szCs w:val="26"/>
        </w:rPr>
      </w:pPr>
      <w:r w:rsidRPr="009F3881">
        <w:rPr>
          <w:rFonts w:ascii="Times New Roman" w:hAnsi="Times New Roman" w:cs="Times New Roman"/>
          <w:sz w:val="26"/>
          <w:szCs w:val="26"/>
        </w:rPr>
        <w:t>- Tuyên truyền miệng, biên soạn phát hành tài liệu tuyên truyền; niêm yết văn bản trên các bản tin của đơn vị; phổ biến trên các phương tiện thông tin của ngành. Kết hợp các phương pháp: phổ biến kết hợp tổ chức thực hiện; tuyên truyền kết hợp vận động chấp hành pháp luật, kiểm tra thực hiện pháp luật tại đơn vị.</w:t>
      </w:r>
    </w:p>
    <w:p w:rsidR="00614C62" w:rsidRPr="009F3881" w:rsidRDefault="00614C62" w:rsidP="00614C62">
      <w:pPr>
        <w:spacing w:line="288" w:lineRule="auto"/>
        <w:ind w:firstLine="720"/>
        <w:jc w:val="both"/>
        <w:rPr>
          <w:rFonts w:ascii="Times New Roman" w:hAnsi="Times New Roman" w:cs="Times New Roman"/>
          <w:sz w:val="26"/>
          <w:szCs w:val="26"/>
        </w:rPr>
      </w:pPr>
      <w:r w:rsidRPr="009F3881">
        <w:rPr>
          <w:rFonts w:ascii="Times New Roman" w:hAnsi="Times New Roman" w:cs="Times New Roman"/>
          <w:sz w:val="26"/>
          <w:szCs w:val="26"/>
        </w:rPr>
        <w:lastRenderedPageBreak/>
        <w:t xml:space="preserve">- Tổ chức nhiều hội thi tìm hiểu pháp luật nhằm tuyên truyền, PBGDPL, nâng cao ý thức pháp luật cho cán bộ, </w:t>
      </w:r>
      <w:r w:rsidR="00EA6108">
        <w:rPr>
          <w:rFonts w:ascii="Times New Roman" w:hAnsi="Times New Roman" w:cs="Times New Roman"/>
          <w:sz w:val="26"/>
          <w:szCs w:val="26"/>
        </w:rPr>
        <w:t>giáo viên, công nhân viên và HS</w:t>
      </w:r>
      <w:r w:rsidRPr="009F3881">
        <w:rPr>
          <w:rFonts w:ascii="Times New Roman" w:hAnsi="Times New Roman" w:cs="Times New Roman"/>
          <w:sz w:val="26"/>
          <w:szCs w:val="26"/>
        </w:rPr>
        <w:t>; tổ chức thi học sinh giỏi, giáo viên dạy giỏi môn giáo dục công dân, môn pháp luật.</w:t>
      </w:r>
    </w:p>
    <w:p w:rsidR="00614C62" w:rsidRPr="009F3881" w:rsidRDefault="00614C62" w:rsidP="00614C62">
      <w:pPr>
        <w:spacing w:line="288" w:lineRule="auto"/>
        <w:ind w:firstLine="720"/>
        <w:jc w:val="both"/>
        <w:rPr>
          <w:rFonts w:ascii="Times New Roman" w:hAnsi="Times New Roman" w:cs="Times New Roman"/>
          <w:sz w:val="26"/>
          <w:szCs w:val="26"/>
        </w:rPr>
      </w:pPr>
      <w:r w:rsidRPr="009F3881">
        <w:rPr>
          <w:rFonts w:ascii="Times New Roman" w:hAnsi="Times New Roman" w:cs="Times New Roman"/>
          <w:sz w:val="26"/>
          <w:szCs w:val="26"/>
        </w:rPr>
        <w:t>- Công tác PBGDPL tiếp tục được đầu tư và đổi mới, bám sát với yêu cầu nhiệm vụ của ngành, Thành phố và của cả nước đặt ra; tập trung PBGDPL với nhiều hình thức phong phú, đa dạng và có hiệu quả; hạn chế những trường hợp vi phạm pháp luật trong độ</w:t>
      </w:r>
      <w:r w:rsidR="00EA6108">
        <w:rPr>
          <w:rFonts w:ascii="Times New Roman" w:hAnsi="Times New Roman" w:cs="Times New Roman"/>
          <w:sz w:val="26"/>
          <w:szCs w:val="26"/>
        </w:rPr>
        <w:t>i ngũ CBCCVC và HS</w:t>
      </w:r>
      <w:r w:rsidRPr="009F3881">
        <w:rPr>
          <w:rFonts w:ascii="Times New Roman" w:hAnsi="Times New Roman" w:cs="Times New Roman"/>
          <w:sz w:val="26"/>
          <w:szCs w:val="26"/>
        </w:rPr>
        <w:t xml:space="preserve"> của ngành.</w:t>
      </w:r>
    </w:p>
    <w:p w:rsidR="00614C62" w:rsidRPr="009F3881" w:rsidRDefault="00614C62" w:rsidP="00614C62">
      <w:pPr>
        <w:spacing w:line="288" w:lineRule="auto"/>
        <w:ind w:firstLine="720"/>
        <w:jc w:val="both"/>
        <w:rPr>
          <w:rFonts w:ascii="Times New Roman" w:hAnsi="Times New Roman" w:cs="Times New Roman"/>
          <w:sz w:val="26"/>
          <w:szCs w:val="26"/>
        </w:rPr>
      </w:pPr>
      <w:r w:rsidRPr="009F3881">
        <w:rPr>
          <w:rFonts w:ascii="Times New Roman" w:hAnsi="Times New Roman" w:cs="Times New Roman"/>
          <w:sz w:val="26"/>
          <w:szCs w:val="26"/>
        </w:rPr>
        <w:t>- Phổ biến các văn bản quy phạm pháp luật mới ban hành và các văn bản pháp luật khác có liên quan mật thiết đến ngành GD&amp;ĐT Thành phố; kết hợp phổ biến với giáo dục pháp luật, tổ chức nhiều hình thức giáo dục pháp luật ngoại khóa. Tổ chức rà soát, sửa đổi, bổ sung giáo trình, tài liệu giảng dạy phù hợp với Hiến pháp; Không ngừng đổi mới, làm phong phú giờ dạy lồng ghép, tích hợp nội dung PBGDPL trong bộ môn Đạo đức, Giáo dục công dân; Đổi mới phương pháp giảng dạy môn pháp luật theo hướng hình thành năng lự</w:t>
      </w:r>
      <w:r w:rsidR="00EA6108">
        <w:rPr>
          <w:rFonts w:ascii="Times New Roman" w:hAnsi="Times New Roman" w:cs="Times New Roman"/>
          <w:sz w:val="26"/>
          <w:szCs w:val="26"/>
        </w:rPr>
        <w:t>c cho HS</w:t>
      </w:r>
      <w:r w:rsidRPr="009F3881">
        <w:rPr>
          <w:rFonts w:ascii="Times New Roman" w:hAnsi="Times New Roman" w:cs="Times New Roman"/>
          <w:sz w:val="26"/>
          <w:szCs w:val="26"/>
        </w:rPr>
        <w:t>.</w:t>
      </w:r>
    </w:p>
    <w:p w:rsidR="00614C62" w:rsidRPr="009F3881" w:rsidRDefault="00614C62" w:rsidP="00614C62">
      <w:pPr>
        <w:spacing w:after="120"/>
        <w:rPr>
          <w:rFonts w:ascii="Times New Roman" w:hAnsi="Times New Roman" w:cs="Times New Roman"/>
          <w:b/>
          <w:sz w:val="26"/>
          <w:szCs w:val="28"/>
        </w:rPr>
      </w:pPr>
      <w:r w:rsidRPr="009F3881">
        <w:rPr>
          <w:rFonts w:ascii="Times New Roman" w:hAnsi="Times New Roman" w:cs="Times New Roman"/>
          <w:b/>
          <w:sz w:val="26"/>
          <w:szCs w:val="28"/>
        </w:rPr>
        <w:br w:type="page"/>
      </w:r>
    </w:p>
    <w:p w:rsidR="00614C62" w:rsidRPr="009F3881" w:rsidRDefault="00614C62" w:rsidP="00614C62">
      <w:pPr>
        <w:spacing w:line="288" w:lineRule="auto"/>
        <w:rPr>
          <w:rFonts w:ascii="Times New Roman" w:hAnsi="Times New Roman" w:cs="Times New Roman"/>
          <w:sz w:val="26"/>
          <w:szCs w:val="26"/>
        </w:rPr>
      </w:pPr>
      <w:r w:rsidRPr="009F3881">
        <w:rPr>
          <w:rFonts w:ascii="Times New Roman" w:hAnsi="Times New Roman" w:cs="Times New Roman"/>
          <w:b/>
          <w:sz w:val="26"/>
          <w:szCs w:val="26"/>
        </w:rPr>
        <w:lastRenderedPageBreak/>
        <w:t>III. KẾ HOẠCH THỰC HIỆN PBPL NĂM HỌC 201</w:t>
      </w:r>
      <w:r w:rsidR="00545465">
        <w:rPr>
          <w:rFonts w:ascii="Times New Roman" w:hAnsi="Times New Roman" w:cs="Times New Roman"/>
          <w:b/>
          <w:sz w:val="26"/>
          <w:szCs w:val="26"/>
        </w:rPr>
        <w:t>7</w:t>
      </w:r>
      <w:r w:rsidRPr="009F3881">
        <w:rPr>
          <w:rFonts w:ascii="Times New Roman" w:hAnsi="Times New Roman" w:cs="Times New Roman"/>
          <w:b/>
          <w:sz w:val="26"/>
          <w:szCs w:val="26"/>
        </w:rPr>
        <w:t>-201</w:t>
      </w:r>
      <w:r w:rsidR="00545465">
        <w:rPr>
          <w:rFonts w:ascii="Times New Roman" w:hAnsi="Times New Roman" w:cs="Times New Roman"/>
          <w:b/>
          <w:sz w:val="26"/>
          <w:szCs w:val="26"/>
        </w:rPr>
        <w:t>8</w:t>
      </w:r>
    </w:p>
    <w:p w:rsidR="00614C62" w:rsidRPr="009F3881" w:rsidRDefault="00614C62" w:rsidP="00614C62">
      <w:pPr>
        <w:rPr>
          <w:rFonts w:ascii="Times New Roman" w:hAnsi="Times New Roman" w:cs="Times New Roman"/>
          <w:sz w:val="24"/>
          <w:szCs w:val="24"/>
        </w:rPr>
      </w:pPr>
    </w:p>
    <w:tbl>
      <w:tblPr>
        <w:tblW w:w="0" w:type="auto"/>
        <w:tblCellMar>
          <w:left w:w="0" w:type="dxa"/>
          <w:right w:w="0" w:type="dxa"/>
        </w:tblCellMar>
        <w:tblLook w:val="04A0"/>
      </w:tblPr>
      <w:tblGrid>
        <w:gridCol w:w="1516"/>
        <w:gridCol w:w="2369"/>
        <w:gridCol w:w="1111"/>
        <w:gridCol w:w="633"/>
        <w:gridCol w:w="1665"/>
        <w:gridCol w:w="1820"/>
        <w:gridCol w:w="163"/>
      </w:tblGrid>
      <w:tr w:rsidR="00614C62" w:rsidRPr="009F3881" w:rsidTr="000B05B3">
        <w:tc>
          <w:tcPr>
            <w:tcW w:w="1516"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614C62" w:rsidRPr="009F3881" w:rsidRDefault="00614C62" w:rsidP="000B05B3">
            <w:pPr>
              <w:spacing w:line="288" w:lineRule="auto"/>
              <w:jc w:val="center"/>
              <w:rPr>
                <w:rFonts w:ascii="Times New Roman" w:hAnsi="Times New Roman" w:cs="Times New Roman"/>
                <w:sz w:val="25"/>
                <w:szCs w:val="25"/>
              </w:rPr>
            </w:pPr>
            <w:r w:rsidRPr="009F3881">
              <w:rPr>
                <w:rFonts w:ascii="Times New Roman" w:hAnsi="Times New Roman" w:cs="Times New Roman"/>
                <w:b/>
                <w:bCs/>
                <w:sz w:val="25"/>
                <w:szCs w:val="25"/>
              </w:rPr>
              <w:t>Thời gian</w:t>
            </w:r>
          </w:p>
        </w:tc>
        <w:tc>
          <w:tcPr>
            <w:tcW w:w="237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14C62" w:rsidRPr="009F3881" w:rsidRDefault="00614C62" w:rsidP="000B05B3">
            <w:pPr>
              <w:spacing w:line="288" w:lineRule="auto"/>
              <w:jc w:val="center"/>
              <w:rPr>
                <w:rFonts w:ascii="Times New Roman" w:hAnsi="Times New Roman" w:cs="Times New Roman"/>
                <w:sz w:val="25"/>
                <w:szCs w:val="25"/>
              </w:rPr>
            </w:pPr>
            <w:r w:rsidRPr="009F3881">
              <w:rPr>
                <w:rFonts w:ascii="Times New Roman" w:hAnsi="Times New Roman" w:cs="Times New Roman"/>
                <w:b/>
                <w:bCs/>
                <w:sz w:val="25"/>
                <w:szCs w:val="25"/>
              </w:rPr>
              <w:t>Nội dung</w:t>
            </w:r>
          </w:p>
        </w:tc>
        <w:tc>
          <w:tcPr>
            <w:tcW w:w="1748"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14C62" w:rsidRPr="009F3881" w:rsidRDefault="00614C62" w:rsidP="000B05B3">
            <w:pPr>
              <w:spacing w:line="288" w:lineRule="auto"/>
              <w:jc w:val="center"/>
              <w:rPr>
                <w:rFonts w:ascii="Times New Roman" w:hAnsi="Times New Roman" w:cs="Times New Roman"/>
                <w:sz w:val="25"/>
                <w:szCs w:val="25"/>
              </w:rPr>
            </w:pPr>
            <w:r w:rsidRPr="009F3881">
              <w:rPr>
                <w:rFonts w:ascii="Times New Roman" w:hAnsi="Times New Roman" w:cs="Times New Roman"/>
                <w:b/>
                <w:bCs/>
                <w:sz w:val="25"/>
                <w:szCs w:val="25"/>
              </w:rPr>
              <w:t>Thực hiện</w:t>
            </w:r>
          </w:p>
        </w:tc>
        <w:tc>
          <w:tcPr>
            <w:tcW w:w="166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14C62" w:rsidRPr="009F3881" w:rsidRDefault="00614C62" w:rsidP="000B05B3">
            <w:pPr>
              <w:spacing w:line="288" w:lineRule="auto"/>
              <w:jc w:val="center"/>
              <w:rPr>
                <w:rFonts w:ascii="Times New Roman" w:hAnsi="Times New Roman" w:cs="Times New Roman"/>
                <w:sz w:val="25"/>
                <w:szCs w:val="25"/>
              </w:rPr>
            </w:pPr>
            <w:r w:rsidRPr="009F3881">
              <w:rPr>
                <w:rFonts w:ascii="Times New Roman" w:hAnsi="Times New Roman" w:cs="Times New Roman"/>
                <w:b/>
                <w:bCs/>
                <w:sz w:val="25"/>
                <w:szCs w:val="25"/>
              </w:rPr>
              <w:t>Đối tượng</w:t>
            </w:r>
          </w:p>
        </w:tc>
        <w:tc>
          <w:tcPr>
            <w:tcW w:w="1987"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14C62" w:rsidRPr="009F3881" w:rsidRDefault="00614C62" w:rsidP="000B05B3">
            <w:pPr>
              <w:spacing w:line="288" w:lineRule="auto"/>
              <w:jc w:val="center"/>
              <w:rPr>
                <w:rFonts w:ascii="Times New Roman" w:hAnsi="Times New Roman" w:cs="Times New Roman"/>
                <w:sz w:val="25"/>
                <w:szCs w:val="25"/>
              </w:rPr>
            </w:pPr>
            <w:r w:rsidRPr="009F3881">
              <w:rPr>
                <w:rFonts w:ascii="Times New Roman" w:hAnsi="Times New Roman" w:cs="Times New Roman"/>
                <w:b/>
                <w:bCs/>
                <w:sz w:val="25"/>
                <w:szCs w:val="25"/>
              </w:rPr>
              <w:t>Hình thức</w:t>
            </w:r>
          </w:p>
        </w:tc>
      </w:tr>
      <w:tr w:rsidR="00614C62" w:rsidRPr="009F3881" w:rsidTr="000B05B3">
        <w:tc>
          <w:tcPr>
            <w:tcW w:w="1516"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614C62" w:rsidRPr="009F3881" w:rsidRDefault="00614C62" w:rsidP="004C51AD">
            <w:pPr>
              <w:spacing w:line="288" w:lineRule="auto"/>
              <w:jc w:val="center"/>
              <w:rPr>
                <w:rFonts w:ascii="Times New Roman" w:hAnsi="Times New Roman" w:cs="Times New Roman"/>
                <w:sz w:val="25"/>
                <w:szCs w:val="25"/>
              </w:rPr>
            </w:pPr>
            <w:r w:rsidRPr="009F3881">
              <w:rPr>
                <w:rFonts w:ascii="Times New Roman" w:hAnsi="Times New Roman" w:cs="Times New Roman"/>
                <w:sz w:val="25"/>
                <w:szCs w:val="25"/>
              </w:rPr>
              <w:t xml:space="preserve">Tháng </w:t>
            </w:r>
            <w:r w:rsidR="004C51AD">
              <w:rPr>
                <w:rFonts w:ascii="Times New Roman" w:hAnsi="Times New Roman" w:cs="Times New Roman"/>
                <w:sz w:val="25"/>
                <w:szCs w:val="25"/>
              </w:rPr>
              <w:t>9</w:t>
            </w:r>
            <w:r w:rsidRPr="009F3881">
              <w:rPr>
                <w:rFonts w:ascii="Times New Roman" w:hAnsi="Times New Roman" w:cs="Times New Roman"/>
                <w:sz w:val="25"/>
                <w:szCs w:val="25"/>
              </w:rPr>
              <w:t>/201</w:t>
            </w:r>
            <w:r w:rsidR="00545465">
              <w:rPr>
                <w:rFonts w:ascii="Times New Roman" w:hAnsi="Times New Roman" w:cs="Times New Roman"/>
                <w:sz w:val="25"/>
                <w:szCs w:val="25"/>
              </w:rPr>
              <w:t>7</w:t>
            </w:r>
          </w:p>
        </w:tc>
        <w:tc>
          <w:tcPr>
            <w:tcW w:w="237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xml:space="preserve">- Luật Cán bộ, công chức năm 2008; </w:t>
            </w: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Luật Viên chức năm 2010;</w:t>
            </w: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Điều lệ nhà trường;</w:t>
            </w: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Quy định về đạo đức nhà giáo;</w:t>
            </w: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Các quy định liên quan dạy thêm, học thêm</w:t>
            </w: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Quy định về Điều lệ Ban đại diện cha mẹ học sinh;</w:t>
            </w:r>
          </w:p>
        </w:tc>
        <w:tc>
          <w:tcPr>
            <w:tcW w:w="1748"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614C62" w:rsidRPr="009F3881" w:rsidRDefault="00614C62" w:rsidP="000B05B3">
            <w:pPr>
              <w:spacing w:line="288" w:lineRule="auto"/>
              <w:jc w:val="both"/>
              <w:rPr>
                <w:rFonts w:ascii="Times New Roman" w:hAnsi="Times New Roman" w:cs="Times New Roman"/>
                <w:sz w:val="25"/>
                <w:szCs w:val="25"/>
              </w:rPr>
            </w:pPr>
          </w:p>
          <w:p w:rsidR="00614C62" w:rsidRPr="00394E3A" w:rsidRDefault="00614C62" w:rsidP="000B05B3">
            <w:pPr>
              <w:spacing w:line="288" w:lineRule="auto"/>
              <w:jc w:val="both"/>
              <w:rPr>
                <w:rFonts w:ascii="Times New Roman" w:hAnsi="Times New Roman" w:cs="Times New Roman"/>
                <w:sz w:val="25"/>
                <w:szCs w:val="25"/>
                <w:lang w:val="vi-VN"/>
              </w:rPr>
            </w:pPr>
            <w:r w:rsidRPr="009F3881">
              <w:rPr>
                <w:rFonts w:ascii="Times New Roman" w:hAnsi="Times New Roman" w:cs="Times New Roman"/>
                <w:sz w:val="25"/>
                <w:szCs w:val="25"/>
              </w:rPr>
              <w:t xml:space="preserve">- </w:t>
            </w:r>
            <w:r>
              <w:rPr>
                <w:rFonts w:ascii="Times New Roman" w:hAnsi="Times New Roman" w:cs="Times New Roman"/>
                <w:sz w:val="25"/>
                <w:szCs w:val="25"/>
                <w:lang w:val="vi-VN"/>
              </w:rPr>
              <w:t>Hiệu trưởng</w:t>
            </w: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Cán bộ phụ trách công tác pháp chế</w:t>
            </w:r>
          </w:p>
        </w:tc>
        <w:tc>
          <w:tcPr>
            <w:tcW w:w="166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14C62" w:rsidRPr="009F3881" w:rsidRDefault="00614C62" w:rsidP="000B05B3">
            <w:pPr>
              <w:spacing w:line="288" w:lineRule="auto"/>
              <w:jc w:val="both"/>
              <w:rPr>
                <w:rFonts w:ascii="Times New Roman" w:hAnsi="Times New Roman" w:cs="Times New Roman"/>
                <w:sz w:val="25"/>
                <w:szCs w:val="25"/>
              </w:rPr>
            </w:pP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xml:space="preserve"> Toàn thể CBGVCNV – HS </w:t>
            </w:r>
            <w:r>
              <w:rPr>
                <w:rFonts w:ascii="Times New Roman" w:hAnsi="Times New Roman" w:cs="Times New Roman"/>
                <w:sz w:val="25"/>
                <w:szCs w:val="25"/>
              </w:rPr>
              <w:t>–</w:t>
            </w:r>
            <w:r>
              <w:rPr>
                <w:rFonts w:ascii="Times New Roman" w:hAnsi="Times New Roman" w:cs="Times New Roman"/>
                <w:sz w:val="25"/>
                <w:szCs w:val="25"/>
                <w:lang w:val="vi-VN"/>
              </w:rPr>
              <w:t>Ban DD Cha mẹ học sinh</w:t>
            </w:r>
          </w:p>
        </w:tc>
        <w:tc>
          <w:tcPr>
            <w:tcW w:w="1987"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614C62" w:rsidRPr="009F3881" w:rsidRDefault="00614C62" w:rsidP="000B05B3">
            <w:pPr>
              <w:spacing w:after="120"/>
              <w:rPr>
                <w:rFonts w:ascii="Times New Roman" w:hAnsi="Times New Roman" w:cs="Times New Roman"/>
                <w:sz w:val="26"/>
                <w:szCs w:val="26"/>
                <w:lang w:val="pt-BR"/>
              </w:rPr>
            </w:pPr>
            <w:r w:rsidRPr="009F3881">
              <w:rPr>
                <w:rFonts w:ascii="Times New Roman" w:hAnsi="Times New Roman" w:cs="Times New Roman"/>
                <w:sz w:val="26"/>
                <w:szCs w:val="26"/>
                <w:lang w:val="pt-BR"/>
              </w:rPr>
              <w:t xml:space="preserve">- Trên </w:t>
            </w:r>
            <w:r>
              <w:rPr>
                <w:rFonts w:ascii="Times New Roman" w:hAnsi="Times New Roman" w:cs="Times New Roman"/>
                <w:sz w:val="26"/>
                <w:szCs w:val="26"/>
                <w:lang w:val="vi-VN"/>
              </w:rPr>
              <w:t xml:space="preserve">bảng tin </w:t>
            </w:r>
            <w:r w:rsidRPr="009F3881">
              <w:rPr>
                <w:rFonts w:ascii="Times New Roman" w:hAnsi="Times New Roman" w:cs="Times New Roman"/>
                <w:sz w:val="26"/>
                <w:szCs w:val="26"/>
                <w:lang w:val="pt-BR"/>
              </w:rPr>
              <w:t>của trường</w:t>
            </w:r>
          </w:p>
          <w:p w:rsidR="00614C62" w:rsidRPr="009F3881" w:rsidRDefault="00614C62" w:rsidP="000B05B3">
            <w:pPr>
              <w:spacing w:after="120"/>
              <w:rPr>
                <w:rFonts w:ascii="Times New Roman" w:hAnsi="Times New Roman" w:cs="Times New Roman"/>
                <w:sz w:val="26"/>
                <w:szCs w:val="26"/>
                <w:lang w:val="pt-BR"/>
              </w:rPr>
            </w:pPr>
          </w:p>
          <w:p w:rsidR="00614C62" w:rsidRPr="009F3881" w:rsidRDefault="00614C62" w:rsidP="000B05B3">
            <w:pPr>
              <w:spacing w:after="120"/>
              <w:rPr>
                <w:rFonts w:ascii="Times New Roman" w:hAnsi="Times New Roman" w:cs="Times New Roman"/>
                <w:sz w:val="26"/>
                <w:szCs w:val="26"/>
                <w:lang w:val="pt-BR"/>
              </w:rPr>
            </w:pPr>
          </w:p>
          <w:p w:rsidR="00614C62" w:rsidRPr="009F3881" w:rsidRDefault="00614C62" w:rsidP="000B05B3">
            <w:pPr>
              <w:spacing w:after="120"/>
              <w:rPr>
                <w:rFonts w:ascii="Times New Roman" w:hAnsi="Times New Roman" w:cs="Times New Roman"/>
                <w:sz w:val="26"/>
                <w:szCs w:val="26"/>
                <w:lang w:val="pt-BR"/>
              </w:rPr>
            </w:pPr>
            <w:r w:rsidRPr="009F3881">
              <w:rPr>
                <w:rFonts w:ascii="Times New Roman" w:hAnsi="Times New Roman" w:cs="Times New Roman"/>
                <w:sz w:val="26"/>
                <w:szCs w:val="26"/>
                <w:lang w:val="pt-BR"/>
              </w:rPr>
              <w:t>- Họp HĐSP đầu năm học.</w:t>
            </w:r>
          </w:p>
          <w:p w:rsidR="00614C62" w:rsidRPr="009F3881" w:rsidRDefault="00614C62" w:rsidP="000B05B3">
            <w:pPr>
              <w:spacing w:after="120"/>
              <w:rPr>
                <w:rFonts w:ascii="Times New Roman" w:hAnsi="Times New Roman" w:cs="Times New Roman"/>
                <w:sz w:val="26"/>
                <w:szCs w:val="26"/>
                <w:lang w:val="pt-BR"/>
              </w:rPr>
            </w:pPr>
          </w:p>
          <w:p w:rsidR="00614C62" w:rsidRPr="009F3881" w:rsidRDefault="00614C62" w:rsidP="000B05B3">
            <w:pPr>
              <w:spacing w:after="120"/>
              <w:rPr>
                <w:rFonts w:ascii="Times New Roman" w:hAnsi="Times New Roman" w:cs="Times New Roman"/>
                <w:sz w:val="26"/>
                <w:szCs w:val="26"/>
                <w:lang w:val="pt-BR"/>
              </w:rPr>
            </w:pPr>
          </w:p>
          <w:p w:rsidR="00614C62" w:rsidRPr="009F3881" w:rsidRDefault="00614C62" w:rsidP="000B05B3">
            <w:pPr>
              <w:spacing w:after="120"/>
              <w:rPr>
                <w:rFonts w:ascii="Times New Roman" w:hAnsi="Times New Roman" w:cs="Times New Roman"/>
                <w:sz w:val="26"/>
                <w:szCs w:val="26"/>
                <w:lang w:val="pt-BR"/>
              </w:rPr>
            </w:pPr>
          </w:p>
          <w:p w:rsidR="00614C62" w:rsidRPr="009F3881" w:rsidRDefault="00614C62" w:rsidP="000B05B3">
            <w:pPr>
              <w:spacing w:after="120"/>
              <w:rPr>
                <w:rFonts w:ascii="Times New Roman" w:hAnsi="Times New Roman" w:cs="Times New Roman"/>
                <w:sz w:val="26"/>
                <w:szCs w:val="26"/>
                <w:lang w:val="pt-BR"/>
              </w:rPr>
            </w:pPr>
            <w:r w:rsidRPr="009F3881">
              <w:rPr>
                <w:rFonts w:ascii="Times New Roman" w:hAnsi="Times New Roman" w:cs="Times New Roman"/>
                <w:sz w:val="26"/>
                <w:szCs w:val="26"/>
                <w:lang w:val="pt-BR"/>
              </w:rPr>
              <w:t>- Họp CMHS  đầu năm học</w:t>
            </w:r>
          </w:p>
        </w:tc>
      </w:tr>
      <w:tr w:rsidR="00614C62" w:rsidRPr="009F3881" w:rsidTr="000B05B3">
        <w:tc>
          <w:tcPr>
            <w:tcW w:w="1516"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14C62" w:rsidRPr="009F3881" w:rsidRDefault="00614C62" w:rsidP="000B05B3">
            <w:pPr>
              <w:spacing w:line="288" w:lineRule="auto"/>
              <w:jc w:val="center"/>
              <w:rPr>
                <w:rFonts w:ascii="Times New Roman" w:hAnsi="Times New Roman" w:cs="Times New Roman"/>
                <w:sz w:val="25"/>
                <w:szCs w:val="25"/>
              </w:rPr>
            </w:pPr>
          </w:p>
          <w:p w:rsidR="00614C62" w:rsidRPr="009F3881" w:rsidRDefault="00614C62" w:rsidP="000B05B3">
            <w:pPr>
              <w:spacing w:line="288" w:lineRule="auto"/>
              <w:jc w:val="center"/>
              <w:rPr>
                <w:rFonts w:ascii="Times New Roman" w:hAnsi="Times New Roman" w:cs="Times New Roman"/>
                <w:sz w:val="25"/>
                <w:szCs w:val="25"/>
              </w:rPr>
            </w:pPr>
            <w:r w:rsidRPr="009F3881">
              <w:rPr>
                <w:rFonts w:ascii="Times New Roman" w:hAnsi="Times New Roman" w:cs="Times New Roman"/>
                <w:sz w:val="25"/>
                <w:szCs w:val="25"/>
              </w:rPr>
              <w:t>Tháng</w:t>
            </w:r>
          </w:p>
          <w:p w:rsidR="00614C62" w:rsidRPr="009F3881" w:rsidRDefault="004C51AD" w:rsidP="00545465">
            <w:pPr>
              <w:spacing w:line="288" w:lineRule="auto"/>
              <w:jc w:val="center"/>
              <w:rPr>
                <w:rFonts w:ascii="Times New Roman" w:hAnsi="Times New Roman" w:cs="Times New Roman"/>
                <w:sz w:val="25"/>
                <w:szCs w:val="25"/>
              </w:rPr>
            </w:pPr>
            <w:r>
              <w:rPr>
                <w:rFonts w:ascii="Times New Roman" w:hAnsi="Times New Roman" w:cs="Times New Roman"/>
                <w:sz w:val="25"/>
                <w:szCs w:val="25"/>
              </w:rPr>
              <w:t>10</w:t>
            </w:r>
            <w:r w:rsidR="00614C62" w:rsidRPr="009F3881">
              <w:rPr>
                <w:rFonts w:ascii="Times New Roman" w:hAnsi="Times New Roman" w:cs="Times New Roman"/>
                <w:sz w:val="25"/>
                <w:szCs w:val="25"/>
              </w:rPr>
              <w:t>/201</w:t>
            </w:r>
            <w:r w:rsidR="00545465">
              <w:rPr>
                <w:rFonts w:ascii="Times New Roman" w:hAnsi="Times New Roman" w:cs="Times New Roman"/>
                <w:sz w:val="25"/>
                <w:szCs w:val="25"/>
              </w:rPr>
              <w:t>7</w:t>
            </w:r>
          </w:p>
        </w:tc>
        <w:tc>
          <w:tcPr>
            <w:tcW w:w="237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14C62" w:rsidRPr="009F3881" w:rsidRDefault="00614C62" w:rsidP="000B05B3">
            <w:pPr>
              <w:shd w:val="clear" w:color="auto" w:fill="FFFFFF"/>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Hiến pháp 2013;</w:t>
            </w:r>
          </w:p>
          <w:p w:rsidR="00614C62" w:rsidRPr="009F3881" w:rsidRDefault="00614C62" w:rsidP="000B05B3">
            <w:pPr>
              <w:shd w:val="clear" w:color="auto" w:fill="FFFFFF"/>
              <w:spacing w:line="288" w:lineRule="auto"/>
              <w:rPr>
                <w:rFonts w:ascii="Times New Roman" w:hAnsi="Times New Roman" w:cs="Times New Roman"/>
                <w:sz w:val="25"/>
                <w:szCs w:val="25"/>
              </w:rPr>
            </w:pPr>
            <w:r w:rsidRPr="009F3881">
              <w:rPr>
                <w:rFonts w:ascii="Times New Roman" w:hAnsi="Times New Roman" w:cs="Times New Roman"/>
                <w:sz w:val="25"/>
                <w:szCs w:val="25"/>
              </w:rPr>
              <w:t xml:space="preserve">- </w:t>
            </w:r>
            <w:r w:rsidRPr="009F3881">
              <w:rPr>
                <w:rFonts w:ascii="Times New Roman" w:hAnsi="Times New Roman" w:cs="Times New Roman"/>
                <w:iCs/>
                <w:sz w:val="25"/>
                <w:szCs w:val="25"/>
                <w:shd w:val="clear" w:color="auto" w:fill="FFFFFF"/>
              </w:rPr>
              <w:t xml:space="preserve">Luật số </w:t>
            </w:r>
            <w:r w:rsidRPr="009F3881">
              <w:rPr>
                <w:rFonts w:ascii="Times New Roman" w:hAnsi="Times New Roman" w:cs="Times New Roman"/>
                <w:sz w:val="25"/>
                <w:szCs w:val="25"/>
                <w:shd w:val="clear" w:color="auto" w:fill="FFFFFF"/>
              </w:rPr>
              <w:t xml:space="preserve">40/2013/QH13 </w:t>
            </w:r>
            <w:r w:rsidRPr="009F3881">
              <w:rPr>
                <w:rFonts w:ascii="Times New Roman" w:hAnsi="Times New Roman" w:cs="Times New Roman"/>
                <w:iCs/>
                <w:sz w:val="25"/>
                <w:szCs w:val="25"/>
                <w:shd w:val="clear" w:color="auto" w:fill="FFFFFF"/>
              </w:rPr>
              <w:t>sửa đổi, bổ sung một số điều của Luật phòng cháy và chữa cháy</w:t>
            </w:r>
            <w:r w:rsidRPr="009F3881">
              <w:rPr>
                <w:rFonts w:ascii="Times New Roman" w:hAnsi="Times New Roman" w:cs="Times New Roman"/>
                <w:sz w:val="25"/>
                <w:szCs w:val="25"/>
              </w:rPr>
              <w:t>;</w:t>
            </w:r>
          </w:p>
          <w:p w:rsidR="00614C62" w:rsidRPr="009F3881" w:rsidRDefault="00614C62" w:rsidP="000B05B3">
            <w:pPr>
              <w:shd w:val="clear" w:color="auto" w:fill="FFFFFF"/>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xml:space="preserve">- Luật Giao thông đường bộ năm 2008 và các Nghị định có liên quan đến xử phạt vi phạm an toàn giao thông; </w:t>
            </w:r>
          </w:p>
          <w:p w:rsidR="00614C62" w:rsidRPr="009F3881" w:rsidRDefault="00614C62" w:rsidP="000B05B3">
            <w:pPr>
              <w:shd w:val="clear" w:color="auto" w:fill="FFFFFF"/>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Tổ chức thực hiện “Ngày pháp luật” theo quy định.</w:t>
            </w:r>
          </w:p>
        </w:tc>
        <w:tc>
          <w:tcPr>
            <w:tcW w:w="1748"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614C62" w:rsidRPr="009F3881" w:rsidRDefault="00614C62" w:rsidP="000B05B3">
            <w:pPr>
              <w:spacing w:line="288" w:lineRule="auto"/>
              <w:jc w:val="both"/>
              <w:rPr>
                <w:rFonts w:ascii="Times New Roman" w:hAnsi="Times New Roman" w:cs="Times New Roman"/>
                <w:sz w:val="25"/>
                <w:szCs w:val="25"/>
              </w:rPr>
            </w:pPr>
          </w:p>
          <w:p w:rsidR="00614C62"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xml:space="preserve"> - </w:t>
            </w:r>
            <w:r>
              <w:rPr>
                <w:rFonts w:ascii="Times New Roman" w:hAnsi="Times New Roman" w:cs="Times New Roman"/>
                <w:sz w:val="25"/>
                <w:szCs w:val="25"/>
                <w:lang w:val="vi-VN"/>
              </w:rPr>
              <w:t>Hiệu trưởng</w:t>
            </w:r>
          </w:p>
          <w:p w:rsidR="00614C62"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Cán bộ phụ trách công tác pháp chế</w:t>
            </w:r>
          </w:p>
          <w:p w:rsidR="00614C62" w:rsidRPr="00394E3A" w:rsidRDefault="00614C62" w:rsidP="000B05B3">
            <w:pPr>
              <w:spacing w:line="288" w:lineRule="auto"/>
              <w:jc w:val="both"/>
              <w:rPr>
                <w:rFonts w:ascii="Times New Roman" w:hAnsi="Times New Roman" w:cs="Times New Roman"/>
                <w:sz w:val="25"/>
                <w:szCs w:val="25"/>
                <w:lang w:val="vi-VN"/>
              </w:rPr>
            </w:pPr>
            <w:r>
              <w:rPr>
                <w:rFonts w:ascii="Times New Roman" w:hAnsi="Times New Roman" w:cs="Times New Roman"/>
                <w:sz w:val="25"/>
                <w:szCs w:val="25"/>
                <w:lang w:val="vi-VN"/>
              </w:rPr>
              <w:t>- Tổng phụ trách</w:t>
            </w:r>
          </w:p>
        </w:tc>
        <w:tc>
          <w:tcPr>
            <w:tcW w:w="166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14C62" w:rsidRPr="009F3881" w:rsidRDefault="00614C62" w:rsidP="000B05B3">
            <w:pPr>
              <w:spacing w:line="288" w:lineRule="auto"/>
              <w:jc w:val="both"/>
              <w:rPr>
                <w:rFonts w:ascii="Times New Roman" w:hAnsi="Times New Roman" w:cs="Times New Roman"/>
                <w:sz w:val="25"/>
                <w:szCs w:val="25"/>
              </w:rPr>
            </w:pP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xml:space="preserve"> Toàn thể CBGVCNV – HS </w:t>
            </w:r>
            <w:r>
              <w:rPr>
                <w:rFonts w:ascii="Times New Roman" w:hAnsi="Times New Roman" w:cs="Times New Roman"/>
                <w:sz w:val="25"/>
                <w:szCs w:val="25"/>
              </w:rPr>
              <w:t>–</w:t>
            </w:r>
            <w:r>
              <w:rPr>
                <w:rFonts w:ascii="Times New Roman" w:hAnsi="Times New Roman" w:cs="Times New Roman"/>
                <w:sz w:val="25"/>
                <w:szCs w:val="25"/>
                <w:lang w:val="vi-VN"/>
              </w:rPr>
              <w:t>Ban DD Cha mẹ học sinh</w:t>
            </w:r>
          </w:p>
        </w:tc>
        <w:tc>
          <w:tcPr>
            <w:tcW w:w="1987"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614C62" w:rsidRPr="009F3881" w:rsidRDefault="00614C62" w:rsidP="000B05B3">
            <w:pPr>
              <w:spacing w:after="120"/>
              <w:rPr>
                <w:rFonts w:ascii="Times New Roman" w:hAnsi="Times New Roman" w:cs="Times New Roman"/>
                <w:sz w:val="26"/>
                <w:szCs w:val="26"/>
                <w:lang w:val="pt-BR"/>
              </w:rPr>
            </w:pPr>
          </w:p>
          <w:p w:rsidR="00614C62" w:rsidRPr="009F3881" w:rsidRDefault="00614C62" w:rsidP="000B05B3">
            <w:pPr>
              <w:spacing w:after="120"/>
              <w:rPr>
                <w:rFonts w:ascii="Times New Roman" w:hAnsi="Times New Roman" w:cs="Times New Roman"/>
                <w:sz w:val="26"/>
                <w:szCs w:val="26"/>
                <w:lang w:val="pt-BR"/>
              </w:rPr>
            </w:pPr>
            <w:r w:rsidRPr="009F3881">
              <w:rPr>
                <w:rFonts w:ascii="Times New Roman" w:hAnsi="Times New Roman" w:cs="Times New Roman"/>
                <w:sz w:val="26"/>
                <w:szCs w:val="26"/>
                <w:lang w:val="pt-BR"/>
              </w:rPr>
              <w:t xml:space="preserve">- Trên </w:t>
            </w:r>
            <w:r>
              <w:rPr>
                <w:rFonts w:ascii="Times New Roman" w:hAnsi="Times New Roman" w:cs="Times New Roman"/>
                <w:sz w:val="26"/>
                <w:szCs w:val="26"/>
                <w:lang w:val="vi-VN"/>
              </w:rPr>
              <w:t xml:space="preserve">bảng tin </w:t>
            </w:r>
            <w:r w:rsidRPr="009F3881">
              <w:rPr>
                <w:rFonts w:ascii="Times New Roman" w:hAnsi="Times New Roman" w:cs="Times New Roman"/>
                <w:sz w:val="26"/>
                <w:szCs w:val="26"/>
                <w:lang w:val="pt-BR"/>
              </w:rPr>
              <w:t>của trường</w:t>
            </w:r>
          </w:p>
          <w:p w:rsidR="00614C62" w:rsidRPr="009F3881" w:rsidRDefault="00614C62" w:rsidP="000B05B3">
            <w:pPr>
              <w:spacing w:after="120"/>
              <w:rPr>
                <w:rFonts w:ascii="Times New Roman" w:hAnsi="Times New Roman" w:cs="Times New Roman"/>
                <w:sz w:val="26"/>
                <w:szCs w:val="26"/>
                <w:lang w:val="pt-BR"/>
              </w:rPr>
            </w:pPr>
          </w:p>
          <w:p w:rsidR="00614C62" w:rsidRPr="009F3881" w:rsidRDefault="00614C62" w:rsidP="000B05B3">
            <w:pPr>
              <w:spacing w:after="120"/>
              <w:rPr>
                <w:rFonts w:ascii="Times New Roman" w:hAnsi="Times New Roman" w:cs="Times New Roman"/>
                <w:sz w:val="25"/>
                <w:szCs w:val="25"/>
                <w:lang w:val="pt-BR"/>
              </w:rPr>
            </w:pPr>
            <w:r w:rsidRPr="009F3881">
              <w:rPr>
                <w:rFonts w:ascii="Times New Roman" w:hAnsi="Times New Roman" w:cs="Times New Roman"/>
                <w:sz w:val="25"/>
                <w:szCs w:val="25"/>
                <w:lang w:val="pt-BR"/>
              </w:rPr>
              <w:t>- Họp HĐSP</w:t>
            </w:r>
          </w:p>
        </w:tc>
      </w:tr>
      <w:tr w:rsidR="00614C62" w:rsidRPr="009F3881" w:rsidTr="000B05B3">
        <w:trPr>
          <w:trHeight w:val="3250"/>
        </w:trPr>
        <w:tc>
          <w:tcPr>
            <w:tcW w:w="1516"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14C62" w:rsidRPr="009F3881" w:rsidRDefault="00614C62" w:rsidP="000B05B3">
            <w:pPr>
              <w:spacing w:line="288" w:lineRule="auto"/>
              <w:jc w:val="center"/>
              <w:rPr>
                <w:rFonts w:ascii="Times New Roman" w:hAnsi="Times New Roman" w:cs="Times New Roman"/>
                <w:sz w:val="25"/>
                <w:szCs w:val="25"/>
              </w:rPr>
            </w:pPr>
          </w:p>
          <w:p w:rsidR="00614C62" w:rsidRPr="009F3881" w:rsidRDefault="00614C62" w:rsidP="004C51AD">
            <w:pPr>
              <w:spacing w:line="288" w:lineRule="auto"/>
              <w:jc w:val="center"/>
              <w:rPr>
                <w:rFonts w:ascii="Times New Roman" w:hAnsi="Times New Roman" w:cs="Times New Roman"/>
                <w:sz w:val="25"/>
                <w:szCs w:val="25"/>
              </w:rPr>
            </w:pPr>
            <w:r w:rsidRPr="009F3881">
              <w:rPr>
                <w:rFonts w:ascii="Times New Roman" w:hAnsi="Times New Roman" w:cs="Times New Roman"/>
                <w:sz w:val="25"/>
                <w:szCs w:val="25"/>
              </w:rPr>
              <w:t>Tháng 1</w:t>
            </w:r>
            <w:r w:rsidR="004C51AD">
              <w:rPr>
                <w:rFonts w:ascii="Times New Roman" w:hAnsi="Times New Roman" w:cs="Times New Roman"/>
                <w:sz w:val="25"/>
                <w:szCs w:val="25"/>
              </w:rPr>
              <w:t>1</w:t>
            </w:r>
            <w:r w:rsidRPr="009F3881">
              <w:rPr>
                <w:rFonts w:ascii="Times New Roman" w:hAnsi="Times New Roman" w:cs="Times New Roman"/>
                <w:sz w:val="25"/>
                <w:szCs w:val="25"/>
              </w:rPr>
              <w:t>/201</w:t>
            </w:r>
            <w:r w:rsidR="00545465">
              <w:rPr>
                <w:rFonts w:ascii="Times New Roman" w:hAnsi="Times New Roman" w:cs="Times New Roman"/>
                <w:sz w:val="25"/>
                <w:szCs w:val="25"/>
              </w:rPr>
              <w:t>7</w:t>
            </w:r>
          </w:p>
        </w:tc>
        <w:tc>
          <w:tcPr>
            <w:tcW w:w="237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xml:space="preserve">- Luật Khiếu nại số </w:t>
            </w:r>
            <w:r w:rsidRPr="009F3881">
              <w:rPr>
                <w:rFonts w:ascii="Times New Roman" w:hAnsi="Times New Roman" w:cs="Times New Roman"/>
                <w:sz w:val="25"/>
                <w:szCs w:val="25"/>
                <w:shd w:val="clear" w:color="auto" w:fill="FFFFFF"/>
              </w:rPr>
              <w:t>02/2011/QH13</w:t>
            </w:r>
            <w:r w:rsidRPr="009F3881">
              <w:rPr>
                <w:rFonts w:ascii="Times New Roman" w:hAnsi="Times New Roman" w:cs="Times New Roman"/>
                <w:sz w:val="25"/>
                <w:szCs w:val="25"/>
              </w:rPr>
              <w:t xml:space="preserve">; </w:t>
            </w: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Luật Tố cáo số 03/2011/QH13;</w:t>
            </w: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Luật Phòng, chống tác hại của thuốc lá năm 2012;</w:t>
            </w: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Tổ chức thực hiện “Ngày pháp luật” theo quy định.</w:t>
            </w:r>
          </w:p>
        </w:tc>
        <w:tc>
          <w:tcPr>
            <w:tcW w:w="1748"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w:t>
            </w: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xml:space="preserve">- </w:t>
            </w:r>
            <w:r>
              <w:rPr>
                <w:rFonts w:ascii="Times New Roman" w:hAnsi="Times New Roman" w:cs="Times New Roman"/>
                <w:sz w:val="25"/>
                <w:szCs w:val="25"/>
                <w:lang w:val="vi-VN"/>
              </w:rPr>
              <w:t>Hiệu trưởng</w:t>
            </w:r>
            <w:r w:rsidRPr="009F3881">
              <w:rPr>
                <w:rFonts w:ascii="Times New Roman" w:hAnsi="Times New Roman" w:cs="Times New Roman"/>
                <w:sz w:val="25"/>
                <w:szCs w:val="25"/>
              </w:rPr>
              <w:t>.</w:t>
            </w:r>
          </w:p>
          <w:p w:rsidR="00614C62"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Cán bộ phụ trách công tác pháp chế</w:t>
            </w:r>
          </w:p>
          <w:p w:rsidR="00614C62" w:rsidRPr="00394E3A" w:rsidRDefault="00614C62" w:rsidP="000B05B3">
            <w:pPr>
              <w:spacing w:line="288" w:lineRule="auto"/>
              <w:jc w:val="both"/>
              <w:rPr>
                <w:rFonts w:ascii="Times New Roman" w:hAnsi="Times New Roman" w:cs="Times New Roman"/>
                <w:sz w:val="25"/>
                <w:szCs w:val="25"/>
                <w:lang w:val="vi-VN"/>
              </w:rPr>
            </w:pPr>
            <w:r>
              <w:rPr>
                <w:rFonts w:ascii="Times New Roman" w:hAnsi="Times New Roman" w:cs="Times New Roman"/>
                <w:sz w:val="25"/>
                <w:szCs w:val="25"/>
                <w:lang w:val="vi-VN"/>
              </w:rPr>
              <w:t>- Nhân viên thư viện</w:t>
            </w:r>
          </w:p>
        </w:tc>
        <w:tc>
          <w:tcPr>
            <w:tcW w:w="166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14C62" w:rsidRPr="009F3881" w:rsidRDefault="00614C62" w:rsidP="000B05B3">
            <w:pPr>
              <w:spacing w:line="288" w:lineRule="auto"/>
              <w:jc w:val="both"/>
              <w:rPr>
                <w:rFonts w:ascii="Times New Roman" w:hAnsi="Times New Roman" w:cs="Times New Roman"/>
                <w:sz w:val="25"/>
                <w:szCs w:val="25"/>
              </w:rPr>
            </w:pP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xml:space="preserve"> Toàn thể CBGVCNV – HS </w:t>
            </w:r>
            <w:r>
              <w:rPr>
                <w:rFonts w:ascii="Times New Roman" w:hAnsi="Times New Roman" w:cs="Times New Roman"/>
                <w:sz w:val="25"/>
                <w:szCs w:val="25"/>
              </w:rPr>
              <w:t>–</w:t>
            </w:r>
            <w:r>
              <w:rPr>
                <w:rFonts w:ascii="Times New Roman" w:hAnsi="Times New Roman" w:cs="Times New Roman"/>
                <w:sz w:val="25"/>
                <w:szCs w:val="25"/>
                <w:lang w:val="vi-VN"/>
              </w:rPr>
              <w:t>Ban DD Cha mẹ học sinh</w:t>
            </w:r>
          </w:p>
        </w:tc>
        <w:tc>
          <w:tcPr>
            <w:tcW w:w="1987"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614C62" w:rsidRPr="009F3881" w:rsidRDefault="00614C62" w:rsidP="000B05B3">
            <w:pPr>
              <w:spacing w:after="120"/>
              <w:rPr>
                <w:rFonts w:ascii="Times New Roman" w:hAnsi="Times New Roman" w:cs="Times New Roman"/>
                <w:sz w:val="26"/>
                <w:szCs w:val="26"/>
                <w:lang w:val="pt-BR"/>
              </w:rPr>
            </w:pPr>
          </w:p>
          <w:p w:rsidR="00614C62" w:rsidRPr="009F3881" w:rsidRDefault="00614C62" w:rsidP="000B05B3">
            <w:pPr>
              <w:spacing w:after="120"/>
              <w:rPr>
                <w:rFonts w:ascii="Times New Roman" w:hAnsi="Times New Roman" w:cs="Times New Roman"/>
                <w:sz w:val="26"/>
                <w:szCs w:val="26"/>
                <w:lang w:val="pt-BR"/>
              </w:rPr>
            </w:pPr>
            <w:r w:rsidRPr="009F3881">
              <w:rPr>
                <w:rFonts w:ascii="Times New Roman" w:hAnsi="Times New Roman" w:cs="Times New Roman"/>
                <w:sz w:val="26"/>
                <w:szCs w:val="26"/>
                <w:lang w:val="pt-BR"/>
              </w:rPr>
              <w:t xml:space="preserve">- Trên </w:t>
            </w:r>
            <w:r>
              <w:rPr>
                <w:rFonts w:ascii="Times New Roman" w:hAnsi="Times New Roman" w:cs="Times New Roman"/>
                <w:sz w:val="26"/>
                <w:szCs w:val="26"/>
                <w:lang w:val="vi-VN"/>
              </w:rPr>
              <w:t>bảng tin</w:t>
            </w:r>
            <w:r w:rsidRPr="009F3881">
              <w:rPr>
                <w:rFonts w:ascii="Times New Roman" w:hAnsi="Times New Roman" w:cs="Times New Roman"/>
                <w:sz w:val="26"/>
                <w:szCs w:val="26"/>
                <w:lang w:val="pt-BR"/>
              </w:rPr>
              <w:t xml:space="preserve"> của trường</w:t>
            </w:r>
          </w:p>
          <w:p w:rsidR="00614C62" w:rsidRPr="009F3881" w:rsidRDefault="00614C62" w:rsidP="000B05B3">
            <w:pPr>
              <w:spacing w:after="120"/>
              <w:rPr>
                <w:rFonts w:ascii="Times New Roman" w:hAnsi="Times New Roman" w:cs="Times New Roman"/>
                <w:sz w:val="26"/>
                <w:szCs w:val="26"/>
                <w:lang w:val="pt-BR"/>
              </w:rPr>
            </w:pPr>
          </w:p>
          <w:p w:rsidR="00614C62" w:rsidRPr="009F3881" w:rsidRDefault="00614C62" w:rsidP="000B05B3">
            <w:pPr>
              <w:spacing w:after="120"/>
              <w:rPr>
                <w:rFonts w:ascii="Times New Roman" w:hAnsi="Times New Roman" w:cs="Times New Roman"/>
                <w:sz w:val="25"/>
                <w:szCs w:val="25"/>
                <w:lang w:val="pt-BR"/>
              </w:rPr>
            </w:pPr>
            <w:r w:rsidRPr="009F3881">
              <w:rPr>
                <w:rFonts w:ascii="Times New Roman" w:hAnsi="Times New Roman" w:cs="Times New Roman"/>
                <w:sz w:val="25"/>
                <w:szCs w:val="25"/>
                <w:lang w:val="pt-BR"/>
              </w:rPr>
              <w:t>- Họp HĐSP</w:t>
            </w:r>
          </w:p>
        </w:tc>
      </w:tr>
      <w:tr w:rsidR="00614C62" w:rsidRPr="009F3881" w:rsidTr="000B05B3">
        <w:tc>
          <w:tcPr>
            <w:tcW w:w="1516"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14C62" w:rsidRPr="009F3881" w:rsidRDefault="00614C62" w:rsidP="000B05B3">
            <w:pPr>
              <w:spacing w:line="288" w:lineRule="auto"/>
              <w:jc w:val="center"/>
              <w:rPr>
                <w:rFonts w:ascii="Times New Roman" w:hAnsi="Times New Roman" w:cs="Times New Roman"/>
                <w:sz w:val="25"/>
                <w:szCs w:val="25"/>
              </w:rPr>
            </w:pPr>
          </w:p>
          <w:p w:rsidR="00614C62" w:rsidRPr="009F3881" w:rsidRDefault="00614C62" w:rsidP="004C51AD">
            <w:pPr>
              <w:spacing w:line="288" w:lineRule="auto"/>
              <w:jc w:val="center"/>
              <w:rPr>
                <w:rFonts w:ascii="Times New Roman" w:hAnsi="Times New Roman" w:cs="Times New Roman"/>
                <w:sz w:val="25"/>
                <w:szCs w:val="25"/>
              </w:rPr>
            </w:pPr>
            <w:r w:rsidRPr="009F3881">
              <w:rPr>
                <w:rFonts w:ascii="Times New Roman" w:hAnsi="Times New Roman" w:cs="Times New Roman"/>
                <w:sz w:val="25"/>
                <w:szCs w:val="25"/>
              </w:rPr>
              <w:t>Tháng 1</w:t>
            </w:r>
            <w:r w:rsidR="004C51AD">
              <w:rPr>
                <w:rFonts w:ascii="Times New Roman" w:hAnsi="Times New Roman" w:cs="Times New Roman"/>
                <w:sz w:val="25"/>
                <w:szCs w:val="25"/>
              </w:rPr>
              <w:t>2</w:t>
            </w:r>
            <w:r w:rsidRPr="009F3881">
              <w:rPr>
                <w:rFonts w:ascii="Times New Roman" w:hAnsi="Times New Roman" w:cs="Times New Roman"/>
                <w:sz w:val="25"/>
                <w:szCs w:val="25"/>
              </w:rPr>
              <w:t>/201</w:t>
            </w:r>
            <w:r w:rsidR="00545465">
              <w:rPr>
                <w:rFonts w:ascii="Times New Roman" w:hAnsi="Times New Roman" w:cs="Times New Roman"/>
                <w:sz w:val="25"/>
                <w:szCs w:val="25"/>
              </w:rPr>
              <w:t>7</w:t>
            </w:r>
          </w:p>
        </w:tc>
        <w:tc>
          <w:tcPr>
            <w:tcW w:w="237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Luật sửa đổi, bổ sung một số điều của Luật Phòng, chống tham nhũng năm 2012;</w:t>
            </w: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Luật Thực hành tiết kiệm, chống lãng phí năm 2013 và các văn bản hướng dẫn thi hành;</w:t>
            </w: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xml:space="preserve">- Luật Tài nguyên, môi trường biển và hải đảo số 83/2015/QH13; </w:t>
            </w: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Luật Người khuyết tật số 51/2010/QH12;</w:t>
            </w: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Tổ chức thực hiện “Ngày pháp luật” theo quy định.</w:t>
            </w:r>
          </w:p>
        </w:tc>
        <w:tc>
          <w:tcPr>
            <w:tcW w:w="1748"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w:t>
            </w: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xml:space="preserve">- </w:t>
            </w:r>
            <w:r>
              <w:rPr>
                <w:rFonts w:ascii="Times New Roman" w:hAnsi="Times New Roman" w:cs="Times New Roman"/>
                <w:sz w:val="25"/>
                <w:szCs w:val="25"/>
                <w:lang w:val="vi-VN"/>
              </w:rPr>
              <w:t>Hiệu trưởng</w:t>
            </w:r>
            <w:r w:rsidRPr="009F3881">
              <w:rPr>
                <w:rFonts w:ascii="Times New Roman" w:hAnsi="Times New Roman" w:cs="Times New Roman"/>
                <w:sz w:val="25"/>
                <w:szCs w:val="25"/>
              </w:rPr>
              <w:t>.</w:t>
            </w: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Cán bộ phụ trách công tác pháp chế</w:t>
            </w:r>
          </w:p>
          <w:p w:rsidR="00614C62" w:rsidRPr="009F3881" w:rsidRDefault="00614C62" w:rsidP="000B05B3">
            <w:pPr>
              <w:spacing w:line="288" w:lineRule="auto"/>
              <w:jc w:val="both"/>
              <w:rPr>
                <w:rFonts w:ascii="Times New Roman" w:hAnsi="Times New Roman" w:cs="Times New Roman"/>
                <w:sz w:val="25"/>
                <w:szCs w:val="25"/>
              </w:rPr>
            </w:pP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lang w:val="pt-BR"/>
              </w:rPr>
              <w:t>- Mời báo cáo viên Tư pháp Phường</w:t>
            </w:r>
          </w:p>
        </w:tc>
        <w:tc>
          <w:tcPr>
            <w:tcW w:w="166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14C62" w:rsidRPr="009F3881" w:rsidRDefault="00614C62" w:rsidP="000B05B3">
            <w:pPr>
              <w:spacing w:line="288" w:lineRule="auto"/>
              <w:jc w:val="both"/>
              <w:rPr>
                <w:rFonts w:ascii="Times New Roman" w:hAnsi="Times New Roman" w:cs="Times New Roman"/>
                <w:sz w:val="25"/>
                <w:szCs w:val="25"/>
              </w:rPr>
            </w:pP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xml:space="preserve"> Toàn thể CBGVCNV – HS </w:t>
            </w:r>
            <w:r>
              <w:rPr>
                <w:rFonts w:ascii="Times New Roman" w:hAnsi="Times New Roman" w:cs="Times New Roman"/>
                <w:sz w:val="25"/>
                <w:szCs w:val="25"/>
              </w:rPr>
              <w:t>–</w:t>
            </w:r>
            <w:r>
              <w:rPr>
                <w:rFonts w:ascii="Times New Roman" w:hAnsi="Times New Roman" w:cs="Times New Roman"/>
                <w:sz w:val="25"/>
                <w:szCs w:val="25"/>
                <w:lang w:val="vi-VN"/>
              </w:rPr>
              <w:t>Ban DD Cha mẹ học sinh</w:t>
            </w:r>
          </w:p>
        </w:tc>
        <w:tc>
          <w:tcPr>
            <w:tcW w:w="1987"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614C62" w:rsidRPr="009F3881" w:rsidRDefault="00614C62" w:rsidP="000B05B3">
            <w:pPr>
              <w:spacing w:after="120"/>
              <w:rPr>
                <w:rFonts w:ascii="Times New Roman" w:hAnsi="Times New Roman" w:cs="Times New Roman"/>
                <w:sz w:val="26"/>
                <w:szCs w:val="26"/>
                <w:lang w:val="pt-BR"/>
              </w:rPr>
            </w:pPr>
          </w:p>
          <w:p w:rsidR="00614C62" w:rsidRPr="009F3881" w:rsidRDefault="00614C62" w:rsidP="000B05B3">
            <w:pPr>
              <w:spacing w:after="120"/>
              <w:rPr>
                <w:rFonts w:ascii="Times New Roman" w:hAnsi="Times New Roman" w:cs="Times New Roman"/>
                <w:sz w:val="26"/>
                <w:szCs w:val="26"/>
                <w:lang w:val="pt-BR"/>
              </w:rPr>
            </w:pPr>
            <w:r w:rsidRPr="009F3881">
              <w:rPr>
                <w:rFonts w:ascii="Times New Roman" w:hAnsi="Times New Roman" w:cs="Times New Roman"/>
                <w:sz w:val="26"/>
                <w:szCs w:val="26"/>
                <w:lang w:val="pt-BR"/>
              </w:rPr>
              <w:t xml:space="preserve">- Trên </w:t>
            </w:r>
            <w:r>
              <w:rPr>
                <w:rFonts w:ascii="Times New Roman" w:hAnsi="Times New Roman" w:cs="Times New Roman"/>
                <w:sz w:val="26"/>
                <w:szCs w:val="26"/>
                <w:lang w:val="vi-VN"/>
              </w:rPr>
              <w:t>bảng tin</w:t>
            </w:r>
            <w:r w:rsidRPr="009F3881">
              <w:rPr>
                <w:rFonts w:ascii="Times New Roman" w:hAnsi="Times New Roman" w:cs="Times New Roman"/>
                <w:sz w:val="26"/>
                <w:szCs w:val="26"/>
                <w:lang w:val="pt-BR"/>
              </w:rPr>
              <w:t xml:space="preserve"> của trường</w:t>
            </w:r>
          </w:p>
          <w:p w:rsidR="00614C62" w:rsidRPr="009F3881" w:rsidRDefault="00614C62" w:rsidP="000B05B3">
            <w:pPr>
              <w:spacing w:after="120"/>
              <w:rPr>
                <w:rFonts w:ascii="Times New Roman" w:hAnsi="Times New Roman" w:cs="Times New Roman"/>
                <w:sz w:val="26"/>
                <w:szCs w:val="26"/>
                <w:lang w:val="pt-BR"/>
              </w:rPr>
            </w:pPr>
          </w:p>
          <w:p w:rsidR="00614C62" w:rsidRPr="009F3881" w:rsidRDefault="00614C62" w:rsidP="000B05B3">
            <w:pPr>
              <w:spacing w:after="120"/>
              <w:rPr>
                <w:rFonts w:ascii="Times New Roman" w:hAnsi="Times New Roman" w:cs="Times New Roman"/>
                <w:sz w:val="25"/>
                <w:szCs w:val="25"/>
                <w:lang w:val="pt-BR"/>
              </w:rPr>
            </w:pPr>
            <w:r w:rsidRPr="009F3881">
              <w:rPr>
                <w:rFonts w:ascii="Times New Roman" w:hAnsi="Times New Roman" w:cs="Times New Roman"/>
                <w:sz w:val="25"/>
                <w:szCs w:val="25"/>
                <w:lang w:val="pt-BR"/>
              </w:rPr>
              <w:t>- Họp HĐSP</w:t>
            </w:r>
          </w:p>
        </w:tc>
      </w:tr>
      <w:tr w:rsidR="00614C62" w:rsidRPr="009F3881" w:rsidTr="000B05B3">
        <w:tc>
          <w:tcPr>
            <w:tcW w:w="1516"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14C62" w:rsidRPr="009F3881" w:rsidRDefault="00614C62" w:rsidP="000B05B3">
            <w:pPr>
              <w:spacing w:line="288" w:lineRule="auto"/>
              <w:jc w:val="center"/>
              <w:rPr>
                <w:rFonts w:ascii="Times New Roman" w:hAnsi="Times New Roman" w:cs="Times New Roman"/>
                <w:sz w:val="25"/>
                <w:szCs w:val="25"/>
              </w:rPr>
            </w:pPr>
          </w:p>
          <w:p w:rsidR="00614C62" w:rsidRPr="009F3881" w:rsidRDefault="00614C62" w:rsidP="004C51AD">
            <w:pPr>
              <w:spacing w:line="288" w:lineRule="auto"/>
              <w:jc w:val="center"/>
              <w:rPr>
                <w:rFonts w:ascii="Times New Roman" w:hAnsi="Times New Roman" w:cs="Times New Roman"/>
                <w:sz w:val="25"/>
                <w:szCs w:val="25"/>
              </w:rPr>
            </w:pPr>
            <w:r w:rsidRPr="009F3881">
              <w:rPr>
                <w:rFonts w:ascii="Times New Roman" w:hAnsi="Times New Roman" w:cs="Times New Roman"/>
                <w:sz w:val="25"/>
                <w:szCs w:val="25"/>
              </w:rPr>
              <w:t xml:space="preserve">Tháng </w:t>
            </w:r>
            <w:r w:rsidR="004C51AD">
              <w:rPr>
                <w:rFonts w:ascii="Times New Roman" w:hAnsi="Times New Roman" w:cs="Times New Roman"/>
                <w:sz w:val="25"/>
                <w:szCs w:val="25"/>
              </w:rPr>
              <w:t>01+02</w:t>
            </w:r>
            <w:r w:rsidRPr="009F3881">
              <w:rPr>
                <w:rFonts w:ascii="Times New Roman" w:hAnsi="Times New Roman" w:cs="Times New Roman"/>
                <w:sz w:val="25"/>
                <w:szCs w:val="25"/>
              </w:rPr>
              <w:t>/201</w:t>
            </w:r>
            <w:r w:rsidR="00545465">
              <w:rPr>
                <w:rFonts w:ascii="Times New Roman" w:hAnsi="Times New Roman" w:cs="Times New Roman"/>
                <w:sz w:val="25"/>
                <w:szCs w:val="25"/>
              </w:rPr>
              <w:t>7</w:t>
            </w:r>
          </w:p>
        </w:tc>
        <w:tc>
          <w:tcPr>
            <w:tcW w:w="237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Các quy định pháp luật về minh bạch tài sản (kê khai tài sản);</w:t>
            </w: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xml:space="preserve"> - Luật Căn cước công dân năm 2014;</w:t>
            </w: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xml:space="preserve">- Luật Nghĩa vụ quân </w:t>
            </w:r>
            <w:r w:rsidRPr="009F3881">
              <w:rPr>
                <w:rFonts w:ascii="Times New Roman" w:hAnsi="Times New Roman" w:cs="Times New Roman"/>
                <w:sz w:val="25"/>
                <w:szCs w:val="25"/>
              </w:rPr>
              <w:lastRenderedPageBreak/>
              <w:t>sự số 78/2015/QH13;</w:t>
            </w: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xml:space="preserve">- Luật Người khuyết tật số 51/2010/QH12; </w:t>
            </w: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xml:space="preserve">- Luật phòng, chống nhiễm vi rút gây ra hội chứng suy giảm miễn dịch mắc phải ở người (HIV/AIDS) và văn bản hướng dẫn; </w:t>
            </w: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Tổ chức thực hiện “Ngày pháp luật” theo quy định.</w:t>
            </w:r>
          </w:p>
        </w:tc>
        <w:tc>
          <w:tcPr>
            <w:tcW w:w="1748"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lastRenderedPageBreak/>
              <w:t> </w:t>
            </w: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xml:space="preserve">- </w:t>
            </w:r>
            <w:r>
              <w:rPr>
                <w:rFonts w:ascii="Times New Roman" w:hAnsi="Times New Roman" w:cs="Times New Roman"/>
                <w:sz w:val="25"/>
                <w:szCs w:val="25"/>
                <w:lang w:val="vi-VN"/>
              </w:rPr>
              <w:t>Hiệu trưởng</w:t>
            </w:r>
            <w:r w:rsidRPr="009F3881">
              <w:rPr>
                <w:rFonts w:ascii="Times New Roman" w:hAnsi="Times New Roman" w:cs="Times New Roman"/>
                <w:sz w:val="25"/>
                <w:szCs w:val="25"/>
              </w:rPr>
              <w:t>.</w:t>
            </w:r>
          </w:p>
          <w:p w:rsidR="00614C62"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Cán bộ phụ trách công tác pháp chế</w:t>
            </w:r>
          </w:p>
          <w:p w:rsidR="00614C62" w:rsidRPr="00394E3A" w:rsidRDefault="00614C62" w:rsidP="000B05B3">
            <w:pPr>
              <w:spacing w:line="288" w:lineRule="auto"/>
              <w:jc w:val="both"/>
              <w:rPr>
                <w:rFonts w:ascii="Times New Roman" w:hAnsi="Times New Roman" w:cs="Times New Roman"/>
                <w:sz w:val="25"/>
                <w:szCs w:val="25"/>
                <w:lang w:val="vi-VN"/>
              </w:rPr>
            </w:pPr>
            <w:r>
              <w:rPr>
                <w:rFonts w:ascii="Times New Roman" w:hAnsi="Times New Roman" w:cs="Times New Roman"/>
                <w:sz w:val="25"/>
                <w:szCs w:val="25"/>
                <w:lang w:val="vi-VN"/>
              </w:rPr>
              <w:lastRenderedPageBreak/>
              <w:t>- GV GDCD</w:t>
            </w:r>
          </w:p>
          <w:p w:rsidR="00614C62" w:rsidRPr="009F3881" w:rsidRDefault="00614C62" w:rsidP="000B05B3">
            <w:pPr>
              <w:spacing w:line="288" w:lineRule="auto"/>
              <w:jc w:val="both"/>
              <w:rPr>
                <w:rFonts w:ascii="Times New Roman" w:hAnsi="Times New Roman" w:cs="Times New Roman"/>
                <w:sz w:val="25"/>
                <w:szCs w:val="25"/>
              </w:rPr>
            </w:pPr>
          </w:p>
        </w:tc>
        <w:tc>
          <w:tcPr>
            <w:tcW w:w="166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14C62" w:rsidRPr="009F3881" w:rsidRDefault="00614C62" w:rsidP="000B05B3">
            <w:pPr>
              <w:spacing w:line="288" w:lineRule="auto"/>
              <w:jc w:val="both"/>
              <w:rPr>
                <w:rFonts w:ascii="Times New Roman" w:hAnsi="Times New Roman" w:cs="Times New Roman"/>
                <w:sz w:val="25"/>
                <w:szCs w:val="25"/>
              </w:rPr>
            </w:pP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xml:space="preserve"> Toàn thể CBGVCNV – HS </w:t>
            </w:r>
            <w:r>
              <w:rPr>
                <w:rFonts w:ascii="Times New Roman" w:hAnsi="Times New Roman" w:cs="Times New Roman"/>
                <w:sz w:val="25"/>
                <w:szCs w:val="25"/>
              </w:rPr>
              <w:t>–</w:t>
            </w:r>
            <w:r>
              <w:rPr>
                <w:rFonts w:ascii="Times New Roman" w:hAnsi="Times New Roman" w:cs="Times New Roman"/>
                <w:sz w:val="25"/>
                <w:szCs w:val="25"/>
                <w:lang w:val="vi-VN"/>
              </w:rPr>
              <w:t>Ban DD Cha mẹ học sinh</w:t>
            </w:r>
          </w:p>
        </w:tc>
        <w:tc>
          <w:tcPr>
            <w:tcW w:w="1987"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614C62" w:rsidRPr="009F3881" w:rsidRDefault="00614C62" w:rsidP="000B05B3">
            <w:pPr>
              <w:spacing w:after="120"/>
              <w:rPr>
                <w:rFonts w:ascii="Times New Roman" w:hAnsi="Times New Roman" w:cs="Times New Roman"/>
                <w:sz w:val="26"/>
                <w:szCs w:val="26"/>
                <w:lang w:val="pt-BR"/>
              </w:rPr>
            </w:pPr>
          </w:p>
          <w:p w:rsidR="00614C62" w:rsidRPr="009F3881" w:rsidRDefault="00614C62" w:rsidP="000B05B3">
            <w:pPr>
              <w:spacing w:after="120"/>
              <w:rPr>
                <w:rFonts w:ascii="Times New Roman" w:hAnsi="Times New Roman" w:cs="Times New Roman"/>
                <w:sz w:val="26"/>
                <w:szCs w:val="26"/>
                <w:lang w:val="pt-BR"/>
              </w:rPr>
            </w:pPr>
            <w:r w:rsidRPr="009F3881">
              <w:rPr>
                <w:rFonts w:ascii="Times New Roman" w:hAnsi="Times New Roman" w:cs="Times New Roman"/>
                <w:sz w:val="26"/>
                <w:szCs w:val="26"/>
                <w:lang w:val="pt-BR"/>
              </w:rPr>
              <w:t xml:space="preserve">- Trên </w:t>
            </w:r>
            <w:r>
              <w:rPr>
                <w:rFonts w:ascii="Times New Roman" w:hAnsi="Times New Roman" w:cs="Times New Roman"/>
                <w:sz w:val="26"/>
                <w:szCs w:val="26"/>
                <w:lang w:val="vi-VN"/>
              </w:rPr>
              <w:t>bảng tin</w:t>
            </w:r>
            <w:r w:rsidRPr="009F3881">
              <w:rPr>
                <w:rFonts w:ascii="Times New Roman" w:hAnsi="Times New Roman" w:cs="Times New Roman"/>
                <w:sz w:val="26"/>
                <w:szCs w:val="26"/>
                <w:lang w:val="pt-BR"/>
              </w:rPr>
              <w:t xml:space="preserve"> của trường</w:t>
            </w:r>
          </w:p>
          <w:p w:rsidR="00614C62" w:rsidRPr="009F3881" w:rsidRDefault="00614C62" w:rsidP="000B05B3">
            <w:pPr>
              <w:spacing w:after="120"/>
              <w:rPr>
                <w:rFonts w:ascii="Times New Roman" w:hAnsi="Times New Roman" w:cs="Times New Roman"/>
                <w:sz w:val="26"/>
                <w:szCs w:val="26"/>
                <w:lang w:val="pt-BR"/>
              </w:rPr>
            </w:pPr>
          </w:p>
          <w:p w:rsidR="00614C62" w:rsidRPr="009F3881" w:rsidRDefault="00614C62" w:rsidP="000B05B3">
            <w:pPr>
              <w:spacing w:after="120"/>
              <w:rPr>
                <w:rFonts w:ascii="Times New Roman" w:hAnsi="Times New Roman" w:cs="Times New Roman"/>
                <w:sz w:val="25"/>
                <w:szCs w:val="25"/>
                <w:lang w:val="pt-BR"/>
              </w:rPr>
            </w:pPr>
            <w:r w:rsidRPr="009F3881">
              <w:rPr>
                <w:rFonts w:ascii="Times New Roman" w:hAnsi="Times New Roman" w:cs="Times New Roman"/>
                <w:sz w:val="25"/>
                <w:szCs w:val="25"/>
                <w:lang w:val="pt-BR"/>
              </w:rPr>
              <w:t>- Họp HĐSP</w:t>
            </w:r>
          </w:p>
        </w:tc>
      </w:tr>
      <w:tr w:rsidR="00614C62" w:rsidRPr="009F3881" w:rsidTr="000B05B3">
        <w:tc>
          <w:tcPr>
            <w:tcW w:w="1516"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14C62" w:rsidRPr="009F3881" w:rsidRDefault="00614C62" w:rsidP="000B05B3">
            <w:pPr>
              <w:spacing w:line="288" w:lineRule="auto"/>
              <w:jc w:val="center"/>
              <w:rPr>
                <w:rFonts w:ascii="Times New Roman" w:hAnsi="Times New Roman" w:cs="Times New Roman"/>
                <w:sz w:val="25"/>
                <w:szCs w:val="25"/>
              </w:rPr>
            </w:pPr>
          </w:p>
          <w:p w:rsidR="00614C62" w:rsidRPr="009F3881" w:rsidRDefault="00614C62" w:rsidP="004C51AD">
            <w:pPr>
              <w:spacing w:line="288" w:lineRule="auto"/>
              <w:jc w:val="center"/>
              <w:rPr>
                <w:rFonts w:ascii="Times New Roman" w:hAnsi="Times New Roman" w:cs="Times New Roman"/>
                <w:sz w:val="25"/>
                <w:szCs w:val="25"/>
              </w:rPr>
            </w:pPr>
            <w:r w:rsidRPr="009F3881">
              <w:rPr>
                <w:rFonts w:ascii="Times New Roman" w:hAnsi="Times New Roman" w:cs="Times New Roman"/>
                <w:sz w:val="25"/>
                <w:szCs w:val="25"/>
              </w:rPr>
              <w:t xml:space="preserve">Tháng </w:t>
            </w:r>
            <w:r w:rsidR="004C51AD">
              <w:rPr>
                <w:rFonts w:ascii="Times New Roman" w:hAnsi="Times New Roman" w:cs="Times New Roman"/>
                <w:sz w:val="25"/>
                <w:szCs w:val="25"/>
              </w:rPr>
              <w:t>03</w:t>
            </w:r>
            <w:r w:rsidRPr="009F3881">
              <w:rPr>
                <w:rFonts w:ascii="Times New Roman" w:hAnsi="Times New Roman" w:cs="Times New Roman"/>
                <w:sz w:val="25"/>
                <w:szCs w:val="25"/>
              </w:rPr>
              <w:t>/201</w:t>
            </w:r>
            <w:r w:rsidR="00545465">
              <w:rPr>
                <w:rFonts w:ascii="Times New Roman" w:hAnsi="Times New Roman" w:cs="Times New Roman"/>
                <w:sz w:val="25"/>
                <w:szCs w:val="25"/>
              </w:rPr>
              <w:t>8</w:t>
            </w:r>
          </w:p>
        </w:tc>
        <w:tc>
          <w:tcPr>
            <w:tcW w:w="237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Luật Biển Việt Nam năm 2012 và các văn bản liên quan đến biển, đảo Việt Nam;</w:t>
            </w: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Bộ Luật Lao động năm 2012;</w:t>
            </w:r>
          </w:p>
          <w:p w:rsidR="00614C62" w:rsidRPr="009F3881" w:rsidRDefault="00614C62" w:rsidP="000B05B3">
            <w:pPr>
              <w:jc w:val="both"/>
              <w:rPr>
                <w:rFonts w:ascii="Times New Roman" w:hAnsi="Times New Roman" w:cs="Times New Roman"/>
                <w:sz w:val="25"/>
                <w:szCs w:val="25"/>
              </w:rPr>
            </w:pPr>
            <w:r w:rsidRPr="009F3881">
              <w:rPr>
                <w:rFonts w:ascii="Times New Roman" w:hAnsi="Times New Roman" w:cs="Times New Roman"/>
                <w:sz w:val="25"/>
                <w:szCs w:val="25"/>
              </w:rPr>
              <w:t>- Luật An toàn thực phẩm năm 2010;</w:t>
            </w:r>
          </w:p>
          <w:p w:rsidR="00614C62" w:rsidRPr="009F3881" w:rsidRDefault="00614C62" w:rsidP="000B05B3">
            <w:pPr>
              <w:jc w:val="both"/>
              <w:rPr>
                <w:rFonts w:ascii="Times New Roman" w:hAnsi="Times New Roman" w:cs="Times New Roman"/>
                <w:sz w:val="25"/>
                <w:szCs w:val="25"/>
              </w:rPr>
            </w:pPr>
            <w:r w:rsidRPr="009F3881">
              <w:rPr>
                <w:rFonts w:ascii="Times New Roman" w:hAnsi="Times New Roman" w:cs="Times New Roman"/>
                <w:sz w:val="25"/>
                <w:szCs w:val="25"/>
              </w:rPr>
              <w:t>- Tổ chức thực hiện “Ngày pháp luật” theo quy định.</w:t>
            </w:r>
          </w:p>
        </w:tc>
        <w:tc>
          <w:tcPr>
            <w:tcW w:w="1748"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xml:space="preserve"> - </w:t>
            </w:r>
            <w:r>
              <w:rPr>
                <w:rFonts w:ascii="Times New Roman" w:hAnsi="Times New Roman" w:cs="Times New Roman"/>
                <w:sz w:val="25"/>
                <w:szCs w:val="25"/>
                <w:lang w:val="vi-VN"/>
              </w:rPr>
              <w:t>Hiệu trưởng</w:t>
            </w:r>
            <w:r w:rsidRPr="009F3881">
              <w:rPr>
                <w:rFonts w:ascii="Times New Roman" w:hAnsi="Times New Roman" w:cs="Times New Roman"/>
                <w:sz w:val="25"/>
                <w:szCs w:val="25"/>
              </w:rPr>
              <w:t>.</w:t>
            </w:r>
          </w:p>
          <w:p w:rsidR="00614C62"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Cán bộ phụ trách công tác pháp chế</w:t>
            </w:r>
          </w:p>
          <w:p w:rsidR="00614C62" w:rsidRPr="006B3EBD" w:rsidRDefault="00614C62" w:rsidP="000B05B3">
            <w:pPr>
              <w:spacing w:line="288" w:lineRule="auto"/>
              <w:jc w:val="both"/>
              <w:rPr>
                <w:rFonts w:ascii="Times New Roman" w:hAnsi="Times New Roman" w:cs="Times New Roman"/>
                <w:sz w:val="25"/>
                <w:szCs w:val="25"/>
                <w:lang w:val="vi-VN"/>
              </w:rPr>
            </w:pPr>
            <w:r>
              <w:rPr>
                <w:rFonts w:ascii="Times New Roman" w:hAnsi="Times New Roman" w:cs="Times New Roman"/>
                <w:sz w:val="25"/>
                <w:szCs w:val="25"/>
                <w:lang w:val="vi-VN"/>
              </w:rPr>
              <w:t>- NV y tế</w:t>
            </w:r>
          </w:p>
        </w:tc>
        <w:tc>
          <w:tcPr>
            <w:tcW w:w="166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14C62" w:rsidRPr="009F3881" w:rsidRDefault="00614C62" w:rsidP="000B05B3">
            <w:pPr>
              <w:spacing w:line="288" w:lineRule="auto"/>
              <w:jc w:val="both"/>
              <w:rPr>
                <w:rFonts w:ascii="Times New Roman" w:hAnsi="Times New Roman" w:cs="Times New Roman"/>
                <w:sz w:val="25"/>
                <w:szCs w:val="25"/>
              </w:rPr>
            </w:pP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xml:space="preserve"> Toàn thể CBGVCNV – HS </w:t>
            </w:r>
            <w:r>
              <w:rPr>
                <w:rFonts w:ascii="Times New Roman" w:hAnsi="Times New Roman" w:cs="Times New Roman"/>
                <w:sz w:val="25"/>
                <w:szCs w:val="25"/>
              </w:rPr>
              <w:t>–</w:t>
            </w:r>
            <w:r>
              <w:rPr>
                <w:rFonts w:ascii="Times New Roman" w:hAnsi="Times New Roman" w:cs="Times New Roman"/>
                <w:sz w:val="25"/>
                <w:szCs w:val="25"/>
                <w:lang w:val="vi-VN"/>
              </w:rPr>
              <w:t>Ban DD Cha mẹ học sinh</w:t>
            </w:r>
          </w:p>
        </w:tc>
        <w:tc>
          <w:tcPr>
            <w:tcW w:w="1987"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614C62" w:rsidRPr="009F3881" w:rsidRDefault="00614C62" w:rsidP="000B05B3">
            <w:pPr>
              <w:spacing w:after="120"/>
              <w:rPr>
                <w:rFonts w:ascii="Times New Roman" w:hAnsi="Times New Roman" w:cs="Times New Roman"/>
                <w:sz w:val="26"/>
                <w:szCs w:val="26"/>
                <w:lang w:val="pt-BR"/>
              </w:rPr>
            </w:pPr>
          </w:p>
          <w:p w:rsidR="00614C62" w:rsidRPr="009F3881" w:rsidRDefault="00614C62" w:rsidP="000B05B3">
            <w:pPr>
              <w:spacing w:after="120"/>
              <w:rPr>
                <w:rFonts w:ascii="Times New Roman" w:hAnsi="Times New Roman" w:cs="Times New Roman"/>
                <w:sz w:val="26"/>
                <w:szCs w:val="26"/>
                <w:lang w:val="pt-BR"/>
              </w:rPr>
            </w:pPr>
            <w:r w:rsidRPr="009F3881">
              <w:rPr>
                <w:rFonts w:ascii="Times New Roman" w:hAnsi="Times New Roman" w:cs="Times New Roman"/>
                <w:sz w:val="26"/>
                <w:szCs w:val="26"/>
                <w:lang w:val="pt-BR"/>
              </w:rPr>
              <w:t xml:space="preserve">- Trên </w:t>
            </w:r>
            <w:r>
              <w:rPr>
                <w:rFonts w:ascii="Times New Roman" w:hAnsi="Times New Roman" w:cs="Times New Roman"/>
                <w:sz w:val="26"/>
                <w:szCs w:val="26"/>
                <w:lang w:val="vi-VN"/>
              </w:rPr>
              <w:t>bảng tin</w:t>
            </w:r>
            <w:r w:rsidRPr="009F3881">
              <w:rPr>
                <w:rFonts w:ascii="Times New Roman" w:hAnsi="Times New Roman" w:cs="Times New Roman"/>
                <w:sz w:val="26"/>
                <w:szCs w:val="26"/>
                <w:lang w:val="pt-BR"/>
              </w:rPr>
              <w:t xml:space="preserve"> của trường</w:t>
            </w:r>
          </w:p>
          <w:p w:rsidR="00614C62" w:rsidRPr="009F3881" w:rsidRDefault="00614C62" w:rsidP="000B05B3">
            <w:pPr>
              <w:spacing w:after="120"/>
              <w:rPr>
                <w:rFonts w:ascii="Times New Roman" w:hAnsi="Times New Roman" w:cs="Times New Roman"/>
                <w:sz w:val="26"/>
                <w:szCs w:val="26"/>
                <w:lang w:val="pt-BR"/>
              </w:rPr>
            </w:pPr>
          </w:p>
          <w:p w:rsidR="00614C62" w:rsidRPr="009F3881" w:rsidRDefault="00614C62" w:rsidP="000B05B3">
            <w:pPr>
              <w:spacing w:after="120"/>
              <w:rPr>
                <w:rFonts w:ascii="Times New Roman" w:hAnsi="Times New Roman" w:cs="Times New Roman"/>
                <w:sz w:val="25"/>
                <w:szCs w:val="25"/>
                <w:lang w:val="pt-BR"/>
              </w:rPr>
            </w:pPr>
            <w:r w:rsidRPr="009F3881">
              <w:rPr>
                <w:rFonts w:ascii="Times New Roman" w:hAnsi="Times New Roman" w:cs="Times New Roman"/>
                <w:sz w:val="25"/>
                <w:szCs w:val="25"/>
                <w:lang w:val="pt-BR"/>
              </w:rPr>
              <w:t>- Họp HĐSP</w:t>
            </w:r>
          </w:p>
        </w:tc>
      </w:tr>
      <w:tr w:rsidR="00614C62" w:rsidRPr="009F3881" w:rsidTr="000B05B3">
        <w:trPr>
          <w:trHeight w:val="3775"/>
        </w:trPr>
        <w:tc>
          <w:tcPr>
            <w:tcW w:w="1516"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614C62" w:rsidRPr="009F3881" w:rsidRDefault="00614C62" w:rsidP="004C51AD">
            <w:pPr>
              <w:spacing w:line="288" w:lineRule="auto"/>
              <w:jc w:val="center"/>
              <w:rPr>
                <w:rFonts w:ascii="Times New Roman" w:hAnsi="Times New Roman" w:cs="Times New Roman"/>
                <w:sz w:val="25"/>
                <w:szCs w:val="25"/>
              </w:rPr>
            </w:pPr>
          </w:p>
        </w:tc>
        <w:tc>
          <w:tcPr>
            <w:tcW w:w="237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Luật Bảo vệ môi trường số 55/2014/QH13;</w:t>
            </w: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xml:space="preserve">- Luật An toàn, vệ sinh lao động số 84/2015/QH13; </w:t>
            </w: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xml:space="preserve">- </w:t>
            </w:r>
            <w:r w:rsidRPr="009F3881">
              <w:rPr>
                <w:rFonts w:ascii="Times New Roman" w:hAnsi="Times New Roman" w:cs="Times New Roman"/>
                <w:sz w:val="26"/>
                <w:szCs w:val="26"/>
              </w:rPr>
              <w:t>Luật Hộ tịch số 60/2014/QH13;</w:t>
            </w: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xml:space="preserve">- Tổ chức thực hiện “Ngày pháp luật” </w:t>
            </w:r>
            <w:r w:rsidRPr="009F3881">
              <w:rPr>
                <w:rFonts w:ascii="Times New Roman" w:hAnsi="Times New Roman" w:cs="Times New Roman"/>
                <w:sz w:val="25"/>
                <w:szCs w:val="25"/>
              </w:rPr>
              <w:lastRenderedPageBreak/>
              <w:t>theo quy định.</w:t>
            </w:r>
          </w:p>
        </w:tc>
        <w:tc>
          <w:tcPr>
            <w:tcW w:w="1748"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lastRenderedPageBreak/>
              <w:t xml:space="preserve"> - </w:t>
            </w:r>
            <w:r>
              <w:rPr>
                <w:rFonts w:ascii="Times New Roman" w:hAnsi="Times New Roman" w:cs="Times New Roman"/>
                <w:sz w:val="25"/>
                <w:szCs w:val="25"/>
                <w:lang w:val="vi-VN"/>
              </w:rPr>
              <w:t>Hiệu trưởng</w:t>
            </w:r>
            <w:r w:rsidRPr="009F3881">
              <w:rPr>
                <w:rFonts w:ascii="Times New Roman" w:hAnsi="Times New Roman" w:cs="Times New Roman"/>
                <w:sz w:val="25"/>
                <w:szCs w:val="25"/>
              </w:rPr>
              <w:t>.</w:t>
            </w: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Cán bộ phụ trách công tác pháp chế</w:t>
            </w:r>
          </w:p>
        </w:tc>
        <w:tc>
          <w:tcPr>
            <w:tcW w:w="166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14C62" w:rsidRPr="009F3881" w:rsidRDefault="00614C62" w:rsidP="000B05B3">
            <w:pPr>
              <w:spacing w:line="288" w:lineRule="auto"/>
              <w:jc w:val="both"/>
              <w:rPr>
                <w:rFonts w:ascii="Times New Roman" w:hAnsi="Times New Roman" w:cs="Times New Roman"/>
                <w:sz w:val="25"/>
                <w:szCs w:val="25"/>
              </w:rPr>
            </w:pP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xml:space="preserve"> Toàn thể CBGVCNV – HS </w:t>
            </w:r>
            <w:r>
              <w:rPr>
                <w:rFonts w:ascii="Times New Roman" w:hAnsi="Times New Roman" w:cs="Times New Roman"/>
                <w:sz w:val="25"/>
                <w:szCs w:val="25"/>
              </w:rPr>
              <w:t>–</w:t>
            </w:r>
            <w:r>
              <w:rPr>
                <w:rFonts w:ascii="Times New Roman" w:hAnsi="Times New Roman" w:cs="Times New Roman"/>
                <w:sz w:val="25"/>
                <w:szCs w:val="25"/>
                <w:lang w:val="vi-VN"/>
              </w:rPr>
              <w:t>Ban DD Cha mẹ học sinh</w:t>
            </w:r>
          </w:p>
        </w:tc>
        <w:tc>
          <w:tcPr>
            <w:tcW w:w="1987"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614C62" w:rsidRPr="009F3881" w:rsidRDefault="00614C62" w:rsidP="000B05B3">
            <w:pPr>
              <w:spacing w:after="120"/>
              <w:rPr>
                <w:rFonts w:ascii="Times New Roman" w:hAnsi="Times New Roman" w:cs="Times New Roman"/>
                <w:sz w:val="26"/>
                <w:szCs w:val="26"/>
                <w:lang w:val="pt-BR"/>
              </w:rPr>
            </w:pPr>
          </w:p>
          <w:p w:rsidR="00614C62" w:rsidRPr="009F3881" w:rsidRDefault="00614C62" w:rsidP="000B05B3">
            <w:pPr>
              <w:spacing w:after="120"/>
              <w:rPr>
                <w:rFonts w:ascii="Times New Roman" w:hAnsi="Times New Roman" w:cs="Times New Roman"/>
                <w:sz w:val="26"/>
                <w:szCs w:val="26"/>
                <w:lang w:val="pt-BR"/>
              </w:rPr>
            </w:pPr>
            <w:r w:rsidRPr="009F3881">
              <w:rPr>
                <w:rFonts w:ascii="Times New Roman" w:hAnsi="Times New Roman" w:cs="Times New Roman"/>
                <w:sz w:val="26"/>
                <w:szCs w:val="26"/>
                <w:lang w:val="pt-BR"/>
              </w:rPr>
              <w:t xml:space="preserve">- Trên </w:t>
            </w:r>
            <w:r>
              <w:rPr>
                <w:rFonts w:ascii="Times New Roman" w:hAnsi="Times New Roman" w:cs="Times New Roman"/>
                <w:sz w:val="26"/>
                <w:szCs w:val="26"/>
                <w:lang w:val="vi-VN"/>
              </w:rPr>
              <w:t>bảng tin</w:t>
            </w:r>
            <w:r w:rsidRPr="009F3881">
              <w:rPr>
                <w:rFonts w:ascii="Times New Roman" w:hAnsi="Times New Roman" w:cs="Times New Roman"/>
                <w:sz w:val="26"/>
                <w:szCs w:val="26"/>
                <w:lang w:val="pt-BR"/>
              </w:rPr>
              <w:t xml:space="preserve"> của trường</w:t>
            </w:r>
          </w:p>
          <w:p w:rsidR="00614C62" w:rsidRPr="009F3881" w:rsidRDefault="00614C62" w:rsidP="000B05B3">
            <w:pPr>
              <w:spacing w:after="120"/>
              <w:rPr>
                <w:rFonts w:ascii="Times New Roman" w:hAnsi="Times New Roman" w:cs="Times New Roman"/>
                <w:sz w:val="26"/>
                <w:szCs w:val="26"/>
                <w:lang w:val="pt-BR"/>
              </w:rPr>
            </w:pPr>
          </w:p>
          <w:p w:rsidR="00614C62" w:rsidRPr="009F3881" w:rsidRDefault="00614C62" w:rsidP="000B05B3">
            <w:pPr>
              <w:spacing w:after="120"/>
              <w:rPr>
                <w:rFonts w:ascii="Times New Roman" w:hAnsi="Times New Roman" w:cs="Times New Roman"/>
                <w:sz w:val="25"/>
                <w:szCs w:val="25"/>
                <w:lang w:val="pt-BR"/>
              </w:rPr>
            </w:pPr>
            <w:r w:rsidRPr="009F3881">
              <w:rPr>
                <w:rFonts w:ascii="Times New Roman" w:hAnsi="Times New Roman" w:cs="Times New Roman"/>
                <w:sz w:val="25"/>
                <w:szCs w:val="25"/>
                <w:lang w:val="pt-BR"/>
              </w:rPr>
              <w:t>- Họp HĐSP</w:t>
            </w:r>
          </w:p>
        </w:tc>
      </w:tr>
      <w:tr w:rsidR="00614C62" w:rsidRPr="009F3881" w:rsidTr="000B05B3">
        <w:tc>
          <w:tcPr>
            <w:tcW w:w="1516"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614C62" w:rsidRPr="009F3881" w:rsidRDefault="00614C62" w:rsidP="00545465">
            <w:pPr>
              <w:spacing w:line="288" w:lineRule="auto"/>
              <w:jc w:val="center"/>
              <w:rPr>
                <w:rFonts w:ascii="Times New Roman" w:hAnsi="Times New Roman" w:cs="Times New Roman"/>
                <w:sz w:val="25"/>
                <w:szCs w:val="25"/>
              </w:rPr>
            </w:pPr>
            <w:r w:rsidRPr="009F3881">
              <w:rPr>
                <w:rFonts w:ascii="Times New Roman" w:hAnsi="Times New Roman" w:cs="Times New Roman"/>
                <w:sz w:val="25"/>
                <w:szCs w:val="25"/>
              </w:rPr>
              <w:lastRenderedPageBreak/>
              <w:t xml:space="preserve">Tháng </w:t>
            </w:r>
            <w:r w:rsidR="004C51AD">
              <w:rPr>
                <w:rFonts w:ascii="Times New Roman" w:hAnsi="Times New Roman" w:cs="Times New Roman"/>
                <w:sz w:val="25"/>
                <w:szCs w:val="25"/>
              </w:rPr>
              <w:t>0</w:t>
            </w:r>
            <w:r w:rsidRPr="009F3881">
              <w:rPr>
                <w:rFonts w:ascii="Times New Roman" w:hAnsi="Times New Roman" w:cs="Times New Roman"/>
                <w:sz w:val="25"/>
                <w:szCs w:val="25"/>
              </w:rPr>
              <w:t>4/201</w:t>
            </w:r>
            <w:r w:rsidR="00545465">
              <w:rPr>
                <w:rFonts w:ascii="Times New Roman" w:hAnsi="Times New Roman" w:cs="Times New Roman"/>
                <w:sz w:val="25"/>
                <w:szCs w:val="25"/>
              </w:rPr>
              <w:t>8</w:t>
            </w:r>
          </w:p>
        </w:tc>
        <w:tc>
          <w:tcPr>
            <w:tcW w:w="237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Luật Bảo hiểm y tế (sửa đổi bổ sung) số 46/2014/QH13;</w:t>
            </w: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Luật Giáo dục nghề nghiệp số 74/2014/QH13;</w:t>
            </w:r>
          </w:p>
          <w:p w:rsidR="00614C62" w:rsidRPr="009F3881" w:rsidRDefault="00614C62" w:rsidP="000B05B3">
            <w:pPr>
              <w:jc w:val="both"/>
              <w:rPr>
                <w:rFonts w:ascii="Times New Roman" w:hAnsi="Times New Roman" w:cs="Times New Roman"/>
                <w:sz w:val="25"/>
                <w:szCs w:val="25"/>
              </w:rPr>
            </w:pPr>
            <w:r w:rsidRPr="009F3881">
              <w:rPr>
                <w:rFonts w:ascii="Times New Roman" w:hAnsi="Times New Roman" w:cs="Times New Roman"/>
                <w:sz w:val="25"/>
                <w:szCs w:val="25"/>
              </w:rPr>
              <w:t>- Luật Tiếp công dân năm 2013;</w:t>
            </w:r>
          </w:p>
          <w:p w:rsidR="00614C62" w:rsidRPr="009F3881" w:rsidRDefault="00614C62" w:rsidP="000B05B3">
            <w:pPr>
              <w:jc w:val="both"/>
              <w:rPr>
                <w:rFonts w:ascii="Times New Roman" w:hAnsi="Times New Roman" w:cs="Times New Roman"/>
                <w:sz w:val="25"/>
                <w:szCs w:val="25"/>
              </w:rPr>
            </w:pPr>
            <w:r w:rsidRPr="009F3881">
              <w:rPr>
                <w:rFonts w:ascii="Times New Roman" w:hAnsi="Times New Roman" w:cs="Times New Roman"/>
                <w:sz w:val="25"/>
                <w:szCs w:val="25"/>
              </w:rPr>
              <w:t>- Các quy định liên quan thi cử; xét TNTHCS, thi lớp 10</w:t>
            </w:r>
          </w:p>
          <w:p w:rsidR="00614C62" w:rsidRPr="009F3881" w:rsidRDefault="00614C62" w:rsidP="000B05B3">
            <w:pPr>
              <w:jc w:val="both"/>
              <w:rPr>
                <w:rFonts w:ascii="Times New Roman" w:hAnsi="Times New Roman" w:cs="Times New Roman"/>
                <w:sz w:val="25"/>
                <w:szCs w:val="25"/>
              </w:rPr>
            </w:pPr>
            <w:r w:rsidRPr="009F3881">
              <w:rPr>
                <w:rFonts w:ascii="Times New Roman" w:hAnsi="Times New Roman" w:cs="Times New Roman"/>
                <w:sz w:val="25"/>
                <w:szCs w:val="25"/>
              </w:rPr>
              <w:t>- Điều lệ nhà trường và các quy định về tuyển sinh các lớp đầu cấp;</w:t>
            </w: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Tổ chức thực hiện “Ngày pháp luật” theo quy định.</w:t>
            </w:r>
          </w:p>
        </w:tc>
        <w:tc>
          <w:tcPr>
            <w:tcW w:w="1748"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xml:space="preserve"> - </w:t>
            </w:r>
            <w:r>
              <w:rPr>
                <w:rFonts w:ascii="Times New Roman" w:hAnsi="Times New Roman" w:cs="Times New Roman"/>
                <w:sz w:val="25"/>
                <w:szCs w:val="25"/>
                <w:lang w:val="vi-VN"/>
              </w:rPr>
              <w:t>Hiệu trưởng</w:t>
            </w:r>
            <w:r w:rsidRPr="009F3881">
              <w:rPr>
                <w:rFonts w:ascii="Times New Roman" w:hAnsi="Times New Roman" w:cs="Times New Roman"/>
                <w:sz w:val="25"/>
                <w:szCs w:val="25"/>
              </w:rPr>
              <w:t>.</w:t>
            </w: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Cán bộ phụ trách công tác pháp chế</w:t>
            </w:r>
          </w:p>
        </w:tc>
        <w:tc>
          <w:tcPr>
            <w:tcW w:w="166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14C62" w:rsidRPr="009F3881" w:rsidRDefault="00614C62" w:rsidP="000B05B3">
            <w:pPr>
              <w:spacing w:line="288" w:lineRule="auto"/>
              <w:jc w:val="both"/>
              <w:rPr>
                <w:rFonts w:ascii="Times New Roman" w:hAnsi="Times New Roman" w:cs="Times New Roman"/>
                <w:sz w:val="25"/>
                <w:szCs w:val="25"/>
              </w:rPr>
            </w:pP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xml:space="preserve"> Toàn thể CBGVCNV – HS </w:t>
            </w:r>
            <w:r>
              <w:rPr>
                <w:rFonts w:ascii="Times New Roman" w:hAnsi="Times New Roman" w:cs="Times New Roman"/>
                <w:sz w:val="25"/>
                <w:szCs w:val="25"/>
              </w:rPr>
              <w:t>–</w:t>
            </w:r>
            <w:r>
              <w:rPr>
                <w:rFonts w:ascii="Times New Roman" w:hAnsi="Times New Roman" w:cs="Times New Roman"/>
                <w:sz w:val="25"/>
                <w:szCs w:val="25"/>
                <w:lang w:val="vi-VN"/>
              </w:rPr>
              <w:t>Ban DD Cha mẹ học sinh</w:t>
            </w:r>
          </w:p>
        </w:tc>
        <w:tc>
          <w:tcPr>
            <w:tcW w:w="1987"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614C62" w:rsidRPr="009F3881" w:rsidRDefault="00614C62" w:rsidP="000B05B3">
            <w:pPr>
              <w:spacing w:after="120"/>
              <w:rPr>
                <w:rFonts w:ascii="Times New Roman" w:hAnsi="Times New Roman" w:cs="Times New Roman"/>
                <w:sz w:val="26"/>
                <w:szCs w:val="26"/>
                <w:lang w:val="pt-BR"/>
              </w:rPr>
            </w:pPr>
          </w:p>
          <w:p w:rsidR="00614C62" w:rsidRPr="009F3881" w:rsidRDefault="00614C62" w:rsidP="000B05B3">
            <w:pPr>
              <w:spacing w:after="120"/>
              <w:rPr>
                <w:rFonts w:ascii="Times New Roman" w:hAnsi="Times New Roman" w:cs="Times New Roman"/>
                <w:sz w:val="26"/>
                <w:szCs w:val="26"/>
                <w:lang w:val="pt-BR"/>
              </w:rPr>
            </w:pPr>
            <w:r w:rsidRPr="009F3881">
              <w:rPr>
                <w:rFonts w:ascii="Times New Roman" w:hAnsi="Times New Roman" w:cs="Times New Roman"/>
                <w:sz w:val="26"/>
                <w:szCs w:val="26"/>
                <w:lang w:val="pt-BR"/>
              </w:rPr>
              <w:t xml:space="preserve">- Trên </w:t>
            </w:r>
            <w:r>
              <w:rPr>
                <w:rFonts w:ascii="Times New Roman" w:hAnsi="Times New Roman" w:cs="Times New Roman"/>
                <w:sz w:val="26"/>
                <w:szCs w:val="26"/>
                <w:lang w:val="vi-VN"/>
              </w:rPr>
              <w:t>bảng tin</w:t>
            </w:r>
            <w:r w:rsidRPr="009F3881">
              <w:rPr>
                <w:rFonts w:ascii="Times New Roman" w:hAnsi="Times New Roman" w:cs="Times New Roman"/>
                <w:sz w:val="26"/>
                <w:szCs w:val="26"/>
                <w:lang w:val="pt-BR"/>
              </w:rPr>
              <w:t xml:space="preserve"> của trường</w:t>
            </w:r>
          </w:p>
          <w:p w:rsidR="00614C62" w:rsidRPr="009F3881" w:rsidRDefault="00614C62" w:rsidP="000B05B3">
            <w:pPr>
              <w:spacing w:after="120"/>
              <w:rPr>
                <w:rFonts w:ascii="Times New Roman" w:hAnsi="Times New Roman" w:cs="Times New Roman"/>
                <w:sz w:val="26"/>
                <w:szCs w:val="26"/>
                <w:lang w:val="pt-BR"/>
              </w:rPr>
            </w:pPr>
          </w:p>
          <w:p w:rsidR="00614C62" w:rsidRPr="009F3881" w:rsidRDefault="00614C62" w:rsidP="000B05B3">
            <w:pPr>
              <w:spacing w:after="120"/>
              <w:rPr>
                <w:rFonts w:ascii="Times New Roman" w:hAnsi="Times New Roman" w:cs="Times New Roman"/>
                <w:sz w:val="25"/>
                <w:szCs w:val="25"/>
                <w:lang w:val="pt-BR"/>
              </w:rPr>
            </w:pPr>
            <w:r w:rsidRPr="009F3881">
              <w:rPr>
                <w:rFonts w:ascii="Times New Roman" w:hAnsi="Times New Roman" w:cs="Times New Roman"/>
                <w:sz w:val="25"/>
                <w:szCs w:val="25"/>
                <w:lang w:val="pt-BR"/>
              </w:rPr>
              <w:t>- Họp HĐSP</w:t>
            </w:r>
          </w:p>
        </w:tc>
      </w:tr>
      <w:tr w:rsidR="00614C62" w:rsidRPr="009F3881" w:rsidTr="000B05B3">
        <w:tc>
          <w:tcPr>
            <w:tcW w:w="1516"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614C62" w:rsidRPr="009F3881" w:rsidRDefault="00614C62" w:rsidP="00545465">
            <w:pPr>
              <w:spacing w:line="288" w:lineRule="auto"/>
              <w:jc w:val="center"/>
              <w:rPr>
                <w:rFonts w:ascii="Times New Roman" w:hAnsi="Times New Roman" w:cs="Times New Roman"/>
                <w:sz w:val="25"/>
                <w:szCs w:val="25"/>
              </w:rPr>
            </w:pPr>
            <w:r w:rsidRPr="009F3881">
              <w:rPr>
                <w:rFonts w:ascii="Times New Roman" w:hAnsi="Times New Roman" w:cs="Times New Roman"/>
                <w:sz w:val="25"/>
                <w:szCs w:val="25"/>
              </w:rPr>
              <w:t xml:space="preserve">Tháng </w:t>
            </w:r>
            <w:r w:rsidR="004C51AD">
              <w:rPr>
                <w:rFonts w:ascii="Times New Roman" w:hAnsi="Times New Roman" w:cs="Times New Roman"/>
                <w:sz w:val="25"/>
                <w:szCs w:val="25"/>
              </w:rPr>
              <w:t>0</w:t>
            </w:r>
            <w:r w:rsidRPr="009F3881">
              <w:rPr>
                <w:rFonts w:ascii="Times New Roman" w:hAnsi="Times New Roman" w:cs="Times New Roman"/>
                <w:sz w:val="25"/>
                <w:szCs w:val="25"/>
              </w:rPr>
              <w:t>5+</w:t>
            </w:r>
            <w:r w:rsidR="004C51AD">
              <w:rPr>
                <w:rFonts w:ascii="Times New Roman" w:hAnsi="Times New Roman" w:cs="Times New Roman"/>
                <w:sz w:val="25"/>
                <w:szCs w:val="25"/>
              </w:rPr>
              <w:t>0</w:t>
            </w:r>
            <w:r w:rsidRPr="009F3881">
              <w:rPr>
                <w:rFonts w:ascii="Times New Roman" w:hAnsi="Times New Roman" w:cs="Times New Roman"/>
                <w:sz w:val="25"/>
                <w:szCs w:val="25"/>
              </w:rPr>
              <w:t>6/201</w:t>
            </w:r>
            <w:r w:rsidR="00545465">
              <w:rPr>
                <w:rFonts w:ascii="Times New Roman" w:hAnsi="Times New Roman" w:cs="Times New Roman"/>
                <w:sz w:val="25"/>
                <w:szCs w:val="25"/>
              </w:rPr>
              <w:t>8</w:t>
            </w:r>
          </w:p>
        </w:tc>
        <w:tc>
          <w:tcPr>
            <w:tcW w:w="237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Luật Hôn nhân và gia đình số 52/2014/QH13;</w:t>
            </w:r>
          </w:p>
          <w:p w:rsidR="00614C62" w:rsidRPr="009F3881" w:rsidRDefault="00614C62" w:rsidP="000B05B3">
            <w:pPr>
              <w:jc w:val="both"/>
              <w:rPr>
                <w:rFonts w:ascii="Times New Roman" w:hAnsi="Times New Roman" w:cs="Times New Roman"/>
                <w:sz w:val="25"/>
                <w:szCs w:val="25"/>
              </w:rPr>
            </w:pPr>
            <w:r w:rsidRPr="009F3881">
              <w:rPr>
                <w:rFonts w:ascii="Times New Roman" w:hAnsi="Times New Roman" w:cs="Times New Roman"/>
                <w:sz w:val="25"/>
                <w:szCs w:val="25"/>
              </w:rPr>
              <w:t>- Văn bản QPPL trong lĩnh vực GD&amp;ĐT về công tác thi, tuyển sinh năm 2016.</w:t>
            </w: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xml:space="preserve">- Tổ chức thực hiện “Ngày pháp luật” </w:t>
            </w:r>
            <w:r w:rsidRPr="009F3881">
              <w:rPr>
                <w:rFonts w:ascii="Times New Roman" w:hAnsi="Times New Roman" w:cs="Times New Roman"/>
                <w:sz w:val="25"/>
                <w:szCs w:val="25"/>
              </w:rPr>
              <w:lastRenderedPageBreak/>
              <w:t>theo quy định.</w:t>
            </w:r>
          </w:p>
        </w:tc>
        <w:tc>
          <w:tcPr>
            <w:tcW w:w="1748"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lastRenderedPageBreak/>
              <w:t xml:space="preserve"> - </w:t>
            </w:r>
            <w:r>
              <w:rPr>
                <w:rFonts w:ascii="Times New Roman" w:hAnsi="Times New Roman" w:cs="Times New Roman"/>
                <w:sz w:val="25"/>
                <w:szCs w:val="25"/>
                <w:lang w:val="vi-VN"/>
              </w:rPr>
              <w:t>Hiệu trưởng</w:t>
            </w:r>
            <w:r w:rsidRPr="009F3881">
              <w:rPr>
                <w:rFonts w:ascii="Times New Roman" w:hAnsi="Times New Roman" w:cs="Times New Roman"/>
                <w:sz w:val="25"/>
                <w:szCs w:val="25"/>
              </w:rPr>
              <w:t>.</w:t>
            </w: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Cán bộ phụ trách công tác pháp chế</w:t>
            </w:r>
          </w:p>
        </w:tc>
        <w:tc>
          <w:tcPr>
            <w:tcW w:w="166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14C62" w:rsidRPr="009F3881" w:rsidRDefault="00614C62" w:rsidP="000B05B3">
            <w:pPr>
              <w:spacing w:line="288" w:lineRule="auto"/>
              <w:jc w:val="both"/>
              <w:rPr>
                <w:rFonts w:ascii="Times New Roman" w:hAnsi="Times New Roman" w:cs="Times New Roman"/>
                <w:sz w:val="25"/>
                <w:szCs w:val="25"/>
              </w:rPr>
            </w:pP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xml:space="preserve"> Toàn thể CBGVCNV – HS </w:t>
            </w:r>
            <w:r>
              <w:rPr>
                <w:rFonts w:ascii="Times New Roman" w:hAnsi="Times New Roman" w:cs="Times New Roman"/>
                <w:sz w:val="25"/>
                <w:szCs w:val="25"/>
              </w:rPr>
              <w:t>–</w:t>
            </w:r>
            <w:r>
              <w:rPr>
                <w:rFonts w:ascii="Times New Roman" w:hAnsi="Times New Roman" w:cs="Times New Roman"/>
                <w:sz w:val="25"/>
                <w:szCs w:val="25"/>
                <w:lang w:val="vi-VN"/>
              </w:rPr>
              <w:t>Ban DD Cha mẹ học sinh</w:t>
            </w:r>
          </w:p>
        </w:tc>
        <w:tc>
          <w:tcPr>
            <w:tcW w:w="1987"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614C62" w:rsidRPr="009F3881" w:rsidRDefault="00614C62" w:rsidP="000B05B3">
            <w:pPr>
              <w:spacing w:after="120"/>
              <w:rPr>
                <w:rFonts w:ascii="Times New Roman" w:hAnsi="Times New Roman" w:cs="Times New Roman"/>
                <w:sz w:val="26"/>
                <w:szCs w:val="26"/>
                <w:lang w:val="pt-BR"/>
              </w:rPr>
            </w:pPr>
          </w:p>
          <w:p w:rsidR="00614C62" w:rsidRPr="009F3881" w:rsidRDefault="00614C62" w:rsidP="000B05B3">
            <w:pPr>
              <w:spacing w:after="120"/>
              <w:rPr>
                <w:rFonts w:ascii="Times New Roman" w:hAnsi="Times New Roman" w:cs="Times New Roman"/>
                <w:sz w:val="26"/>
                <w:szCs w:val="26"/>
                <w:lang w:val="pt-BR"/>
              </w:rPr>
            </w:pPr>
            <w:r w:rsidRPr="009F3881">
              <w:rPr>
                <w:rFonts w:ascii="Times New Roman" w:hAnsi="Times New Roman" w:cs="Times New Roman"/>
                <w:sz w:val="26"/>
                <w:szCs w:val="26"/>
                <w:lang w:val="pt-BR"/>
              </w:rPr>
              <w:t xml:space="preserve">- Trên </w:t>
            </w:r>
            <w:r>
              <w:rPr>
                <w:rFonts w:ascii="Times New Roman" w:hAnsi="Times New Roman" w:cs="Times New Roman"/>
                <w:sz w:val="26"/>
                <w:szCs w:val="26"/>
                <w:lang w:val="vi-VN"/>
              </w:rPr>
              <w:t>bảng tin</w:t>
            </w:r>
            <w:r w:rsidRPr="009F3881">
              <w:rPr>
                <w:rFonts w:ascii="Times New Roman" w:hAnsi="Times New Roman" w:cs="Times New Roman"/>
                <w:sz w:val="26"/>
                <w:szCs w:val="26"/>
                <w:lang w:val="pt-BR"/>
              </w:rPr>
              <w:t xml:space="preserve"> của trường</w:t>
            </w:r>
          </w:p>
          <w:p w:rsidR="00614C62" w:rsidRPr="009F3881" w:rsidRDefault="00614C62" w:rsidP="000B05B3">
            <w:pPr>
              <w:spacing w:after="120"/>
              <w:rPr>
                <w:rFonts w:ascii="Times New Roman" w:hAnsi="Times New Roman" w:cs="Times New Roman"/>
                <w:sz w:val="26"/>
                <w:szCs w:val="26"/>
                <w:lang w:val="pt-BR"/>
              </w:rPr>
            </w:pPr>
          </w:p>
          <w:p w:rsidR="00614C62" w:rsidRPr="009F3881" w:rsidRDefault="00614C62" w:rsidP="000B05B3">
            <w:pPr>
              <w:spacing w:after="120"/>
              <w:rPr>
                <w:rFonts w:ascii="Times New Roman" w:hAnsi="Times New Roman" w:cs="Times New Roman"/>
                <w:sz w:val="25"/>
                <w:szCs w:val="25"/>
                <w:lang w:val="pt-BR"/>
              </w:rPr>
            </w:pPr>
            <w:r w:rsidRPr="009F3881">
              <w:rPr>
                <w:rFonts w:ascii="Times New Roman" w:hAnsi="Times New Roman" w:cs="Times New Roman"/>
                <w:sz w:val="25"/>
                <w:szCs w:val="25"/>
                <w:lang w:val="pt-BR"/>
              </w:rPr>
              <w:t>- Họp HĐSP</w:t>
            </w:r>
          </w:p>
        </w:tc>
      </w:tr>
      <w:tr w:rsidR="00614C62" w:rsidRPr="009F3881" w:rsidTr="000B05B3">
        <w:tc>
          <w:tcPr>
            <w:tcW w:w="1516"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614C62" w:rsidRPr="009F3881" w:rsidRDefault="00614C62" w:rsidP="00545465">
            <w:pPr>
              <w:spacing w:line="288" w:lineRule="auto"/>
              <w:jc w:val="center"/>
              <w:rPr>
                <w:rFonts w:ascii="Times New Roman" w:hAnsi="Times New Roman" w:cs="Times New Roman"/>
                <w:sz w:val="25"/>
                <w:szCs w:val="25"/>
              </w:rPr>
            </w:pPr>
            <w:r w:rsidRPr="009F3881">
              <w:rPr>
                <w:rFonts w:ascii="Times New Roman" w:hAnsi="Times New Roman" w:cs="Times New Roman"/>
                <w:sz w:val="25"/>
                <w:szCs w:val="25"/>
              </w:rPr>
              <w:lastRenderedPageBreak/>
              <w:t xml:space="preserve">Tháng </w:t>
            </w:r>
            <w:r w:rsidR="004C51AD">
              <w:rPr>
                <w:rFonts w:ascii="Times New Roman" w:hAnsi="Times New Roman" w:cs="Times New Roman"/>
                <w:sz w:val="25"/>
                <w:szCs w:val="25"/>
              </w:rPr>
              <w:t>0</w:t>
            </w:r>
            <w:r w:rsidRPr="009F3881">
              <w:rPr>
                <w:rFonts w:ascii="Times New Roman" w:hAnsi="Times New Roman" w:cs="Times New Roman"/>
                <w:sz w:val="25"/>
                <w:szCs w:val="25"/>
              </w:rPr>
              <w:t>7</w:t>
            </w:r>
            <w:r w:rsidR="004C51AD">
              <w:rPr>
                <w:rFonts w:ascii="Times New Roman" w:hAnsi="Times New Roman" w:cs="Times New Roman"/>
                <w:sz w:val="25"/>
                <w:szCs w:val="25"/>
              </w:rPr>
              <w:t>+08</w:t>
            </w:r>
            <w:r w:rsidRPr="009F3881">
              <w:rPr>
                <w:rFonts w:ascii="Times New Roman" w:hAnsi="Times New Roman" w:cs="Times New Roman"/>
                <w:sz w:val="25"/>
                <w:szCs w:val="25"/>
              </w:rPr>
              <w:t>/201</w:t>
            </w:r>
            <w:r w:rsidR="00545465">
              <w:rPr>
                <w:rFonts w:ascii="Times New Roman" w:hAnsi="Times New Roman" w:cs="Times New Roman"/>
                <w:sz w:val="25"/>
                <w:szCs w:val="25"/>
              </w:rPr>
              <w:t>8</w:t>
            </w:r>
          </w:p>
        </w:tc>
        <w:tc>
          <w:tcPr>
            <w:tcW w:w="237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Luật bảo hiểm xã hội số 58/2014/QH13;</w:t>
            </w:r>
          </w:p>
          <w:p w:rsidR="00614C62" w:rsidRPr="009F3881" w:rsidRDefault="00614C62" w:rsidP="000B05B3">
            <w:pPr>
              <w:spacing w:line="288" w:lineRule="auto"/>
              <w:jc w:val="both"/>
              <w:rPr>
                <w:rFonts w:ascii="Times New Roman" w:hAnsi="Times New Roman" w:cs="Times New Roman"/>
                <w:iCs/>
                <w:sz w:val="25"/>
                <w:szCs w:val="25"/>
              </w:rPr>
            </w:pPr>
            <w:r w:rsidRPr="009F3881">
              <w:rPr>
                <w:rFonts w:ascii="Times New Roman" w:hAnsi="Times New Roman" w:cs="Times New Roman"/>
                <w:iCs/>
                <w:sz w:val="25"/>
                <w:szCs w:val="25"/>
              </w:rPr>
              <w:t xml:space="preserve">- </w:t>
            </w:r>
            <w:r w:rsidRPr="009F3881">
              <w:rPr>
                <w:rFonts w:ascii="Times New Roman" w:hAnsi="Times New Roman" w:cs="Times New Roman"/>
                <w:iCs/>
                <w:sz w:val="25"/>
                <w:szCs w:val="25"/>
                <w:lang w:val="vi-VN"/>
              </w:rPr>
              <w:t xml:space="preserve">Luật sửa đổi, bổ sung một số điều của Luật bảo hiểm y tế số </w:t>
            </w:r>
            <w:r w:rsidRPr="009F3881">
              <w:rPr>
                <w:rFonts w:ascii="Times New Roman" w:hAnsi="Times New Roman" w:cs="Times New Roman"/>
                <w:iCs/>
                <w:sz w:val="25"/>
                <w:szCs w:val="25"/>
              </w:rPr>
              <w:t>46</w:t>
            </w:r>
            <w:r w:rsidRPr="009F3881">
              <w:rPr>
                <w:rFonts w:ascii="Times New Roman" w:hAnsi="Times New Roman" w:cs="Times New Roman"/>
                <w:iCs/>
                <w:sz w:val="25"/>
                <w:szCs w:val="25"/>
                <w:lang w:val="vi-VN"/>
              </w:rPr>
              <w:t>/20</w:t>
            </w:r>
            <w:r w:rsidRPr="009F3881">
              <w:rPr>
                <w:rFonts w:ascii="Times New Roman" w:hAnsi="Times New Roman" w:cs="Times New Roman"/>
                <w:iCs/>
                <w:sz w:val="25"/>
                <w:szCs w:val="25"/>
              </w:rPr>
              <w:t>14</w:t>
            </w:r>
            <w:r w:rsidRPr="009F3881">
              <w:rPr>
                <w:rFonts w:ascii="Times New Roman" w:hAnsi="Times New Roman" w:cs="Times New Roman"/>
                <w:iCs/>
                <w:sz w:val="25"/>
                <w:szCs w:val="25"/>
                <w:lang w:val="vi-VN"/>
              </w:rPr>
              <w:t>/QH1</w:t>
            </w:r>
            <w:r w:rsidRPr="009F3881">
              <w:rPr>
                <w:rFonts w:ascii="Times New Roman" w:hAnsi="Times New Roman" w:cs="Times New Roman"/>
                <w:iCs/>
                <w:sz w:val="25"/>
                <w:szCs w:val="25"/>
              </w:rPr>
              <w:t>3;</w:t>
            </w:r>
          </w:p>
          <w:p w:rsidR="00614C62" w:rsidRPr="009F3881" w:rsidRDefault="00614C62" w:rsidP="000B05B3">
            <w:pPr>
              <w:jc w:val="both"/>
              <w:rPr>
                <w:rFonts w:ascii="Times New Roman" w:hAnsi="Times New Roman" w:cs="Times New Roman"/>
                <w:sz w:val="25"/>
                <w:szCs w:val="25"/>
              </w:rPr>
            </w:pPr>
            <w:r w:rsidRPr="009F3881">
              <w:rPr>
                <w:rFonts w:ascii="Times New Roman" w:hAnsi="Times New Roman" w:cs="Times New Roman"/>
                <w:sz w:val="25"/>
                <w:szCs w:val="25"/>
              </w:rPr>
              <w:t>- Luật Bảo vệ, chăm sóc và giáo dục trẻ em năm 2004.</w:t>
            </w: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Tổ chức thực hiện “Ngày pháp luật” theo quy định.</w:t>
            </w:r>
          </w:p>
        </w:tc>
        <w:tc>
          <w:tcPr>
            <w:tcW w:w="1748"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xml:space="preserve"> - </w:t>
            </w:r>
            <w:r>
              <w:rPr>
                <w:rFonts w:ascii="Times New Roman" w:hAnsi="Times New Roman" w:cs="Times New Roman"/>
                <w:sz w:val="25"/>
                <w:szCs w:val="25"/>
                <w:lang w:val="vi-VN"/>
              </w:rPr>
              <w:t>Hiệu trưởng</w:t>
            </w:r>
            <w:r w:rsidRPr="009F3881">
              <w:rPr>
                <w:rFonts w:ascii="Times New Roman" w:hAnsi="Times New Roman" w:cs="Times New Roman"/>
                <w:sz w:val="25"/>
                <w:szCs w:val="25"/>
              </w:rPr>
              <w:t>.</w:t>
            </w: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Cán bộ phụ trách công tác pháp chế</w:t>
            </w:r>
          </w:p>
        </w:tc>
        <w:tc>
          <w:tcPr>
            <w:tcW w:w="166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14C62" w:rsidRPr="009F3881" w:rsidRDefault="00614C62" w:rsidP="000B05B3">
            <w:pPr>
              <w:spacing w:line="288" w:lineRule="auto"/>
              <w:jc w:val="both"/>
              <w:rPr>
                <w:rFonts w:ascii="Times New Roman" w:hAnsi="Times New Roman" w:cs="Times New Roman"/>
                <w:sz w:val="25"/>
                <w:szCs w:val="25"/>
              </w:rPr>
            </w:pPr>
          </w:p>
          <w:p w:rsidR="00614C62" w:rsidRPr="009F3881" w:rsidRDefault="00614C62" w:rsidP="000B05B3">
            <w:pPr>
              <w:spacing w:line="288" w:lineRule="auto"/>
              <w:jc w:val="both"/>
              <w:rPr>
                <w:rFonts w:ascii="Times New Roman" w:hAnsi="Times New Roman" w:cs="Times New Roman"/>
                <w:sz w:val="25"/>
                <w:szCs w:val="25"/>
              </w:rPr>
            </w:pPr>
            <w:r w:rsidRPr="009F3881">
              <w:rPr>
                <w:rFonts w:ascii="Times New Roman" w:hAnsi="Times New Roman" w:cs="Times New Roman"/>
                <w:sz w:val="25"/>
                <w:szCs w:val="25"/>
              </w:rPr>
              <w:t xml:space="preserve"> Toàn thể CBGVCNV – HS </w:t>
            </w:r>
            <w:r>
              <w:rPr>
                <w:rFonts w:ascii="Times New Roman" w:hAnsi="Times New Roman" w:cs="Times New Roman"/>
                <w:sz w:val="25"/>
                <w:szCs w:val="25"/>
              </w:rPr>
              <w:t>–</w:t>
            </w:r>
            <w:r>
              <w:rPr>
                <w:rFonts w:ascii="Times New Roman" w:hAnsi="Times New Roman" w:cs="Times New Roman"/>
                <w:sz w:val="25"/>
                <w:szCs w:val="25"/>
                <w:lang w:val="vi-VN"/>
              </w:rPr>
              <w:t>Ban DD Cha mẹ học sinh</w:t>
            </w:r>
          </w:p>
        </w:tc>
        <w:tc>
          <w:tcPr>
            <w:tcW w:w="1987"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614C62" w:rsidRPr="009F3881" w:rsidRDefault="00614C62" w:rsidP="000B05B3">
            <w:pPr>
              <w:spacing w:after="120"/>
              <w:rPr>
                <w:rFonts w:ascii="Times New Roman" w:hAnsi="Times New Roman" w:cs="Times New Roman"/>
                <w:sz w:val="26"/>
                <w:szCs w:val="26"/>
                <w:lang w:val="pt-BR"/>
              </w:rPr>
            </w:pPr>
          </w:p>
          <w:p w:rsidR="00614C62" w:rsidRPr="009F3881" w:rsidRDefault="00614C62" w:rsidP="000B05B3">
            <w:pPr>
              <w:spacing w:after="120"/>
              <w:rPr>
                <w:rFonts w:ascii="Times New Roman" w:hAnsi="Times New Roman" w:cs="Times New Roman"/>
                <w:sz w:val="26"/>
                <w:szCs w:val="26"/>
                <w:lang w:val="pt-BR"/>
              </w:rPr>
            </w:pPr>
            <w:r w:rsidRPr="009F3881">
              <w:rPr>
                <w:rFonts w:ascii="Times New Roman" w:hAnsi="Times New Roman" w:cs="Times New Roman"/>
                <w:sz w:val="26"/>
                <w:szCs w:val="26"/>
                <w:lang w:val="pt-BR"/>
              </w:rPr>
              <w:t xml:space="preserve">- Trên </w:t>
            </w:r>
            <w:r>
              <w:rPr>
                <w:rFonts w:ascii="Times New Roman" w:hAnsi="Times New Roman" w:cs="Times New Roman"/>
                <w:sz w:val="26"/>
                <w:szCs w:val="26"/>
                <w:lang w:val="vi-VN"/>
              </w:rPr>
              <w:t>bảng tin</w:t>
            </w:r>
            <w:r w:rsidRPr="009F3881">
              <w:rPr>
                <w:rFonts w:ascii="Times New Roman" w:hAnsi="Times New Roman" w:cs="Times New Roman"/>
                <w:sz w:val="26"/>
                <w:szCs w:val="26"/>
                <w:lang w:val="pt-BR"/>
              </w:rPr>
              <w:t xml:space="preserve"> của trường</w:t>
            </w:r>
          </w:p>
          <w:p w:rsidR="00614C62" w:rsidRPr="009F3881" w:rsidRDefault="00614C62" w:rsidP="000B05B3">
            <w:pPr>
              <w:spacing w:after="120"/>
              <w:rPr>
                <w:rFonts w:ascii="Times New Roman" w:hAnsi="Times New Roman" w:cs="Times New Roman"/>
                <w:sz w:val="26"/>
                <w:szCs w:val="26"/>
                <w:lang w:val="pt-BR"/>
              </w:rPr>
            </w:pPr>
          </w:p>
          <w:p w:rsidR="00614C62" w:rsidRPr="009F3881" w:rsidRDefault="00614C62" w:rsidP="000B05B3">
            <w:pPr>
              <w:spacing w:after="120"/>
              <w:rPr>
                <w:rFonts w:ascii="Times New Roman" w:hAnsi="Times New Roman" w:cs="Times New Roman"/>
                <w:sz w:val="25"/>
                <w:szCs w:val="25"/>
                <w:lang w:val="pt-BR"/>
              </w:rPr>
            </w:pPr>
            <w:r w:rsidRPr="009F3881">
              <w:rPr>
                <w:rFonts w:ascii="Times New Roman" w:hAnsi="Times New Roman" w:cs="Times New Roman"/>
                <w:sz w:val="25"/>
                <w:szCs w:val="25"/>
                <w:lang w:val="pt-BR"/>
              </w:rPr>
              <w:t>- Họp HĐSP</w:t>
            </w:r>
          </w:p>
        </w:tc>
      </w:tr>
      <w:tr w:rsidR="00614C62" w:rsidRPr="009F3881" w:rsidTr="000B05B3">
        <w:trPr>
          <w:gridAfter w:val="1"/>
          <w:wAfter w:w="163" w:type="dxa"/>
          <w:trHeight w:val="1929"/>
        </w:trPr>
        <w:tc>
          <w:tcPr>
            <w:tcW w:w="5000" w:type="dxa"/>
            <w:gridSpan w:val="3"/>
            <w:tcMar>
              <w:top w:w="0" w:type="dxa"/>
              <w:left w:w="108" w:type="dxa"/>
              <w:bottom w:w="0" w:type="dxa"/>
              <w:right w:w="108" w:type="dxa"/>
            </w:tcMar>
          </w:tcPr>
          <w:p w:rsidR="00614C62" w:rsidRPr="009F3881" w:rsidRDefault="00614C62" w:rsidP="000B05B3">
            <w:pPr>
              <w:tabs>
                <w:tab w:val="left" w:pos="4500"/>
              </w:tabs>
              <w:jc w:val="both"/>
              <w:rPr>
                <w:rFonts w:ascii="Times New Roman" w:hAnsi="Times New Roman" w:cs="Times New Roman"/>
                <w:b/>
                <w:i/>
                <w:sz w:val="24"/>
                <w:lang w:val="pt-BR"/>
              </w:rPr>
            </w:pPr>
          </w:p>
          <w:p w:rsidR="00614C62" w:rsidRPr="009F3881" w:rsidRDefault="00614C62" w:rsidP="000B05B3">
            <w:pPr>
              <w:tabs>
                <w:tab w:val="left" w:pos="4500"/>
              </w:tabs>
              <w:jc w:val="both"/>
              <w:rPr>
                <w:rFonts w:ascii="Times New Roman" w:hAnsi="Times New Roman" w:cs="Times New Roman"/>
                <w:b/>
                <w:i/>
              </w:rPr>
            </w:pPr>
            <w:r w:rsidRPr="009F3881">
              <w:rPr>
                <w:rFonts w:ascii="Times New Roman" w:hAnsi="Times New Roman" w:cs="Times New Roman"/>
                <w:b/>
                <w:i/>
              </w:rPr>
              <w:t>Nơi nhận:</w:t>
            </w:r>
          </w:p>
          <w:p w:rsidR="00614C62" w:rsidRPr="009F3881" w:rsidRDefault="00614C62" w:rsidP="000B05B3">
            <w:pPr>
              <w:tabs>
                <w:tab w:val="left" w:pos="4500"/>
              </w:tabs>
              <w:jc w:val="both"/>
              <w:rPr>
                <w:rFonts w:ascii="Times New Roman" w:hAnsi="Times New Roman" w:cs="Times New Roman"/>
              </w:rPr>
            </w:pPr>
            <w:r w:rsidRPr="009F3881">
              <w:rPr>
                <w:rFonts w:ascii="Times New Roman" w:hAnsi="Times New Roman" w:cs="Times New Roman"/>
              </w:rPr>
              <w:t>- Phòng GD-ĐT quậ</w:t>
            </w:r>
            <w:r>
              <w:rPr>
                <w:rFonts w:ascii="Times New Roman" w:hAnsi="Times New Roman" w:cs="Times New Roman"/>
              </w:rPr>
              <w:t>n 2</w:t>
            </w:r>
            <w:r w:rsidRPr="009F3881">
              <w:rPr>
                <w:rFonts w:ascii="Times New Roman" w:hAnsi="Times New Roman" w:cs="Times New Roman"/>
              </w:rPr>
              <w:t>;</w:t>
            </w:r>
          </w:p>
          <w:p w:rsidR="00614C62" w:rsidRDefault="00614C62" w:rsidP="000B05B3">
            <w:pPr>
              <w:jc w:val="both"/>
              <w:rPr>
                <w:rFonts w:ascii="Times New Roman" w:hAnsi="Times New Roman" w:cs="Times New Roman"/>
              </w:rPr>
            </w:pPr>
            <w:r w:rsidRPr="009F3881">
              <w:rPr>
                <w:rFonts w:ascii="Times New Roman" w:hAnsi="Times New Roman" w:cs="Times New Roman"/>
              </w:rPr>
              <w:t>- Lưu: VT, PC.</w:t>
            </w:r>
            <w:r w:rsidRPr="009F3881">
              <w:rPr>
                <w:rFonts w:ascii="Times New Roman" w:hAnsi="Times New Roman" w:cs="Times New Roman"/>
              </w:rPr>
              <w:tab/>
            </w:r>
          </w:p>
          <w:p w:rsidR="00EA6108" w:rsidRDefault="00EA6108" w:rsidP="000B05B3">
            <w:pPr>
              <w:jc w:val="both"/>
              <w:rPr>
                <w:rFonts w:ascii="Times New Roman" w:hAnsi="Times New Roman" w:cs="Times New Roman"/>
              </w:rPr>
            </w:pPr>
          </w:p>
          <w:p w:rsidR="00EA6108" w:rsidRDefault="00EA6108" w:rsidP="000B05B3">
            <w:pPr>
              <w:jc w:val="both"/>
              <w:rPr>
                <w:rFonts w:ascii="Times New Roman" w:hAnsi="Times New Roman" w:cs="Times New Roman"/>
              </w:rPr>
            </w:pPr>
          </w:p>
          <w:p w:rsidR="00EA6108" w:rsidRPr="00EA6108" w:rsidRDefault="00EA6108" w:rsidP="00EA6108">
            <w:pPr>
              <w:jc w:val="center"/>
              <w:rPr>
                <w:rFonts w:ascii="Times New Roman" w:hAnsi="Times New Roman" w:cs="Times New Roman"/>
                <w:b/>
                <w:sz w:val="26"/>
                <w:szCs w:val="26"/>
              </w:rPr>
            </w:pPr>
            <w:r w:rsidRPr="00EA6108">
              <w:rPr>
                <w:rFonts w:ascii="Times New Roman" w:hAnsi="Times New Roman" w:cs="Times New Roman"/>
                <w:b/>
                <w:sz w:val="26"/>
                <w:szCs w:val="26"/>
              </w:rPr>
              <w:t>HIỆU TRƯỞNG</w:t>
            </w:r>
          </w:p>
          <w:p w:rsidR="00EA6108" w:rsidRPr="00EA6108" w:rsidRDefault="00EA6108" w:rsidP="00EA6108">
            <w:pPr>
              <w:jc w:val="center"/>
              <w:rPr>
                <w:rFonts w:ascii="Times New Roman" w:hAnsi="Times New Roman" w:cs="Times New Roman"/>
                <w:b/>
                <w:sz w:val="26"/>
                <w:szCs w:val="26"/>
              </w:rPr>
            </w:pPr>
          </w:p>
          <w:p w:rsidR="00EA6108" w:rsidRPr="00EA6108" w:rsidRDefault="00EA6108" w:rsidP="00EA6108">
            <w:pPr>
              <w:jc w:val="center"/>
              <w:rPr>
                <w:rFonts w:ascii="Times New Roman" w:hAnsi="Times New Roman" w:cs="Times New Roman"/>
                <w:b/>
                <w:sz w:val="26"/>
                <w:szCs w:val="26"/>
              </w:rPr>
            </w:pPr>
          </w:p>
          <w:p w:rsidR="00EA6108" w:rsidRPr="009F3881" w:rsidRDefault="00EA6108" w:rsidP="00EA6108">
            <w:pPr>
              <w:jc w:val="center"/>
              <w:rPr>
                <w:rFonts w:ascii="Times New Roman" w:hAnsi="Times New Roman" w:cs="Times New Roman"/>
                <w:sz w:val="26"/>
                <w:szCs w:val="26"/>
              </w:rPr>
            </w:pPr>
            <w:r w:rsidRPr="00EA6108">
              <w:rPr>
                <w:rFonts w:ascii="Times New Roman" w:hAnsi="Times New Roman" w:cs="Times New Roman"/>
                <w:b/>
                <w:sz w:val="26"/>
                <w:szCs w:val="26"/>
              </w:rPr>
              <w:t>Lê Thị Thảo</w:t>
            </w:r>
          </w:p>
        </w:tc>
        <w:tc>
          <w:tcPr>
            <w:tcW w:w="4125" w:type="dxa"/>
            <w:gridSpan w:val="3"/>
            <w:tcMar>
              <w:top w:w="0" w:type="dxa"/>
              <w:left w:w="108" w:type="dxa"/>
              <w:bottom w:w="0" w:type="dxa"/>
              <w:right w:w="108" w:type="dxa"/>
            </w:tcMar>
          </w:tcPr>
          <w:p w:rsidR="00614C62" w:rsidRPr="009F3881" w:rsidRDefault="00614C62" w:rsidP="000B05B3">
            <w:pPr>
              <w:jc w:val="center"/>
              <w:rPr>
                <w:rFonts w:ascii="Times New Roman" w:hAnsi="Times New Roman" w:cs="Times New Roman"/>
                <w:b/>
                <w:sz w:val="28"/>
                <w:szCs w:val="26"/>
              </w:rPr>
            </w:pPr>
          </w:p>
          <w:p w:rsidR="00614C62" w:rsidRDefault="00EA6108" w:rsidP="000B05B3">
            <w:pPr>
              <w:jc w:val="center"/>
              <w:rPr>
                <w:rFonts w:ascii="Times New Roman" w:hAnsi="Times New Roman" w:cs="Times New Roman"/>
                <w:sz w:val="26"/>
                <w:szCs w:val="26"/>
              </w:rPr>
            </w:pPr>
            <w:r>
              <w:rPr>
                <w:rFonts w:ascii="Times New Roman" w:hAnsi="Times New Roman" w:cs="Times New Roman"/>
                <w:sz w:val="26"/>
                <w:szCs w:val="26"/>
              </w:rPr>
              <w:t>Nhân viên pháp chế</w:t>
            </w:r>
          </w:p>
          <w:p w:rsidR="00EA6108" w:rsidRDefault="00EA6108" w:rsidP="000B05B3">
            <w:pPr>
              <w:jc w:val="center"/>
              <w:rPr>
                <w:rFonts w:ascii="Times New Roman" w:hAnsi="Times New Roman" w:cs="Times New Roman"/>
                <w:sz w:val="26"/>
                <w:szCs w:val="26"/>
              </w:rPr>
            </w:pPr>
          </w:p>
          <w:p w:rsidR="00EA6108" w:rsidRDefault="00EA6108" w:rsidP="000B05B3">
            <w:pPr>
              <w:jc w:val="center"/>
              <w:rPr>
                <w:rFonts w:ascii="Times New Roman" w:hAnsi="Times New Roman" w:cs="Times New Roman"/>
                <w:sz w:val="26"/>
                <w:szCs w:val="26"/>
              </w:rPr>
            </w:pPr>
          </w:p>
          <w:p w:rsidR="00EA6108" w:rsidRDefault="00EA6108" w:rsidP="000B05B3">
            <w:pPr>
              <w:jc w:val="center"/>
              <w:rPr>
                <w:rFonts w:ascii="Times New Roman" w:hAnsi="Times New Roman" w:cs="Times New Roman"/>
                <w:b/>
                <w:sz w:val="26"/>
                <w:szCs w:val="26"/>
              </w:rPr>
            </w:pPr>
            <w:r w:rsidRPr="00EA6108">
              <w:rPr>
                <w:rFonts w:ascii="Times New Roman" w:hAnsi="Times New Roman" w:cs="Times New Roman"/>
                <w:b/>
                <w:sz w:val="26"/>
                <w:szCs w:val="26"/>
              </w:rPr>
              <w:t>Nguyễn Thị Đoan Trang</w:t>
            </w:r>
          </w:p>
          <w:p w:rsidR="00EA6108" w:rsidRPr="00EA6108" w:rsidRDefault="00EA6108" w:rsidP="000B05B3">
            <w:pPr>
              <w:jc w:val="center"/>
              <w:rPr>
                <w:rFonts w:ascii="Times New Roman" w:hAnsi="Times New Roman" w:cs="Times New Roman"/>
                <w:b/>
                <w:sz w:val="26"/>
                <w:szCs w:val="26"/>
              </w:rPr>
            </w:pPr>
          </w:p>
        </w:tc>
      </w:tr>
    </w:tbl>
    <w:p w:rsidR="00614C62" w:rsidRPr="009F3881" w:rsidRDefault="00614C62" w:rsidP="00614C62">
      <w:pPr>
        <w:rPr>
          <w:rFonts w:ascii="Times New Roman" w:hAnsi="Times New Roman" w:cs="Times New Roman"/>
        </w:rPr>
      </w:pPr>
    </w:p>
    <w:sectPr w:rsidR="00614C62" w:rsidRPr="009F3881" w:rsidSect="00EA6108">
      <w:pgSz w:w="11907" w:h="16839" w:code="9"/>
      <w:pgMar w:top="1276" w:right="1134" w:bottom="1134" w:left="171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85B" w:rsidRDefault="00E3685B" w:rsidP="00EA6108">
      <w:pPr>
        <w:spacing w:after="0" w:line="240" w:lineRule="auto"/>
      </w:pPr>
      <w:r>
        <w:separator/>
      </w:r>
    </w:p>
  </w:endnote>
  <w:endnote w:type="continuationSeparator" w:id="1">
    <w:p w:rsidR="00E3685B" w:rsidRDefault="00E3685B" w:rsidP="00EA61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85B" w:rsidRDefault="00E3685B" w:rsidP="00EA6108">
      <w:pPr>
        <w:spacing w:after="0" w:line="240" w:lineRule="auto"/>
      </w:pPr>
      <w:r>
        <w:separator/>
      </w:r>
    </w:p>
  </w:footnote>
  <w:footnote w:type="continuationSeparator" w:id="1">
    <w:p w:rsidR="00E3685B" w:rsidRDefault="00E3685B" w:rsidP="00EA61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614C62"/>
    <w:rsid w:val="002C008E"/>
    <w:rsid w:val="004C51AD"/>
    <w:rsid w:val="004E08E3"/>
    <w:rsid w:val="004E1FBD"/>
    <w:rsid w:val="00511DFC"/>
    <w:rsid w:val="00545465"/>
    <w:rsid w:val="00614C62"/>
    <w:rsid w:val="009D4C4C"/>
    <w:rsid w:val="009E1994"/>
    <w:rsid w:val="009F0C7F"/>
    <w:rsid w:val="00B4396C"/>
    <w:rsid w:val="00B51631"/>
    <w:rsid w:val="00C75E63"/>
    <w:rsid w:val="00E3685B"/>
    <w:rsid w:val="00EA6108"/>
    <w:rsid w:val="00F134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C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4C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614C62"/>
  </w:style>
  <w:style w:type="paragraph" w:styleId="Footer">
    <w:name w:val="footer"/>
    <w:basedOn w:val="Normal"/>
    <w:link w:val="FooterChar"/>
    <w:uiPriority w:val="99"/>
    <w:unhideWhenUsed/>
    <w:rsid w:val="00614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C62"/>
  </w:style>
  <w:style w:type="paragraph" w:styleId="Header">
    <w:name w:val="header"/>
    <w:basedOn w:val="Normal"/>
    <w:link w:val="HeaderChar"/>
    <w:uiPriority w:val="99"/>
    <w:unhideWhenUsed/>
    <w:rsid w:val="00EA6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10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3028</Words>
  <Characters>17262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Đoan Trang</dc:creator>
  <cp:keywords/>
  <dc:description/>
  <cp:lastModifiedBy>Thanh An</cp:lastModifiedBy>
  <cp:revision>2</cp:revision>
  <dcterms:created xsi:type="dcterms:W3CDTF">2017-12-21T01:38:00Z</dcterms:created>
  <dcterms:modified xsi:type="dcterms:W3CDTF">2017-12-21T01:38:00Z</dcterms:modified>
</cp:coreProperties>
</file>