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28" w:rsidRPr="00172A85" w:rsidRDefault="00334028" w:rsidP="00334028">
      <w:pPr>
        <w:spacing w:after="0" w:line="240" w:lineRule="auto"/>
        <w:ind w:left="1350" w:hanging="1350"/>
        <w:rPr>
          <w:rFonts w:ascii="Times New Roman" w:hAnsi="Times New Roman" w:cs="Times New Roman"/>
          <w:sz w:val="24"/>
          <w:szCs w:val="24"/>
        </w:rPr>
      </w:pPr>
      <w:r w:rsidRPr="00172A85">
        <w:rPr>
          <w:rFonts w:ascii="Times New Roman" w:hAnsi="Times New Roman" w:cs="Times New Roman"/>
          <w:sz w:val="24"/>
          <w:szCs w:val="24"/>
        </w:rPr>
        <w:t xml:space="preserve"> </w:t>
      </w:r>
      <w:r w:rsidR="00172A85">
        <w:rPr>
          <w:rFonts w:ascii="Times New Roman" w:hAnsi="Times New Roman" w:cs="Times New Roman"/>
          <w:sz w:val="24"/>
          <w:szCs w:val="24"/>
        </w:rPr>
        <w:t xml:space="preserve">  </w:t>
      </w:r>
      <w:r w:rsidR="007D48DF" w:rsidRPr="00172A85">
        <w:rPr>
          <w:rFonts w:ascii="Times New Roman" w:hAnsi="Times New Roman" w:cs="Times New Roman"/>
          <w:sz w:val="24"/>
          <w:szCs w:val="24"/>
        </w:rPr>
        <w:t xml:space="preserve"> </w:t>
      </w:r>
      <w:r w:rsidRPr="00172A85">
        <w:rPr>
          <w:rFonts w:ascii="Times New Roman" w:hAnsi="Times New Roman" w:cs="Times New Roman"/>
          <w:sz w:val="24"/>
          <w:szCs w:val="24"/>
        </w:rPr>
        <w:t xml:space="preserve">  </w:t>
      </w:r>
      <w:r w:rsidR="00BD658E" w:rsidRPr="00172A85">
        <w:rPr>
          <w:rFonts w:ascii="Times New Roman" w:hAnsi="Times New Roman" w:cs="Times New Roman"/>
          <w:sz w:val="24"/>
          <w:szCs w:val="24"/>
        </w:rPr>
        <w:t>ỦY BAN NHÂN DÂN</w:t>
      </w:r>
      <w:r w:rsidRPr="00172A85">
        <w:rPr>
          <w:rFonts w:ascii="Times New Roman" w:hAnsi="Times New Roman" w:cs="Times New Roman"/>
          <w:sz w:val="24"/>
          <w:szCs w:val="24"/>
        </w:rPr>
        <w:t xml:space="preserve"> QUẬN 2  </w:t>
      </w:r>
      <w:r w:rsidR="00BF05A1" w:rsidRPr="00172A85">
        <w:rPr>
          <w:rFonts w:ascii="Times New Roman" w:hAnsi="Times New Roman" w:cs="Times New Roman"/>
          <w:sz w:val="24"/>
          <w:szCs w:val="24"/>
        </w:rPr>
        <w:t xml:space="preserve"> </w:t>
      </w:r>
      <w:r w:rsidR="00172A85">
        <w:rPr>
          <w:rFonts w:ascii="Times New Roman" w:hAnsi="Times New Roman" w:cs="Times New Roman"/>
          <w:sz w:val="24"/>
          <w:szCs w:val="24"/>
        </w:rPr>
        <w:t xml:space="preserve">        </w:t>
      </w:r>
      <w:r w:rsidR="00BD658E" w:rsidRPr="00172A85">
        <w:rPr>
          <w:rFonts w:ascii="Times New Roman" w:hAnsi="Times New Roman" w:cs="Times New Roman"/>
          <w:b/>
          <w:sz w:val="24"/>
          <w:szCs w:val="24"/>
        </w:rPr>
        <w:t>CỘNG HÒA XÃ HỘI CHỦ NGHĨA VIỆT NAM</w:t>
      </w:r>
    </w:p>
    <w:p w:rsidR="00BD658E" w:rsidRPr="00172A85" w:rsidRDefault="00334028" w:rsidP="00334028">
      <w:pPr>
        <w:spacing w:after="0" w:line="240" w:lineRule="auto"/>
        <w:ind w:left="1350" w:hanging="1350"/>
        <w:rPr>
          <w:rFonts w:ascii="Times New Roman" w:hAnsi="Times New Roman" w:cs="Times New Roman"/>
          <w:sz w:val="26"/>
          <w:szCs w:val="26"/>
        </w:rPr>
      </w:pPr>
      <w:r w:rsidRPr="00172A85">
        <w:rPr>
          <w:rFonts w:ascii="Times New Roman" w:hAnsi="Times New Roman" w:cs="Times New Roman"/>
          <w:b/>
          <w:sz w:val="26"/>
          <w:szCs w:val="26"/>
        </w:rPr>
        <w:t>PHÒNG GIÁO DỤC VÀ ĐÀO TẠ</w:t>
      </w:r>
      <w:r w:rsidR="00172A85" w:rsidRPr="00172A85">
        <w:rPr>
          <w:rFonts w:ascii="Times New Roman" w:hAnsi="Times New Roman" w:cs="Times New Roman"/>
          <w:b/>
          <w:sz w:val="26"/>
          <w:szCs w:val="26"/>
        </w:rPr>
        <w:t>O</w:t>
      </w:r>
      <w:r w:rsidR="00BF05A1" w:rsidRPr="00172A85">
        <w:rPr>
          <w:rFonts w:ascii="Times New Roman" w:hAnsi="Times New Roman" w:cs="Times New Roman"/>
          <w:b/>
          <w:sz w:val="26"/>
          <w:szCs w:val="26"/>
        </w:rPr>
        <w:t xml:space="preserve">        </w:t>
      </w:r>
      <w:r w:rsidR="00172A85">
        <w:rPr>
          <w:rFonts w:ascii="Times New Roman" w:hAnsi="Times New Roman" w:cs="Times New Roman"/>
          <w:b/>
          <w:sz w:val="26"/>
          <w:szCs w:val="26"/>
        </w:rPr>
        <w:t xml:space="preserve">      </w:t>
      </w:r>
      <w:r w:rsidRPr="00172A85">
        <w:rPr>
          <w:rFonts w:ascii="Times New Roman" w:hAnsi="Times New Roman" w:cs="Times New Roman"/>
          <w:sz w:val="26"/>
          <w:szCs w:val="26"/>
        </w:rPr>
        <w:t xml:space="preserve"> </w:t>
      </w:r>
      <w:r w:rsidR="00BD658E" w:rsidRPr="00172A85">
        <w:rPr>
          <w:rFonts w:ascii="Times New Roman" w:hAnsi="Times New Roman" w:cs="Times New Roman"/>
          <w:b/>
          <w:sz w:val="26"/>
          <w:szCs w:val="26"/>
        </w:rPr>
        <w:t>Độc lập – Tự do – Hạnh phúc</w:t>
      </w:r>
      <w:r w:rsidR="00BD658E" w:rsidRPr="00172A85">
        <w:rPr>
          <w:rFonts w:ascii="Times New Roman" w:hAnsi="Times New Roman" w:cs="Times New Roman"/>
          <w:sz w:val="26"/>
          <w:szCs w:val="26"/>
        </w:rPr>
        <w:t xml:space="preserve">   </w:t>
      </w:r>
    </w:p>
    <w:p w:rsidR="00BD658E" w:rsidRPr="00233DF5" w:rsidRDefault="007D48DF" w:rsidP="00BD658E">
      <w:pPr>
        <w:spacing w:after="0" w:line="240" w:lineRule="auto"/>
        <w:rPr>
          <w:rFonts w:ascii="Times New Roman" w:hAnsi="Times New Roman" w:cs="Times New Roman"/>
          <w:b/>
          <w:sz w:val="26"/>
          <w:szCs w:val="26"/>
        </w:rPr>
      </w:pPr>
      <w:r w:rsidRPr="00233DF5">
        <w:rPr>
          <w:rFonts w:ascii="Times New Roman" w:hAnsi="Times New Roman" w:cs="Times New Roman"/>
          <w:noProof/>
          <w:sz w:val="26"/>
          <w:szCs w:val="26"/>
          <w:u w:val="single"/>
        </w:rPr>
        <mc:AlternateContent>
          <mc:Choice Requires="wps">
            <w:drawing>
              <wp:anchor distT="0" distB="0" distL="114300" distR="114300" simplePos="0" relativeHeight="251659264" behindDoc="0" locked="0" layoutInCell="1" allowOverlap="1" wp14:anchorId="68647B5D" wp14:editId="71DD7C4B">
                <wp:simplePos x="0" y="0"/>
                <wp:positionH relativeFrom="column">
                  <wp:posOffset>3181350</wp:posOffset>
                </wp:positionH>
                <wp:positionV relativeFrom="paragraph">
                  <wp:posOffset>1270</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2C4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pt" to="4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"/>
            </w:pict>
          </mc:Fallback>
        </mc:AlternateContent>
      </w:r>
      <w:r w:rsidR="00334028" w:rsidRPr="00233DF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05368A7" wp14:editId="5AE2B7B7">
                <wp:simplePos x="0" y="0"/>
                <wp:positionH relativeFrom="column">
                  <wp:posOffset>638175</wp:posOffset>
                </wp:positionH>
                <wp:positionV relativeFrom="paragraph">
                  <wp:posOffset>20320</wp:posOffset>
                </wp:positionV>
                <wp:extent cx="11430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66B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6pt" to="14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"/>
            </w:pict>
          </mc:Fallback>
        </mc:AlternateContent>
      </w:r>
      <w:r w:rsidR="00BD658E" w:rsidRPr="00233DF5">
        <w:rPr>
          <w:rFonts w:ascii="Times New Roman" w:hAnsi="Times New Roman" w:cs="Times New Roman"/>
          <w:b/>
          <w:sz w:val="26"/>
          <w:szCs w:val="26"/>
        </w:rPr>
        <w:tab/>
      </w:r>
      <w:r w:rsidR="00BD658E" w:rsidRPr="00233DF5">
        <w:rPr>
          <w:rFonts w:ascii="Times New Roman" w:hAnsi="Times New Roman" w:cs="Times New Roman"/>
          <w:b/>
          <w:sz w:val="26"/>
          <w:szCs w:val="26"/>
        </w:rPr>
        <w:tab/>
      </w:r>
      <w:r w:rsidR="00BD658E" w:rsidRPr="00233DF5">
        <w:rPr>
          <w:rFonts w:ascii="Times New Roman" w:hAnsi="Times New Roman" w:cs="Times New Roman"/>
          <w:b/>
          <w:sz w:val="26"/>
          <w:szCs w:val="26"/>
        </w:rPr>
        <w:tab/>
      </w:r>
      <w:r w:rsidR="00BD658E" w:rsidRPr="00233DF5">
        <w:rPr>
          <w:rFonts w:ascii="Times New Roman" w:hAnsi="Times New Roman" w:cs="Times New Roman"/>
          <w:b/>
          <w:sz w:val="26"/>
          <w:szCs w:val="26"/>
        </w:rPr>
        <w:tab/>
      </w:r>
    </w:p>
    <w:p w:rsidR="00A009C7" w:rsidRPr="00E83081" w:rsidRDefault="00BD658E" w:rsidP="00BD658E">
      <w:pPr>
        <w:spacing w:after="0" w:line="240" w:lineRule="auto"/>
        <w:ind w:right="-338" w:hanging="180"/>
        <w:rPr>
          <w:rFonts w:ascii="Times New Roman" w:hAnsi="Times New Roman" w:cs="Times New Roman"/>
          <w:b/>
          <w:sz w:val="28"/>
          <w:szCs w:val="28"/>
        </w:rPr>
      </w:pPr>
      <w:r>
        <w:rPr>
          <w:rFonts w:ascii="Times New Roman" w:hAnsi="Times New Roman" w:cs="Times New Roman"/>
          <w:sz w:val="28"/>
          <w:szCs w:val="26"/>
        </w:rPr>
        <w:t xml:space="preserve">       </w:t>
      </w:r>
      <w:r w:rsidR="00334028">
        <w:rPr>
          <w:rFonts w:ascii="Times New Roman" w:hAnsi="Times New Roman" w:cs="Times New Roman"/>
          <w:sz w:val="28"/>
          <w:szCs w:val="26"/>
        </w:rPr>
        <w:t xml:space="preserve">    </w:t>
      </w:r>
      <w:r w:rsidR="00E0234A">
        <w:rPr>
          <w:rFonts w:ascii="Times New Roman" w:hAnsi="Times New Roman" w:cs="Times New Roman"/>
          <w:sz w:val="28"/>
          <w:szCs w:val="26"/>
        </w:rPr>
        <w:t xml:space="preserve">   </w:t>
      </w:r>
      <w:r w:rsidR="00E0234A" w:rsidRPr="00E83081">
        <w:rPr>
          <w:rFonts w:ascii="Times New Roman" w:hAnsi="Times New Roman" w:cs="Times New Roman"/>
          <w:sz w:val="28"/>
          <w:szCs w:val="28"/>
        </w:rPr>
        <w:t xml:space="preserve">   </w:t>
      </w:r>
      <w:r w:rsidRPr="00E83081">
        <w:rPr>
          <w:rFonts w:ascii="Times New Roman" w:hAnsi="Times New Roman" w:cs="Times New Roman"/>
          <w:sz w:val="28"/>
          <w:szCs w:val="28"/>
        </w:rPr>
        <w:t xml:space="preserve"> Số </w:t>
      </w:r>
      <w:r w:rsidR="00334028" w:rsidRPr="00E83081">
        <w:rPr>
          <w:rFonts w:ascii="Times New Roman" w:hAnsi="Times New Roman" w:cs="Times New Roman"/>
          <w:sz w:val="28"/>
          <w:szCs w:val="28"/>
        </w:rPr>
        <w:t xml:space="preserve"> </w:t>
      </w:r>
      <w:r w:rsidR="004A1100">
        <w:rPr>
          <w:rFonts w:ascii="Times New Roman" w:hAnsi="Times New Roman" w:cs="Times New Roman"/>
          <w:sz w:val="28"/>
          <w:szCs w:val="28"/>
        </w:rPr>
        <w:t xml:space="preserve">173 </w:t>
      </w:r>
      <w:r w:rsidR="00334028" w:rsidRPr="00E83081">
        <w:rPr>
          <w:rFonts w:ascii="Times New Roman" w:hAnsi="Times New Roman" w:cs="Times New Roman"/>
          <w:sz w:val="28"/>
          <w:szCs w:val="28"/>
        </w:rPr>
        <w:t xml:space="preserve"> /</w:t>
      </w:r>
      <w:r w:rsidR="00172A85">
        <w:rPr>
          <w:rFonts w:ascii="Times New Roman" w:hAnsi="Times New Roman" w:cs="Times New Roman"/>
          <w:sz w:val="28"/>
          <w:szCs w:val="28"/>
        </w:rPr>
        <w:t>KH-</w:t>
      </w:r>
      <w:r w:rsidR="00334028" w:rsidRPr="00E83081">
        <w:rPr>
          <w:rFonts w:ascii="Times New Roman" w:hAnsi="Times New Roman" w:cs="Times New Roman"/>
          <w:sz w:val="28"/>
          <w:szCs w:val="28"/>
        </w:rPr>
        <w:t>GDĐT</w:t>
      </w:r>
      <w:r w:rsidRPr="00E83081">
        <w:rPr>
          <w:rFonts w:ascii="Times New Roman" w:hAnsi="Times New Roman" w:cs="Times New Roman"/>
          <w:b/>
          <w:sz w:val="28"/>
          <w:szCs w:val="28"/>
        </w:rPr>
        <w:t xml:space="preserve">  </w:t>
      </w:r>
      <w:r w:rsidR="00A009C7" w:rsidRPr="00E83081">
        <w:rPr>
          <w:rFonts w:ascii="Times New Roman" w:hAnsi="Times New Roman" w:cs="Times New Roman"/>
          <w:b/>
          <w:sz w:val="28"/>
          <w:szCs w:val="28"/>
        </w:rPr>
        <w:tab/>
      </w:r>
      <w:r w:rsidR="00172A85">
        <w:rPr>
          <w:rFonts w:ascii="Times New Roman" w:hAnsi="Times New Roman" w:cs="Times New Roman"/>
          <w:b/>
          <w:sz w:val="28"/>
          <w:szCs w:val="28"/>
        </w:rPr>
        <w:t xml:space="preserve">               </w:t>
      </w:r>
      <w:r w:rsidR="00A009C7" w:rsidRPr="00E83081">
        <w:rPr>
          <w:rFonts w:ascii="Times New Roman" w:hAnsi="Times New Roman" w:cs="Times New Roman"/>
          <w:i/>
          <w:sz w:val="28"/>
          <w:szCs w:val="28"/>
        </w:rPr>
        <w:t xml:space="preserve">Quận 2, ngày </w:t>
      </w:r>
      <w:r w:rsidR="004A1100">
        <w:rPr>
          <w:rFonts w:ascii="Times New Roman" w:hAnsi="Times New Roman" w:cs="Times New Roman"/>
          <w:i/>
          <w:sz w:val="28"/>
          <w:szCs w:val="28"/>
        </w:rPr>
        <w:t>20</w:t>
      </w:r>
      <w:r w:rsidR="00A009C7" w:rsidRPr="00E83081">
        <w:rPr>
          <w:rFonts w:ascii="Times New Roman" w:hAnsi="Times New Roman" w:cs="Times New Roman"/>
          <w:i/>
          <w:sz w:val="28"/>
          <w:szCs w:val="28"/>
        </w:rPr>
        <w:t xml:space="preserve"> </w:t>
      </w:r>
      <w:r w:rsidR="00A277FD">
        <w:rPr>
          <w:rFonts w:ascii="Times New Roman" w:hAnsi="Times New Roman" w:cs="Times New Roman"/>
          <w:i/>
          <w:sz w:val="28"/>
          <w:szCs w:val="28"/>
        </w:rPr>
        <w:t xml:space="preserve">tháng 03 năm </w:t>
      </w:r>
      <w:r w:rsidR="00E83081" w:rsidRPr="00E83081">
        <w:rPr>
          <w:rFonts w:ascii="Times New Roman" w:hAnsi="Times New Roman" w:cs="Times New Roman"/>
          <w:i/>
          <w:sz w:val="28"/>
          <w:szCs w:val="28"/>
        </w:rPr>
        <w:t>2020</w:t>
      </w:r>
    </w:p>
    <w:tbl>
      <w:tblPr>
        <w:tblW w:w="10290" w:type="dxa"/>
        <w:tblInd w:w="-142" w:type="dxa"/>
        <w:tblLook w:val="01E0" w:firstRow="1" w:lastRow="1" w:firstColumn="1" w:lastColumn="1" w:noHBand="0" w:noVBand="0"/>
      </w:tblPr>
      <w:tblGrid>
        <w:gridCol w:w="4050"/>
        <w:gridCol w:w="6240"/>
      </w:tblGrid>
      <w:tr w:rsidR="00BD658E" w:rsidRPr="00233DF5" w:rsidTr="00334028">
        <w:tc>
          <w:tcPr>
            <w:tcW w:w="4050" w:type="dxa"/>
            <w:shd w:val="clear" w:color="auto" w:fill="auto"/>
          </w:tcPr>
          <w:p w:rsidR="00290326" w:rsidRPr="00336AF4" w:rsidRDefault="00290326" w:rsidP="00172A85">
            <w:pPr>
              <w:spacing w:after="0" w:line="264" w:lineRule="auto"/>
              <w:jc w:val="center"/>
              <w:rPr>
                <w:rFonts w:ascii="Times New Roman" w:hAnsi="Times New Roman" w:cs="Times New Roman"/>
              </w:rPr>
            </w:pPr>
          </w:p>
        </w:tc>
        <w:tc>
          <w:tcPr>
            <w:tcW w:w="6240" w:type="dxa"/>
            <w:shd w:val="clear" w:color="auto" w:fill="auto"/>
          </w:tcPr>
          <w:p w:rsidR="00BD658E" w:rsidRPr="00672AAA" w:rsidRDefault="00BD658E" w:rsidP="00DF459A">
            <w:pPr>
              <w:spacing w:after="0" w:line="240" w:lineRule="auto"/>
              <w:ind w:left="1276" w:hanging="1276"/>
              <w:jc w:val="both"/>
              <w:rPr>
                <w:rFonts w:ascii="Times New Roman" w:hAnsi="Times New Roman" w:cs="Times New Roman"/>
              </w:rPr>
            </w:pPr>
          </w:p>
        </w:tc>
      </w:tr>
    </w:tbl>
    <w:p w:rsidR="00BD658E" w:rsidRPr="00963FD5" w:rsidRDefault="00290326" w:rsidP="00172A85">
      <w:pPr>
        <w:tabs>
          <w:tab w:val="left" w:pos="1425"/>
        </w:tabs>
        <w:spacing w:after="0" w:line="240" w:lineRule="auto"/>
        <w:rPr>
          <w:rFonts w:ascii="Times New Roman" w:hAnsi="Times New Roman" w:cs="Times New Roman"/>
          <w:sz w:val="24"/>
          <w:szCs w:val="24"/>
        </w:rPr>
      </w:pPr>
      <w:r>
        <w:rPr>
          <w:rFonts w:ascii="Times New Roman" w:hAnsi="Times New Roman" w:cs="Times New Roman"/>
          <w:sz w:val="28"/>
        </w:rPr>
        <w:t xml:space="preserve">   </w:t>
      </w:r>
      <w:r w:rsidR="006A3FA7">
        <w:rPr>
          <w:rFonts w:ascii="Times New Roman" w:hAnsi="Times New Roman" w:cs="Times New Roman"/>
          <w:sz w:val="24"/>
          <w:szCs w:val="24"/>
        </w:rPr>
        <w:t xml:space="preserve">                                                  </w:t>
      </w:r>
      <w:r w:rsidR="00BC1ED6">
        <w:rPr>
          <w:rFonts w:ascii="Times New Roman" w:hAnsi="Times New Roman" w:cs="Times New Roman"/>
          <w:sz w:val="24"/>
          <w:szCs w:val="24"/>
        </w:rPr>
        <w:t xml:space="preserve">                                                      </w:t>
      </w:r>
      <w:r w:rsidR="00CB3530">
        <w:rPr>
          <w:rFonts w:ascii="Times New Roman" w:hAnsi="Times New Roman" w:cs="Times New Roman"/>
          <w:sz w:val="24"/>
          <w:szCs w:val="24"/>
        </w:rPr>
        <w:t xml:space="preserve"> </w:t>
      </w:r>
      <w:r w:rsidR="006A3FA7">
        <w:rPr>
          <w:rFonts w:ascii="Times New Roman" w:hAnsi="Times New Roman" w:cs="Times New Roman"/>
          <w:sz w:val="24"/>
          <w:szCs w:val="24"/>
        </w:rPr>
        <w:t xml:space="preserve"> </w:t>
      </w:r>
      <w:r w:rsidR="00CB3530">
        <w:rPr>
          <w:rFonts w:ascii="Times New Roman" w:hAnsi="Times New Roman" w:cs="Times New Roman"/>
          <w:sz w:val="24"/>
          <w:szCs w:val="24"/>
        </w:rPr>
        <w:t xml:space="preserve">   </w:t>
      </w:r>
    </w:p>
    <w:p w:rsidR="00172A85" w:rsidRPr="00A857BB" w:rsidRDefault="00172A85" w:rsidP="00172A85">
      <w:pPr>
        <w:spacing w:after="0" w:line="240" w:lineRule="auto"/>
        <w:jc w:val="center"/>
        <w:rPr>
          <w:rFonts w:ascii="Times New Roman" w:hAnsi="Times New Roman" w:cs="Times New Roman"/>
          <w:b/>
          <w:sz w:val="34"/>
        </w:rPr>
      </w:pPr>
      <w:r w:rsidRPr="00A857BB">
        <w:rPr>
          <w:rFonts w:ascii="Times New Roman" w:hAnsi="Times New Roman" w:cs="Times New Roman"/>
          <w:b/>
          <w:sz w:val="34"/>
        </w:rPr>
        <w:t>KẾ HOẠCH</w:t>
      </w:r>
    </w:p>
    <w:p w:rsidR="00172A85" w:rsidRPr="00172A85" w:rsidRDefault="00172A85" w:rsidP="00172A85">
      <w:pPr>
        <w:spacing w:after="0" w:line="240" w:lineRule="auto"/>
        <w:jc w:val="center"/>
        <w:rPr>
          <w:rFonts w:ascii="Times New Roman" w:hAnsi="Times New Roman" w:cs="Times New Roman"/>
          <w:b/>
          <w:sz w:val="28"/>
        </w:rPr>
      </w:pPr>
      <w:r w:rsidRPr="00172A85">
        <w:rPr>
          <w:rFonts w:ascii="Times New Roman" w:hAnsi="Times New Roman" w:cs="Times New Roman"/>
          <w:b/>
          <w:sz w:val="28"/>
        </w:rPr>
        <w:t>Triển khai công tác giáo dục an toàn giao thông Ngành Giáo dục và Đào tạo Quận 2 năm 2020</w:t>
      </w:r>
    </w:p>
    <w:p w:rsidR="00172A85" w:rsidRDefault="00A857BB" w:rsidP="00172A85">
      <w:pPr>
        <w:spacing w:after="0" w:line="240" w:lineRule="auto"/>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column">
                  <wp:posOffset>2576195</wp:posOffset>
                </wp:positionH>
                <wp:positionV relativeFrom="paragraph">
                  <wp:posOffset>193675</wp:posOffset>
                </wp:positionV>
                <wp:extent cx="828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7E7CB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85pt,15.25pt" to="26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aatgEAALYDAAAOAAAAZHJzL2Uyb0RvYy54bWysU8GO0zAQvSPxD5bvNG1X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" strokecolor="black [3200]" strokeweight=".5pt">
                <v:stroke joinstyle="miter"/>
              </v:line>
            </w:pict>
          </mc:Fallback>
        </mc:AlternateContent>
      </w:r>
    </w:p>
    <w:p w:rsidR="00A857BB" w:rsidRPr="00172A85" w:rsidRDefault="00A857BB" w:rsidP="00172A85">
      <w:pPr>
        <w:spacing w:after="0" w:line="240" w:lineRule="auto"/>
        <w:rPr>
          <w:rFonts w:ascii="Times New Roman" w:hAnsi="Times New Roman" w:cs="Times New Roman"/>
          <w:sz w:val="28"/>
        </w:rPr>
      </w:pPr>
    </w:p>
    <w:p w:rsidR="00177114" w:rsidRDefault="00241B9F" w:rsidP="00A857BB">
      <w:pPr>
        <w:spacing w:after="0" w:line="360" w:lineRule="auto"/>
        <w:jc w:val="both"/>
        <w:rPr>
          <w:rFonts w:ascii="Times New Roman" w:hAnsi="Times New Roman" w:cs="Times New Roman"/>
          <w:sz w:val="28"/>
        </w:rPr>
      </w:pPr>
      <w:r>
        <w:rPr>
          <w:rFonts w:ascii="Times New Roman" w:hAnsi="Times New Roman" w:cs="Times New Roman"/>
          <w:sz w:val="28"/>
        </w:rPr>
        <w:tab/>
        <w:t>Thực hiệ</w:t>
      </w:r>
      <w:r w:rsidR="00E83081">
        <w:rPr>
          <w:rFonts w:ascii="Times New Roman" w:hAnsi="Times New Roman" w:cs="Times New Roman"/>
          <w:sz w:val="28"/>
        </w:rPr>
        <w:t>n kế hoạch số 868</w:t>
      </w:r>
      <w:r w:rsidR="00BD658E">
        <w:rPr>
          <w:rFonts w:ascii="Times New Roman" w:hAnsi="Times New Roman" w:cs="Times New Roman"/>
          <w:sz w:val="28"/>
        </w:rPr>
        <w:t>/</w:t>
      </w:r>
      <w:r w:rsidR="00E83081">
        <w:rPr>
          <w:rFonts w:ascii="Times New Roman" w:hAnsi="Times New Roman" w:cs="Times New Roman"/>
          <w:sz w:val="28"/>
        </w:rPr>
        <w:t>KH-GDĐT-CTTT ngày 19</w:t>
      </w:r>
      <w:r w:rsidR="009934AC">
        <w:rPr>
          <w:rFonts w:ascii="Times New Roman" w:hAnsi="Times New Roman" w:cs="Times New Roman"/>
          <w:sz w:val="28"/>
        </w:rPr>
        <w:t xml:space="preserve"> </w:t>
      </w:r>
      <w:r w:rsidR="00BD658E">
        <w:rPr>
          <w:rFonts w:ascii="Times New Roman" w:hAnsi="Times New Roman" w:cs="Times New Roman"/>
          <w:sz w:val="28"/>
        </w:rPr>
        <w:t xml:space="preserve">tháng </w:t>
      </w:r>
      <w:r w:rsidR="00E83081">
        <w:rPr>
          <w:rFonts w:ascii="Times New Roman" w:hAnsi="Times New Roman" w:cs="Times New Roman"/>
          <w:sz w:val="28"/>
        </w:rPr>
        <w:t>03 năm 2020</w:t>
      </w:r>
      <w:r w:rsidR="00BD658E">
        <w:rPr>
          <w:rFonts w:ascii="Times New Roman" w:hAnsi="Times New Roman" w:cs="Times New Roman"/>
          <w:sz w:val="28"/>
        </w:rPr>
        <w:t xml:space="preserve"> của</w:t>
      </w:r>
      <w:r w:rsidR="009934AC">
        <w:rPr>
          <w:rFonts w:ascii="Times New Roman" w:hAnsi="Times New Roman" w:cs="Times New Roman"/>
          <w:sz w:val="28"/>
        </w:rPr>
        <w:t xml:space="preserve"> Sở Giáo dục và Đào tạo về</w:t>
      </w:r>
      <w:r w:rsidR="00E83081">
        <w:rPr>
          <w:rFonts w:ascii="Times New Roman" w:hAnsi="Times New Roman" w:cs="Times New Roman"/>
          <w:sz w:val="28"/>
        </w:rPr>
        <w:t xml:space="preserve"> kế hoạch triển khai công tác giáo dục an toàn giao thông Ngành Giáo dục và Đào tạo Thành phố năm 2020,</w:t>
      </w:r>
    </w:p>
    <w:p w:rsidR="00147A3B" w:rsidRDefault="00B41A9E" w:rsidP="00A857BB">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7A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Phòng</w:t>
      </w:r>
      <w:r w:rsidR="00E83081">
        <w:rPr>
          <w:rFonts w:ascii="Times New Roman" w:eastAsia="Times New Roman" w:hAnsi="Times New Roman" w:cs="Times New Roman"/>
          <w:sz w:val="28"/>
          <w:szCs w:val="28"/>
        </w:rPr>
        <w:t xml:space="preserve"> Giáo dục và Đào tạo xây dựng kế hoạch</w:t>
      </w:r>
      <w:r w:rsidRPr="00B41A9E">
        <w:rPr>
          <w:rFonts w:ascii="Times New Roman" w:eastAsia="Times New Roman" w:hAnsi="Times New Roman" w:cs="Times New Roman"/>
          <w:sz w:val="28"/>
          <w:szCs w:val="28"/>
        </w:rPr>
        <w:t xml:space="preserve"> tr</w:t>
      </w:r>
      <w:r w:rsidR="00A4516B">
        <w:rPr>
          <w:rFonts w:ascii="Times New Roman" w:eastAsia="Times New Roman" w:hAnsi="Times New Roman" w:cs="Times New Roman"/>
          <w:sz w:val="28"/>
          <w:szCs w:val="28"/>
        </w:rPr>
        <w:t>iển khai</w:t>
      </w:r>
      <w:r w:rsidR="00E83081">
        <w:rPr>
          <w:rFonts w:ascii="Times New Roman" w:eastAsia="Times New Roman" w:hAnsi="Times New Roman" w:cs="Times New Roman"/>
          <w:sz w:val="28"/>
          <w:szCs w:val="28"/>
        </w:rPr>
        <w:t xml:space="preserve"> công tác giáo dục</w:t>
      </w:r>
      <w:r w:rsidR="0050780A">
        <w:rPr>
          <w:rFonts w:ascii="Times New Roman" w:eastAsia="Times New Roman" w:hAnsi="Times New Roman" w:cs="Times New Roman"/>
          <w:sz w:val="28"/>
          <w:szCs w:val="28"/>
        </w:rPr>
        <w:t xml:space="preserve"> an toàn giao thông cho</w:t>
      </w:r>
      <w:r w:rsidR="00E83081">
        <w:rPr>
          <w:rFonts w:ascii="Times New Roman" w:eastAsia="Times New Roman" w:hAnsi="Times New Roman" w:cs="Times New Roman"/>
          <w:sz w:val="28"/>
          <w:szCs w:val="28"/>
        </w:rPr>
        <w:t xml:space="preserve"> Ngành </w:t>
      </w:r>
      <w:r w:rsidR="00A76CBC">
        <w:rPr>
          <w:rFonts w:ascii="Times New Roman" w:eastAsia="Times New Roman" w:hAnsi="Times New Roman" w:cs="Times New Roman"/>
          <w:sz w:val="28"/>
          <w:szCs w:val="28"/>
        </w:rPr>
        <w:t xml:space="preserve">Giáo </w:t>
      </w:r>
      <w:r w:rsidR="00E83081">
        <w:rPr>
          <w:rFonts w:ascii="Times New Roman" w:eastAsia="Times New Roman" w:hAnsi="Times New Roman" w:cs="Times New Roman"/>
          <w:sz w:val="28"/>
          <w:szCs w:val="28"/>
        </w:rPr>
        <w:t xml:space="preserve">dục và </w:t>
      </w:r>
      <w:r w:rsidR="00A76CBC">
        <w:rPr>
          <w:rFonts w:ascii="Times New Roman" w:eastAsia="Times New Roman" w:hAnsi="Times New Roman" w:cs="Times New Roman"/>
          <w:sz w:val="28"/>
          <w:szCs w:val="28"/>
        </w:rPr>
        <w:t xml:space="preserve">Đào </w:t>
      </w:r>
      <w:r w:rsidR="00E83081">
        <w:rPr>
          <w:rFonts w:ascii="Times New Roman" w:eastAsia="Times New Roman" w:hAnsi="Times New Roman" w:cs="Times New Roman"/>
          <w:sz w:val="28"/>
          <w:szCs w:val="28"/>
        </w:rPr>
        <w:t>tạo Quận 2 năm 2020, cụ thể như</w:t>
      </w:r>
      <w:r w:rsidRPr="00B41A9E">
        <w:rPr>
          <w:rFonts w:ascii="Times New Roman" w:eastAsia="Times New Roman" w:hAnsi="Times New Roman" w:cs="Times New Roman"/>
          <w:sz w:val="28"/>
          <w:szCs w:val="28"/>
        </w:rPr>
        <w:t xml:space="preserve"> sau: </w:t>
      </w:r>
    </w:p>
    <w:p w:rsidR="003040B1" w:rsidRPr="003040B1" w:rsidRDefault="0028716F" w:rsidP="00A857BB">
      <w:pPr>
        <w:numPr>
          <w:ilvl w:val="0"/>
          <w:numId w:val="11"/>
        </w:numPr>
        <w:spacing w:after="0" w:line="360" w:lineRule="auto"/>
        <w:ind w:left="630" w:hanging="240"/>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8"/>
          <w:szCs w:val="28"/>
        </w:rPr>
        <w:t>MỤC ĐÍCH YÊU CẦU</w:t>
      </w:r>
    </w:p>
    <w:p w:rsidR="003040B1" w:rsidRPr="003040B1" w:rsidRDefault="0028716F" w:rsidP="00A857BB">
      <w:pPr>
        <w:tabs>
          <w:tab w:val="left" w:pos="654"/>
        </w:tabs>
        <w:spacing w:after="0" w:line="360" w:lineRule="auto"/>
        <w:ind w:left="63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Mục đích</w:t>
      </w:r>
    </w:p>
    <w:p w:rsidR="003040B1" w:rsidRPr="003040B1" w:rsidRDefault="003040B1" w:rsidP="00A857BB">
      <w:pPr>
        <w:spacing w:after="0" w:line="360" w:lineRule="auto"/>
        <w:ind w:firstLine="630"/>
        <w:jc w:val="both"/>
        <w:rPr>
          <w:rFonts w:ascii="Times New Roman" w:eastAsia="Times New Roman" w:hAnsi="Times New Roman" w:cs="Times New Roman"/>
          <w:b/>
          <w:sz w:val="28"/>
          <w:szCs w:val="28"/>
        </w:rPr>
      </w:pPr>
      <w:r w:rsidRPr="003040B1">
        <w:rPr>
          <w:rFonts w:ascii="Times New Roman" w:eastAsia="Times New Roman" w:hAnsi="Times New Roman" w:cs="Times New Roman"/>
          <w:sz w:val="28"/>
          <w:szCs w:val="28"/>
        </w:rPr>
        <w:t xml:space="preserve">- Giáo dục ý thức ứng xử có văn hóa, đúng luật pháp, hình thành tính tự giác khi tham gia giao thông, nhất là đối tượng sinh viên, học sinh; tạo môi trường giao thông trật tự, an toàn, văn minh, thân thiện, hình thành thói quen “văn hóa giao thông”. </w:t>
      </w:r>
    </w:p>
    <w:p w:rsidR="003040B1" w:rsidRPr="003040B1" w:rsidRDefault="003040B1" w:rsidP="00A857BB">
      <w:pPr>
        <w:spacing w:after="0" w:line="360" w:lineRule="auto"/>
        <w:ind w:firstLine="63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color w:val="000000"/>
          <w:sz w:val="28"/>
          <w:szCs w:val="28"/>
        </w:rPr>
        <w:t>- Tuyên truyền để nâng cao ý thức chấp hành Luật giao thông trong đội ngũ cán bộ, giáo viên, nhân viên, phụ huynh và học sinh; xây dựng ý thức chấp hành pháp luật về trật tự an toàn giao thông trong toàn Ngành.</w:t>
      </w:r>
    </w:p>
    <w:p w:rsidR="003040B1" w:rsidRDefault="003040B1" w:rsidP="00A857BB">
      <w:pPr>
        <w:spacing w:after="0" w:line="360" w:lineRule="auto"/>
        <w:ind w:firstLine="63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color w:val="000000"/>
          <w:sz w:val="28"/>
          <w:szCs w:val="28"/>
        </w:rPr>
        <w:t>- Nâng cao trách nhiệm và hiệu quả công tác phối hợp của nhà trường với chính quyền địa phương và các đoàn thể chính trị trong công tác đảm bảo trật tự an toàn giao thông.</w:t>
      </w:r>
    </w:p>
    <w:p w:rsidR="003040B1" w:rsidRPr="003040B1" w:rsidRDefault="003040B1" w:rsidP="00A857BB">
      <w:pPr>
        <w:spacing w:after="0" w:line="360" w:lineRule="auto"/>
        <w:jc w:val="both"/>
        <w:rPr>
          <w:rFonts w:ascii="Times New Roman" w:eastAsia="Times New Roman" w:hAnsi="Times New Roman" w:cs="Times New Roman"/>
          <w:b/>
          <w:bCs/>
          <w:color w:val="000000"/>
          <w:sz w:val="28"/>
          <w:szCs w:val="28"/>
        </w:rPr>
      </w:pPr>
      <w:r w:rsidRPr="003040B1">
        <w:rPr>
          <w:rFonts w:ascii="Times New Roman" w:eastAsia="Times New Roman" w:hAnsi="Times New Roman" w:cs="Times New Roman"/>
          <w:b/>
          <w:bCs/>
          <w:color w:val="000000"/>
          <w:sz w:val="28"/>
          <w:szCs w:val="28"/>
        </w:rPr>
        <w:t>         </w:t>
      </w:r>
      <w:r w:rsidRPr="003040B1">
        <w:rPr>
          <w:rFonts w:ascii="Times New Roman" w:eastAsia="Times New Roman" w:hAnsi="Times New Roman" w:cs="Times New Roman"/>
          <w:b/>
          <w:bCs/>
          <w:color w:val="000000"/>
          <w:sz w:val="28"/>
          <w:szCs w:val="24"/>
        </w:rPr>
        <w:t> </w:t>
      </w:r>
      <w:r w:rsidRPr="003040B1">
        <w:rPr>
          <w:rFonts w:ascii="Times New Roman" w:eastAsia="Times New Roman" w:hAnsi="Times New Roman" w:cs="Times New Roman"/>
          <w:b/>
          <w:bCs/>
          <w:color w:val="000000"/>
          <w:sz w:val="28"/>
          <w:szCs w:val="28"/>
        </w:rPr>
        <w:t>2. Yêu cầu:</w:t>
      </w:r>
    </w:p>
    <w:p w:rsidR="003040B1" w:rsidRPr="003040B1" w:rsidRDefault="003040B1" w:rsidP="00A857BB">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color w:val="000000"/>
          <w:sz w:val="28"/>
          <w:szCs w:val="28"/>
        </w:rPr>
        <w:t>-  Tất cả các cơ sở giáo dục xây dựng và tổ chức thực hiện kế hoạch giáo dục an toàn giao thông cho học sinh</w:t>
      </w:r>
      <w:r w:rsidR="0028716F">
        <w:rPr>
          <w:rFonts w:ascii="Times New Roman" w:eastAsia="Times New Roman" w:hAnsi="Times New Roman" w:cs="Times New Roman"/>
          <w:color w:val="000000"/>
          <w:sz w:val="28"/>
          <w:szCs w:val="28"/>
        </w:rPr>
        <w:t xml:space="preserve"> </w:t>
      </w:r>
      <w:r w:rsidRPr="003040B1">
        <w:rPr>
          <w:rFonts w:ascii="Times New Roman" w:eastAsia="Times New Roman" w:hAnsi="Times New Roman" w:cs="Times New Roman"/>
          <w:color w:val="000000"/>
          <w:sz w:val="28"/>
          <w:szCs w:val="28"/>
        </w:rPr>
        <w:t xml:space="preserve"> năm 2020. Trong </w:t>
      </w:r>
      <w:r w:rsidR="0028716F">
        <w:rPr>
          <w:rFonts w:ascii="Times New Roman" w:eastAsia="Times New Roman" w:hAnsi="Times New Roman" w:cs="Times New Roman"/>
          <w:color w:val="000000"/>
          <w:sz w:val="28"/>
          <w:szCs w:val="28"/>
        </w:rPr>
        <w:t>đó: 100% học sinh</w:t>
      </w:r>
      <w:r w:rsidRPr="003040B1">
        <w:rPr>
          <w:rFonts w:ascii="Times New Roman" w:eastAsia="Times New Roman" w:hAnsi="Times New Roman" w:cs="Times New Roman"/>
          <w:color w:val="000000"/>
          <w:sz w:val="28"/>
          <w:szCs w:val="28"/>
        </w:rPr>
        <w:t xml:space="preserve"> phải nghiêm túc thực quy định đội mũ bảo hiểm khi ngồi trên xe mô tô, xe gắn máy và phương tiện xe hai bánh chạy bằng điện; không uống rượu, bia khi điều khiển phương tiện </w:t>
      </w:r>
      <w:r w:rsidRPr="003040B1">
        <w:rPr>
          <w:rFonts w:ascii="Times New Roman" w:eastAsia="Times New Roman" w:hAnsi="Times New Roman" w:cs="Times New Roman"/>
          <w:color w:val="000000"/>
          <w:sz w:val="28"/>
          <w:szCs w:val="28"/>
        </w:rPr>
        <w:lastRenderedPageBreak/>
        <w:t>tham gia giao thông; thực hiện mặc áo phao khi tham gia giao thông bằng các phương tiện giao thông trên sông nước</w:t>
      </w:r>
      <w:r w:rsidR="0028716F">
        <w:rPr>
          <w:rFonts w:ascii="Times New Roman" w:eastAsia="Times New Roman" w:hAnsi="Times New Roman" w:cs="Times New Roman"/>
          <w:color w:val="000000"/>
          <w:sz w:val="28"/>
          <w:szCs w:val="28"/>
        </w:rPr>
        <w:t>; 100% các cơ sở giáo dục</w:t>
      </w:r>
      <w:r w:rsidRPr="003040B1">
        <w:rPr>
          <w:rFonts w:ascii="Times New Roman" w:eastAsia="Times New Roman" w:hAnsi="Times New Roman" w:cs="Times New Roman"/>
          <w:color w:val="000000"/>
          <w:sz w:val="28"/>
          <w:szCs w:val="28"/>
        </w:rPr>
        <w:t xml:space="preserve"> phải tổ chức cho cha mẹ học sinh ký cam kết với nhà trường trong việc không giao xe máy cho học sinh khi chưa đủ tuổi, chưa có giấy phép lái xe và đội mũ bảo hiểm cho học sinh khi ngồi trên xe mô tô, xe gắn máy và phương tiện xe hai bánh chạy bằng điện tham gia giao thông.</w:t>
      </w:r>
    </w:p>
    <w:p w:rsidR="003040B1" w:rsidRPr="003040B1" w:rsidRDefault="003040B1" w:rsidP="00A857BB">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color w:val="000000"/>
          <w:sz w:val="28"/>
          <w:szCs w:val="28"/>
        </w:rPr>
        <w:t>- Tuyên truyền, vận động phụ huynh cho học sinh đi học bằng phương tiện xe buýt.</w:t>
      </w:r>
    </w:p>
    <w:p w:rsidR="003040B1" w:rsidRPr="003040B1" w:rsidRDefault="003040B1" w:rsidP="00A857BB">
      <w:pPr>
        <w:spacing w:after="0" w:line="360" w:lineRule="auto"/>
        <w:ind w:left="270"/>
        <w:jc w:val="both"/>
        <w:rPr>
          <w:rFonts w:ascii="Times New Roman" w:eastAsia="Times New Roman" w:hAnsi="Times New Roman" w:cs="Times New Roman"/>
          <w:color w:val="000000"/>
          <w:sz w:val="27"/>
          <w:szCs w:val="27"/>
        </w:rPr>
      </w:pPr>
      <w:r w:rsidRPr="003040B1">
        <w:rPr>
          <w:rFonts w:ascii="Times New Roman" w:eastAsia="Times New Roman" w:hAnsi="Times New Roman" w:cs="Times New Roman"/>
          <w:b/>
          <w:bCs/>
          <w:color w:val="000000"/>
          <w:sz w:val="28"/>
          <w:szCs w:val="28"/>
        </w:rPr>
        <w:t xml:space="preserve">II. </w:t>
      </w:r>
      <w:r w:rsidR="00BC1ED6">
        <w:rPr>
          <w:rFonts w:ascii="Times New Roman" w:eastAsia="Times New Roman" w:hAnsi="Times New Roman" w:cs="Times New Roman"/>
          <w:b/>
          <w:bCs/>
          <w:color w:val="000000"/>
          <w:sz w:val="28"/>
          <w:szCs w:val="28"/>
        </w:rPr>
        <w:t>CÁC GIẢI PHÁP TỔ CHỨC THỰC HIỆN</w:t>
      </w:r>
    </w:p>
    <w:p w:rsidR="003040B1" w:rsidRPr="003040B1" w:rsidRDefault="00BC1ED6" w:rsidP="00A857BB">
      <w:pPr>
        <w:numPr>
          <w:ilvl w:val="0"/>
          <w:numId w:val="14"/>
        </w:num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Công tác tuyên truyền giáo dục</w:t>
      </w:r>
    </w:p>
    <w:p w:rsidR="003040B1" w:rsidRPr="003040B1" w:rsidRDefault="003040B1" w:rsidP="00A857BB">
      <w:pPr>
        <w:spacing w:after="0" w:line="360" w:lineRule="auto"/>
        <w:ind w:firstLine="720"/>
        <w:jc w:val="both"/>
        <w:rPr>
          <w:rFonts w:ascii="Times New Roman" w:eastAsia="F4" w:hAnsi="Times New Roman" w:cs="Times New Roman"/>
          <w:sz w:val="28"/>
          <w:szCs w:val="28"/>
        </w:rPr>
      </w:pPr>
      <w:r w:rsidRPr="003040B1">
        <w:rPr>
          <w:rFonts w:ascii="Times New Roman" w:eastAsia="Times New Roman" w:hAnsi="Times New Roman" w:cs="Times New Roman"/>
          <w:color w:val="000000"/>
          <w:sz w:val="28"/>
          <w:szCs w:val="24"/>
        </w:rPr>
        <w:t>- Tổ chức Lễ phát động triển khai Kế hoạch an toàn giao thông của đơn vị vào buổi sinh hoạt dưới cờ đầu tiên trong tháng 9. N</w:t>
      </w:r>
      <w:r w:rsidRPr="003040B1">
        <w:rPr>
          <w:rFonts w:ascii="Times New Roman" w:eastAsia="Times New Roman" w:hAnsi="Times New Roman" w:cs="Times New Roman"/>
          <w:sz w:val="28"/>
          <w:szCs w:val="28"/>
        </w:rPr>
        <w:t>hắc nhở phụ huynh học sinh (PHHS) mặc áo phao, dụng cụ nổi cho học sinh thường xuyên đi học bằng phương tiện đường thủy. Phổ biến, tuyên truyền, giáo dục các phương pháp phòng, chống đuối nước.</w:t>
      </w:r>
      <w:r w:rsidRPr="003040B1">
        <w:rPr>
          <w:rFonts w:ascii="Times New Roman" w:eastAsia="Times New Roman" w:hAnsi="Times New Roman" w:cs="Times New Roman"/>
          <w:bCs/>
          <w:sz w:val="28"/>
          <w:szCs w:val="28"/>
        </w:rPr>
        <w:t> </w:t>
      </w:r>
      <w:r w:rsidRPr="003040B1">
        <w:rPr>
          <w:rFonts w:ascii="Times New Roman" w:eastAsia="Times New Roman" w:hAnsi="Times New Roman" w:cs="Times New Roman"/>
          <w:sz w:val="28"/>
          <w:szCs w:val="28"/>
        </w:rPr>
        <w:t>Các trường l</w:t>
      </w:r>
      <w:r w:rsidRPr="003040B1">
        <w:rPr>
          <w:rFonts w:ascii="Times New Roman" w:eastAsia="F4" w:hAnsi="Times New Roman" w:cs="Times New Roman"/>
          <w:sz w:val="28"/>
          <w:szCs w:val="28"/>
        </w:rPr>
        <w:t>ồng ghép phổ biến, tuy</w:t>
      </w:r>
      <w:r w:rsidRPr="003040B1">
        <w:rPr>
          <w:rFonts w:ascii="Times New Roman" w:eastAsia="Times New Roman" w:hAnsi="Times New Roman" w:cs="Times New Roman"/>
          <w:sz w:val="28"/>
          <w:szCs w:val="28"/>
        </w:rPr>
        <w:t>ên truy</w:t>
      </w:r>
      <w:r w:rsidRPr="003040B1">
        <w:rPr>
          <w:rFonts w:ascii="Times New Roman" w:eastAsia="F4" w:hAnsi="Times New Roman" w:cs="Times New Roman"/>
          <w:sz w:val="28"/>
          <w:szCs w:val="28"/>
        </w:rPr>
        <w:t xml:space="preserve">ền, giáo dục </w:t>
      </w:r>
      <w:r w:rsidRPr="003040B1">
        <w:rPr>
          <w:rFonts w:ascii="Times New Roman" w:eastAsia="Times New Roman" w:hAnsi="Times New Roman" w:cs="Times New Roman"/>
          <w:sz w:val="28"/>
          <w:szCs w:val="28"/>
        </w:rPr>
        <w:t>pháp lu</w:t>
      </w:r>
      <w:r w:rsidRPr="003040B1">
        <w:rPr>
          <w:rFonts w:ascii="Times New Roman" w:eastAsia="F4" w:hAnsi="Times New Roman" w:cs="Times New Roman"/>
          <w:sz w:val="28"/>
          <w:szCs w:val="28"/>
        </w:rPr>
        <w:t xml:space="preserve">ật </w:t>
      </w:r>
      <w:r w:rsidRPr="003040B1">
        <w:rPr>
          <w:rFonts w:ascii="Times New Roman" w:eastAsia="Times New Roman" w:hAnsi="Times New Roman" w:cs="Times New Roman"/>
          <w:sz w:val="28"/>
          <w:szCs w:val="28"/>
        </w:rPr>
        <w:t>v</w:t>
      </w:r>
      <w:r w:rsidRPr="003040B1">
        <w:rPr>
          <w:rFonts w:ascii="Times New Roman" w:eastAsia="F4" w:hAnsi="Times New Roman" w:cs="Times New Roman"/>
          <w:sz w:val="28"/>
          <w:szCs w:val="28"/>
        </w:rPr>
        <w:t>ề an to</w:t>
      </w:r>
      <w:r w:rsidRPr="003040B1">
        <w:rPr>
          <w:rFonts w:ascii="Times New Roman" w:eastAsia="Times New Roman" w:hAnsi="Times New Roman" w:cs="Times New Roman"/>
          <w:sz w:val="28"/>
          <w:szCs w:val="28"/>
        </w:rPr>
        <w:t>àn giao thông cho h</w:t>
      </w:r>
      <w:r w:rsidRPr="003040B1">
        <w:rPr>
          <w:rFonts w:ascii="Times New Roman" w:eastAsia="F4" w:hAnsi="Times New Roman" w:cs="Times New Roman"/>
          <w:sz w:val="28"/>
          <w:szCs w:val="28"/>
        </w:rPr>
        <w:t>ọ</w:t>
      </w:r>
      <w:r w:rsidR="00E53FF8">
        <w:rPr>
          <w:rFonts w:ascii="Times New Roman" w:eastAsia="F4" w:hAnsi="Times New Roman" w:cs="Times New Roman"/>
          <w:sz w:val="28"/>
          <w:szCs w:val="28"/>
        </w:rPr>
        <w:t>c sinh</w:t>
      </w:r>
      <w:r w:rsidRPr="003040B1">
        <w:rPr>
          <w:rFonts w:ascii="Times New Roman" w:eastAsia="Times New Roman" w:hAnsi="Times New Roman" w:cs="Times New Roman"/>
          <w:sz w:val="28"/>
          <w:szCs w:val="28"/>
        </w:rPr>
        <w:t xml:space="preserve"> vào tu</w:t>
      </w:r>
      <w:r w:rsidRPr="003040B1">
        <w:rPr>
          <w:rFonts w:ascii="Times New Roman" w:eastAsia="F4" w:hAnsi="Times New Roman" w:cs="Times New Roman"/>
          <w:sz w:val="28"/>
          <w:szCs w:val="28"/>
        </w:rPr>
        <w:t>ần sinh hoạt công dân đầu năm học.</w:t>
      </w:r>
    </w:p>
    <w:p w:rsidR="003040B1" w:rsidRPr="003040B1" w:rsidRDefault="003040B1" w:rsidP="00A857BB">
      <w:pPr>
        <w:spacing w:after="0" w:line="360" w:lineRule="auto"/>
        <w:ind w:firstLine="720"/>
        <w:jc w:val="both"/>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w:t>
      </w:r>
      <w:r w:rsidRPr="003040B1">
        <w:rPr>
          <w:rFonts w:ascii="Times New Roman" w:eastAsia="Times New Roman" w:hAnsi="Times New Roman" w:cs="Times New Roman"/>
          <w:b/>
          <w:sz w:val="28"/>
          <w:szCs w:val="28"/>
        </w:rPr>
        <w:t xml:space="preserve"> </w:t>
      </w:r>
      <w:r w:rsidRPr="003040B1">
        <w:rPr>
          <w:rFonts w:ascii="Times New Roman" w:eastAsia="Times New Roman" w:hAnsi="Times New Roman" w:cs="Times New Roman"/>
          <w:sz w:val="28"/>
          <w:szCs w:val="28"/>
        </w:rPr>
        <w:t xml:space="preserve">Tổ chức họp với PHHS để tuyên truyền, nhắc nhở và ký cam kết việc không giao xe máy cho học sinh chưa đủ tuổi, chưa có giấy phép lái xe và cam kết đội mũ bảo hiểm cho học sinh khi ngồi trên xe mô tô, xe gắn máy và xe 2 bánh chạy bằng điện. </w:t>
      </w:r>
    </w:p>
    <w:p w:rsidR="003040B1" w:rsidRDefault="003040B1" w:rsidP="00A857BB">
      <w:pPr>
        <w:spacing w:after="0" w:line="360" w:lineRule="auto"/>
        <w:ind w:firstLine="720"/>
        <w:jc w:val="both"/>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 xml:space="preserve">- Tổ chức cho học sinh ký cam kết nghiêm túc thực hiện việc điều khiển xe gắn máy và các phương tiện xe hai bánh chạy bằng điện phảỉ đội mũ bảo hiểm, không lạng lách, đánh võng, không chở quá số người theo quy định và không dàn hàng hai, hàng ba khi tham gia giao thông. </w:t>
      </w:r>
    </w:p>
    <w:p w:rsidR="003040B1" w:rsidRPr="003040B1" w:rsidRDefault="00BC1ED6" w:rsidP="00A857BB">
      <w:pPr>
        <w:spacing w:after="0" w:line="36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rPr>
        <w:t>2. Công tác phối hợp</w:t>
      </w:r>
    </w:p>
    <w:p w:rsidR="003040B1" w:rsidRPr="003040B1" w:rsidRDefault="003040B1" w:rsidP="00A857BB">
      <w:pPr>
        <w:spacing w:after="0" w:line="360" w:lineRule="auto"/>
        <w:ind w:firstLine="720"/>
        <w:jc w:val="both"/>
        <w:rPr>
          <w:rFonts w:ascii="Times New Roman" w:eastAsia="Times New Roman" w:hAnsi="Times New Roman" w:cs="Times New Roman"/>
          <w:sz w:val="28"/>
          <w:szCs w:val="28"/>
        </w:rPr>
      </w:pPr>
      <w:r w:rsidRPr="003040B1">
        <w:rPr>
          <w:rFonts w:ascii="Times New Roman" w:eastAsia="Times New Roman" w:hAnsi="Times New Roman" w:cs="Times New Roman"/>
          <w:b/>
          <w:bCs/>
          <w:color w:val="000000"/>
          <w:sz w:val="28"/>
          <w:szCs w:val="28"/>
        </w:rPr>
        <w:t xml:space="preserve">- </w:t>
      </w:r>
      <w:r w:rsidRPr="003040B1">
        <w:rPr>
          <w:rFonts w:ascii="Times New Roman" w:eastAsia="Times New Roman" w:hAnsi="Times New Roman" w:cs="Times New Roman"/>
          <w:sz w:val="28"/>
          <w:szCs w:val="28"/>
        </w:rPr>
        <w:t xml:space="preserve">Phối hợp với các ban, ngành liên quan của địa phương xây dựng mô hình </w:t>
      </w:r>
      <w:r w:rsidRPr="003040B1">
        <w:rPr>
          <w:rFonts w:ascii="Times New Roman" w:eastAsia="Times New Roman" w:hAnsi="Times New Roman" w:cs="Times New Roman"/>
          <w:b/>
          <w:sz w:val="28"/>
          <w:szCs w:val="28"/>
        </w:rPr>
        <w:t>“Cổng trường an toàn giao thông”</w:t>
      </w:r>
      <w:r w:rsidRPr="003040B1">
        <w:rPr>
          <w:rFonts w:ascii="Times New Roman" w:eastAsia="Times New Roman" w:hAnsi="Times New Roman" w:cs="Times New Roman"/>
          <w:sz w:val="28"/>
          <w:szCs w:val="28"/>
        </w:rPr>
        <w:t xml:space="preserve">. Nhà trường đưa việc chấp hành pháp luật về trật tự, an toàn giao thông là một tiêu chí đánh giá hạnh kiểm, đạo đức của học sinh; đưa công tác giáo dục an toàn giao thông trong trường học thành một trong những tiêu chí đánh giá thi đua trong năm 2020. </w:t>
      </w:r>
    </w:p>
    <w:p w:rsidR="003040B1" w:rsidRPr="003040B1" w:rsidRDefault="003040B1" w:rsidP="00A857BB">
      <w:pPr>
        <w:spacing w:after="0" w:line="360" w:lineRule="auto"/>
        <w:ind w:firstLine="72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sz w:val="28"/>
          <w:szCs w:val="28"/>
        </w:rPr>
        <w:lastRenderedPageBreak/>
        <w:t xml:space="preserve">- </w:t>
      </w:r>
      <w:r w:rsidRPr="003040B1">
        <w:rPr>
          <w:rFonts w:ascii="Times New Roman" w:eastAsia="Times New Roman" w:hAnsi="Times New Roman" w:cs="Times New Roman"/>
          <w:color w:val="000000"/>
          <w:sz w:val="28"/>
          <w:szCs w:val="28"/>
        </w:rPr>
        <w:t>Nhà trường không giữ xe của học sinh đi xe phân khối lớn khi không có giấy phép lái xe. Yêu cầu các chủ bãi giữ xe trong nhà trường phải lập danh sách học sinh đi xe trên 50</w:t>
      </w:r>
      <w:r w:rsidRPr="003040B1">
        <w:rPr>
          <w:rFonts w:ascii="Times New Roman" w:eastAsia="Times New Roman" w:hAnsi="Times New Roman" w:cs="Times New Roman"/>
          <w:b/>
          <w:color w:val="000000"/>
          <w:sz w:val="28"/>
          <w:szCs w:val="28"/>
          <w:vertAlign w:val="superscript"/>
        </w:rPr>
        <w:t xml:space="preserve">cc </w:t>
      </w:r>
      <w:r w:rsidRPr="003040B1">
        <w:rPr>
          <w:rFonts w:ascii="Times New Roman" w:eastAsia="Times New Roman" w:hAnsi="Times New Roman" w:cs="Times New Roman"/>
          <w:color w:val="000000"/>
          <w:sz w:val="28"/>
          <w:szCs w:val="28"/>
        </w:rPr>
        <w:t xml:space="preserve"> đã có giấy phép lái xe và xuất trình khi có đoàn kiểm tra.</w:t>
      </w:r>
    </w:p>
    <w:p w:rsidR="003040B1" w:rsidRPr="003040B1" w:rsidRDefault="003040B1" w:rsidP="00A857BB">
      <w:pPr>
        <w:spacing w:after="0" w:line="360" w:lineRule="auto"/>
        <w:ind w:firstLine="72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b/>
          <w:bCs/>
          <w:color w:val="000000"/>
          <w:sz w:val="28"/>
          <w:szCs w:val="28"/>
        </w:rPr>
        <w:t xml:space="preserve">- </w:t>
      </w:r>
      <w:r w:rsidRPr="003040B1">
        <w:rPr>
          <w:rFonts w:ascii="Times New Roman" w:eastAsia="Times New Roman" w:hAnsi="Times New Roman" w:cs="Times New Roman"/>
          <w:color w:val="000000"/>
          <w:sz w:val="28"/>
          <w:szCs w:val="28"/>
        </w:rPr>
        <w:t>Xây dựng quy chế phối hợp và ký kết liên tịch về an ninh trật tự trường học với công an địa phương; trong đó có nội dung giữ trật tự cổng trường và lề đường xung quanh trường; yêu cầu các hộ dân giữ xe xung quanh trường cam kết không giữ xe phân khối lớn cho học sinh; bố trí lệch giờ vào học và tan trường để không gây ùn tắc giao thông.</w:t>
      </w:r>
      <w:r w:rsidRPr="003040B1">
        <w:rPr>
          <w:rFonts w:ascii="Times New Roman" w:eastAsia="Times New Roman" w:hAnsi="Times New Roman" w:cs="Times New Roman"/>
          <w:color w:val="000000"/>
          <w:sz w:val="27"/>
          <w:szCs w:val="27"/>
        </w:rPr>
        <w:t xml:space="preserve"> </w:t>
      </w:r>
      <w:r w:rsidRPr="003040B1">
        <w:rPr>
          <w:rFonts w:ascii="Times New Roman" w:eastAsia="Times New Roman" w:hAnsi="Times New Roman" w:cs="Times New Roman"/>
          <w:color w:val="000000"/>
          <w:sz w:val="28"/>
          <w:szCs w:val="28"/>
        </w:rPr>
        <w:t xml:space="preserve">Xây dựng các đội học sinh xung kích làm nòng cốt trong việc giữ trật tự cổng trường giờ tan học. Mở cổng trường cho </w:t>
      </w:r>
      <w:r w:rsidRPr="003040B1">
        <w:rPr>
          <w:rFonts w:ascii="Times New Roman" w:eastAsia="Times New Roman" w:hAnsi="Times New Roman" w:cs="Times New Roman"/>
          <w:sz w:val="28"/>
          <w:szCs w:val="28"/>
        </w:rPr>
        <w:t>PHHS</w:t>
      </w:r>
      <w:r w:rsidRPr="003040B1">
        <w:rPr>
          <w:rFonts w:ascii="Times New Roman" w:eastAsia="Times New Roman" w:hAnsi="Times New Roman" w:cs="Times New Roman"/>
          <w:color w:val="000000"/>
          <w:sz w:val="28"/>
          <w:szCs w:val="28"/>
        </w:rPr>
        <w:t xml:space="preserve"> vào đón con em (nếu có sân rộng) hoặc hướng dẫn </w:t>
      </w:r>
      <w:r w:rsidRPr="003040B1">
        <w:rPr>
          <w:rFonts w:ascii="Times New Roman" w:eastAsia="Times New Roman" w:hAnsi="Times New Roman" w:cs="Times New Roman"/>
          <w:sz w:val="28"/>
          <w:szCs w:val="28"/>
        </w:rPr>
        <w:t xml:space="preserve">PHHS </w:t>
      </w:r>
      <w:r w:rsidRPr="003040B1">
        <w:rPr>
          <w:rFonts w:ascii="Times New Roman" w:eastAsia="Times New Roman" w:hAnsi="Times New Roman" w:cs="Times New Roman"/>
          <w:color w:val="000000"/>
          <w:sz w:val="28"/>
          <w:szCs w:val="28"/>
        </w:rPr>
        <w:t>đậu xe đúng quy định. Tổ chức nhiều cổng ra cho học sinh. Phối hợp với Trung tâm Điều hành vận tải hành khách công cộng thành phố tổ chức tuyên truyền, hướng dẫn cho phụ huynh học sinh đăng ký đến trường bằng xe đưa đón.</w:t>
      </w:r>
    </w:p>
    <w:p w:rsidR="003040B1" w:rsidRPr="003040B1" w:rsidRDefault="003040B1" w:rsidP="00A857BB">
      <w:pPr>
        <w:spacing w:after="0" w:line="360" w:lineRule="auto"/>
        <w:ind w:firstLine="720"/>
        <w:contextualSpacing/>
        <w:jc w:val="both"/>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 Đối với các đơn vị khi tổ chức các hoạt động có nhu cầu sử dụng tạm thời một phần lòng đường, vỉa hè thì đơn vị chủ trì tổ chức có trách nhiệm liên hệ với địa phương nơi tổ chức theo quy định trước khi tổ chức hoạt động.</w:t>
      </w:r>
    </w:p>
    <w:p w:rsidR="003040B1" w:rsidRPr="003040B1" w:rsidRDefault="003040B1" w:rsidP="00A857BB">
      <w:pPr>
        <w:spacing w:after="0" w:line="360" w:lineRule="auto"/>
        <w:ind w:firstLine="720"/>
        <w:jc w:val="both"/>
        <w:rPr>
          <w:rFonts w:ascii="Times New Roman" w:eastAsia="Times New Roman" w:hAnsi="Times New Roman" w:cs="Times New Roman"/>
          <w:color w:val="000000"/>
          <w:sz w:val="27"/>
          <w:szCs w:val="27"/>
        </w:rPr>
      </w:pPr>
      <w:r w:rsidRPr="003040B1">
        <w:rPr>
          <w:rFonts w:ascii="Times New Roman" w:eastAsia="Times New Roman" w:hAnsi="Times New Roman" w:cs="Times New Roman"/>
          <w:b/>
          <w:bCs/>
          <w:color w:val="000000"/>
          <w:sz w:val="28"/>
          <w:szCs w:val="28"/>
        </w:rPr>
        <w:t xml:space="preserve">3. Tổ chức hoạt động giảng dạy an toàn giao thông </w:t>
      </w:r>
      <w:r w:rsidR="00BC1ED6">
        <w:rPr>
          <w:rFonts w:ascii="Times New Roman" w:eastAsia="Times New Roman" w:hAnsi="Times New Roman" w:cs="Times New Roman"/>
          <w:b/>
          <w:bCs/>
          <w:color w:val="000000"/>
          <w:sz w:val="28"/>
          <w:szCs w:val="28"/>
        </w:rPr>
        <w:t>trong nhà trường</w:t>
      </w:r>
    </w:p>
    <w:p w:rsidR="003040B1" w:rsidRPr="003040B1" w:rsidRDefault="003040B1" w:rsidP="00A857BB">
      <w:pPr>
        <w:numPr>
          <w:ilvl w:val="0"/>
          <w:numId w:val="12"/>
        </w:numPr>
        <w:spacing w:after="0" w:line="360" w:lineRule="auto"/>
        <w:ind w:left="0" w:firstLine="45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i/>
          <w:iCs/>
          <w:color w:val="000000"/>
          <w:sz w:val="28"/>
          <w:szCs w:val="28"/>
        </w:rPr>
        <w:t>Đối với bậc học Mầm Non</w:t>
      </w:r>
      <w:r w:rsidRPr="003040B1">
        <w:rPr>
          <w:rFonts w:ascii="Times New Roman" w:eastAsia="Times New Roman" w:hAnsi="Times New Roman" w:cs="Times New Roman"/>
          <w:color w:val="000000"/>
          <w:sz w:val="28"/>
          <w:szCs w:val="28"/>
        </w:rPr>
        <w:t>: Tổ chức các hoạt động vui chơi, ngoại khóa, các khái niệm cơ bản về an toàn giao thông, làm quen với các phương tiện giao thông đường thủy, đường bộ, đường sắt, hàng không. Làm quen với tín hiệu giao thông, các loại biển báo giao thông đường bộ đơn giản về các loại màu sắc, hình dạng, quy định...Ngồi trên phương tiện xe đạp, xe máy, tàu hỏa, thuyền, đi bộ an toàn.</w:t>
      </w:r>
    </w:p>
    <w:p w:rsidR="003040B1" w:rsidRPr="003040B1" w:rsidRDefault="003040B1" w:rsidP="00A857BB">
      <w:pPr>
        <w:numPr>
          <w:ilvl w:val="0"/>
          <w:numId w:val="12"/>
        </w:numPr>
        <w:spacing w:after="0" w:line="360" w:lineRule="auto"/>
        <w:ind w:left="0" w:firstLine="45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i/>
          <w:iCs/>
          <w:color w:val="000000"/>
          <w:sz w:val="28"/>
          <w:szCs w:val="28"/>
        </w:rPr>
        <w:t>Đối với bậc Tiểu học</w:t>
      </w:r>
      <w:r w:rsidRPr="003040B1">
        <w:rPr>
          <w:rFonts w:ascii="Times New Roman" w:eastAsia="Times New Roman" w:hAnsi="Times New Roman" w:cs="Times New Roman"/>
          <w:color w:val="000000"/>
          <w:sz w:val="28"/>
          <w:szCs w:val="28"/>
        </w:rPr>
        <w:t xml:space="preserve">: </w:t>
      </w:r>
      <w:r w:rsidRPr="003040B1">
        <w:rPr>
          <w:rFonts w:ascii="Times New Roman" w:eastAsia="Times New Roman" w:hAnsi="Times New Roman" w:cs="Times New Roman"/>
          <w:sz w:val="28"/>
          <w:szCs w:val="28"/>
        </w:rPr>
        <w:t>Triển khai đồng loạt dạy bơi cho học sinh; phổ biến, tuyên truyền, giáo dục các phương pháp phòng, chống đuối nước và mặc áo phao khi đi các phương tiện giao thông đường thủy.</w:t>
      </w:r>
      <w:r w:rsidRPr="003040B1">
        <w:rPr>
          <w:rFonts w:ascii="Times New Roman" w:eastAsia="Times New Roman" w:hAnsi="Times New Roman" w:cs="Times New Roman"/>
          <w:color w:val="000000"/>
          <w:sz w:val="28"/>
          <w:szCs w:val="28"/>
        </w:rPr>
        <w:t xml:space="preserve"> Giáo dục cho các em đi trên đường, đi bộ qua đường an toàn, đi xe đạp trên đường an toàn; ngồi trên xe đạp, xe máy an toàn, chấp hành nghiêm việc đội mũ bảo hiểm, an toàn khi đi ô tô, xe buýt. Giáo dục cho các em về hiệu lệnh tín hiệu giao thông, hiệu lệnh và chỉ dẫn của biển báo đường bộ, hiệu lệnh của cảnh sát giao thông khi tham gia giao thông.</w:t>
      </w:r>
    </w:p>
    <w:p w:rsidR="003040B1" w:rsidRPr="003040B1" w:rsidRDefault="003040B1" w:rsidP="00A857BB">
      <w:pPr>
        <w:numPr>
          <w:ilvl w:val="0"/>
          <w:numId w:val="12"/>
        </w:numPr>
        <w:spacing w:after="0" w:line="360" w:lineRule="auto"/>
        <w:ind w:left="0" w:firstLine="450"/>
        <w:jc w:val="both"/>
        <w:rPr>
          <w:rFonts w:ascii="Times New Roman" w:eastAsia="Times New Roman" w:hAnsi="Times New Roman" w:cs="Times New Roman"/>
          <w:color w:val="000000"/>
          <w:sz w:val="27"/>
          <w:szCs w:val="27"/>
        </w:rPr>
      </w:pPr>
      <w:r w:rsidRPr="003040B1">
        <w:rPr>
          <w:rFonts w:ascii="Times New Roman" w:eastAsia="Times New Roman" w:hAnsi="Times New Roman" w:cs="Times New Roman"/>
          <w:i/>
          <w:iCs/>
          <w:color w:val="000000"/>
          <w:sz w:val="28"/>
          <w:szCs w:val="28"/>
        </w:rPr>
        <w:lastRenderedPageBreak/>
        <w:t xml:space="preserve">Đối với bậc </w:t>
      </w:r>
      <w:r w:rsidR="0009398E">
        <w:rPr>
          <w:rFonts w:ascii="Times New Roman" w:eastAsia="Times New Roman" w:hAnsi="Times New Roman" w:cs="Times New Roman"/>
          <w:i/>
          <w:iCs/>
          <w:color w:val="000000"/>
          <w:sz w:val="28"/>
          <w:szCs w:val="28"/>
        </w:rPr>
        <w:t>Trung học cơ sở</w:t>
      </w:r>
      <w:r w:rsidRPr="003040B1">
        <w:rPr>
          <w:rFonts w:ascii="Times New Roman" w:eastAsia="Times New Roman" w:hAnsi="Times New Roman" w:cs="Times New Roman"/>
          <w:i/>
          <w:iCs/>
          <w:color w:val="000000"/>
          <w:sz w:val="28"/>
          <w:szCs w:val="28"/>
        </w:rPr>
        <w:t xml:space="preserve">: </w:t>
      </w:r>
      <w:r w:rsidRPr="003040B1">
        <w:rPr>
          <w:rFonts w:ascii="Times New Roman" w:eastAsia="Times New Roman" w:hAnsi="Times New Roman" w:cs="Times New Roman"/>
          <w:sz w:val="28"/>
          <w:szCs w:val="28"/>
        </w:rPr>
        <w:t>Tiếp tục triển khai dạy bơi cho học sinh; phổ biến, tuyên truyền, giáo dục các phương pháp phòng, chống đuối nước.</w:t>
      </w:r>
      <w:r w:rsidRPr="003040B1">
        <w:rPr>
          <w:rFonts w:ascii="Times New Roman" w:eastAsia="Times New Roman" w:hAnsi="Times New Roman" w:cs="Times New Roman"/>
          <w:color w:val="000000"/>
          <w:sz w:val="27"/>
          <w:szCs w:val="27"/>
        </w:rPr>
        <w:t xml:space="preserve"> </w:t>
      </w:r>
      <w:r w:rsidRPr="003040B1">
        <w:rPr>
          <w:rFonts w:ascii="Times New Roman" w:eastAsia="Times New Roman" w:hAnsi="Times New Roman" w:cs="Times New Roman"/>
          <w:color w:val="000000"/>
          <w:sz w:val="28"/>
          <w:szCs w:val="28"/>
        </w:rPr>
        <w:t>Đi bộ qua đường ở những nơi không có bảng chỉ dẫn, đi xe đạp trên đường an toàn, qua đường ở những nơi đường bộ giao nhau với đường sắt, điều khiển xe đạp điện an toàn, quy định đội mũ bảo hiểm khi ngồi trên mô tô, gắn máy và xe 2 bánh chạy bằng điện.</w:t>
      </w:r>
      <w:r w:rsidRPr="003040B1">
        <w:rPr>
          <w:rFonts w:ascii="Times New Roman" w:eastAsia="Times New Roman" w:hAnsi="Times New Roman" w:cs="Times New Roman"/>
          <w:color w:val="000000"/>
          <w:sz w:val="27"/>
          <w:szCs w:val="27"/>
        </w:rPr>
        <w:t xml:space="preserve"> </w:t>
      </w:r>
      <w:r w:rsidRPr="003040B1">
        <w:rPr>
          <w:rFonts w:ascii="Times New Roman" w:eastAsia="Times New Roman" w:hAnsi="Times New Roman" w:cs="Times New Roman"/>
          <w:color w:val="000000"/>
          <w:sz w:val="28"/>
          <w:szCs w:val="28"/>
        </w:rPr>
        <w:t>Giáo dục cho các em về biết các tình huống nguy hiểm, cách phòng tránh những tai nạn giao thông, hiệu lệnh tín hiệu giao thông, hiệu lệnh và chỉ dẫn của biển báo đường bộ, hiệu lệnh của cảnh sát giao thông khi tham gia giao thông.</w:t>
      </w:r>
    </w:p>
    <w:p w:rsidR="003040B1" w:rsidRPr="003040B1" w:rsidRDefault="003040B1" w:rsidP="00A857BB">
      <w:pPr>
        <w:spacing w:after="0" w:line="360" w:lineRule="auto"/>
        <w:ind w:firstLine="450"/>
        <w:jc w:val="both"/>
        <w:rPr>
          <w:rFonts w:ascii="Times New Roman" w:eastAsia="Times New Roman" w:hAnsi="Times New Roman" w:cs="Times New Roman"/>
          <w:b/>
          <w:color w:val="000000"/>
          <w:sz w:val="28"/>
          <w:szCs w:val="28"/>
        </w:rPr>
      </w:pPr>
      <w:r w:rsidRPr="003040B1">
        <w:rPr>
          <w:rFonts w:ascii="Times New Roman" w:eastAsia="Times New Roman" w:hAnsi="Times New Roman" w:cs="Times New Roman"/>
          <w:b/>
          <w:color w:val="000000"/>
          <w:sz w:val="28"/>
          <w:szCs w:val="28"/>
        </w:rPr>
        <w:t>4. Một số k</w:t>
      </w:r>
      <w:r w:rsidR="00BC1ED6">
        <w:rPr>
          <w:rFonts w:ascii="Times New Roman" w:eastAsia="Times New Roman" w:hAnsi="Times New Roman" w:cs="Times New Roman"/>
          <w:b/>
          <w:color w:val="000000"/>
          <w:sz w:val="28"/>
          <w:szCs w:val="28"/>
        </w:rPr>
        <w:t>hẩu hiệu tuyên truyền</w:t>
      </w:r>
    </w:p>
    <w:p w:rsidR="003040B1" w:rsidRPr="003040B1" w:rsidRDefault="003040B1" w:rsidP="00A857BB">
      <w:pPr>
        <w:numPr>
          <w:ilvl w:val="0"/>
          <w:numId w:val="10"/>
        </w:numPr>
        <w:spacing w:after="0" w:line="360" w:lineRule="auto"/>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Nói không với rượu, bia khi tham gia giao thông.</w:t>
      </w:r>
    </w:p>
    <w:p w:rsidR="003040B1" w:rsidRPr="003040B1" w:rsidRDefault="003040B1" w:rsidP="00A857BB">
      <w:pPr>
        <w:numPr>
          <w:ilvl w:val="0"/>
          <w:numId w:val="10"/>
        </w:numPr>
        <w:spacing w:after="0" w:line="360" w:lineRule="auto"/>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Đội mũ bảo hiểm khi đi xe môtô, xe máy, xe đạp điện.</w:t>
      </w:r>
    </w:p>
    <w:p w:rsidR="003040B1" w:rsidRPr="003040B1" w:rsidRDefault="003040B1" w:rsidP="00A857BB">
      <w:pPr>
        <w:numPr>
          <w:ilvl w:val="0"/>
          <w:numId w:val="10"/>
        </w:numPr>
        <w:spacing w:after="0" w:line="360" w:lineRule="auto"/>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Dừng lại quan sát trước khi qua đường.</w:t>
      </w:r>
    </w:p>
    <w:p w:rsidR="003040B1" w:rsidRPr="003040B1" w:rsidRDefault="003040B1" w:rsidP="00A857BB">
      <w:pPr>
        <w:numPr>
          <w:ilvl w:val="0"/>
          <w:numId w:val="10"/>
        </w:numPr>
        <w:spacing w:after="0" w:line="360" w:lineRule="auto"/>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Thay đổi văn hóa giao thông bắt đầu từ chính bạn.</w:t>
      </w:r>
    </w:p>
    <w:p w:rsidR="003040B1" w:rsidRPr="003040B1" w:rsidRDefault="003040B1" w:rsidP="00A857BB">
      <w:pPr>
        <w:spacing w:after="0" w:line="360" w:lineRule="auto"/>
        <w:ind w:left="420" w:firstLine="360"/>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    Một ý thức giao thông, triệu nụ cười hạnh phúc.</w:t>
      </w:r>
    </w:p>
    <w:p w:rsidR="003040B1" w:rsidRPr="003040B1" w:rsidRDefault="003040B1" w:rsidP="00A857BB">
      <w:pPr>
        <w:spacing w:after="0" w:line="360" w:lineRule="auto"/>
        <w:ind w:left="420" w:firstLine="360"/>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    Nói không với hành vi vượt đèn đỏ, chạy xe quá tốc độ quy định.</w:t>
      </w:r>
    </w:p>
    <w:p w:rsidR="003040B1" w:rsidRPr="003040B1" w:rsidRDefault="003040B1" w:rsidP="00A857BB">
      <w:pPr>
        <w:spacing w:after="0" w:line="360" w:lineRule="auto"/>
        <w:ind w:left="420" w:firstLine="360"/>
        <w:rPr>
          <w:rFonts w:ascii="Times New Roman" w:eastAsia="Times New Roman" w:hAnsi="Times New Roman" w:cs="Times New Roman"/>
          <w:sz w:val="28"/>
          <w:szCs w:val="28"/>
        </w:rPr>
      </w:pPr>
      <w:r w:rsidRPr="003040B1">
        <w:rPr>
          <w:rFonts w:ascii="Times New Roman" w:eastAsia="Times New Roman" w:hAnsi="Times New Roman" w:cs="Times New Roman"/>
          <w:sz w:val="28"/>
          <w:szCs w:val="28"/>
        </w:rPr>
        <w:t>-    Dừng đèn đỏ, chứng tỏ văn minh.</w:t>
      </w:r>
    </w:p>
    <w:p w:rsidR="003040B1" w:rsidRDefault="003040B1" w:rsidP="00A857BB">
      <w:pPr>
        <w:spacing w:after="0" w:line="360" w:lineRule="auto"/>
        <w:ind w:left="60" w:firstLine="720"/>
        <w:outlineLvl w:val="1"/>
        <w:rPr>
          <w:rFonts w:ascii="Times New Roman" w:eastAsia="Times New Roman" w:hAnsi="Times New Roman" w:cs="Times New Roman"/>
          <w:bCs/>
          <w:sz w:val="28"/>
          <w:szCs w:val="28"/>
        </w:rPr>
      </w:pPr>
      <w:r w:rsidRPr="003040B1">
        <w:rPr>
          <w:rFonts w:ascii="Times New Roman" w:eastAsia="Times New Roman" w:hAnsi="Times New Roman" w:cs="Times New Roman"/>
          <w:bCs/>
          <w:sz w:val="28"/>
          <w:szCs w:val="28"/>
        </w:rPr>
        <w:t>-    Không lần chiếm hành lang an toàn giao thông đường sắt.</w:t>
      </w:r>
    </w:p>
    <w:p w:rsidR="003040B1" w:rsidRPr="003040B1" w:rsidRDefault="003040B1" w:rsidP="00A857BB">
      <w:pPr>
        <w:spacing w:after="0" w:line="360" w:lineRule="auto"/>
        <w:ind w:left="187" w:hanging="97"/>
        <w:jc w:val="both"/>
        <w:rPr>
          <w:rFonts w:ascii="Times New Roman" w:eastAsia="Times New Roman" w:hAnsi="Times New Roman" w:cs="Times New Roman"/>
          <w:b/>
          <w:bCs/>
          <w:color w:val="000000"/>
          <w:sz w:val="26"/>
          <w:szCs w:val="26"/>
        </w:rPr>
      </w:pPr>
      <w:r w:rsidRPr="003040B1">
        <w:rPr>
          <w:rFonts w:ascii="Times New Roman" w:eastAsia="Times New Roman" w:hAnsi="Times New Roman" w:cs="Times New Roman"/>
          <w:b/>
          <w:bCs/>
          <w:color w:val="000000"/>
          <w:sz w:val="28"/>
          <w:szCs w:val="28"/>
        </w:rPr>
        <w:t>III.</w:t>
      </w:r>
      <w:r w:rsidR="0009398E">
        <w:rPr>
          <w:rFonts w:ascii="Times New Roman" w:eastAsia="Times New Roman" w:hAnsi="Times New Roman" w:cs="Times New Roman"/>
          <w:b/>
          <w:bCs/>
          <w:color w:val="000000"/>
          <w:sz w:val="28"/>
          <w:szCs w:val="28"/>
        </w:rPr>
        <w:t xml:space="preserve"> TỔ CHỨC THỰC HIỆN</w:t>
      </w:r>
    </w:p>
    <w:p w:rsidR="003040B1" w:rsidRPr="003040B1" w:rsidRDefault="003040B1" w:rsidP="00A857BB">
      <w:pPr>
        <w:numPr>
          <w:ilvl w:val="0"/>
          <w:numId w:val="13"/>
        </w:numPr>
        <w:spacing w:after="0" w:line="360" w:lineRule="auto"/>
        <w:ind w:left="810" w:hanging="270"/>
        <w:jc w:val="both"/>
        <w:rPr>
          <w:rFonts w:ascii="Times New Roman" w:eastAsia="Times New Roman" w:hAnsi="Times New Roman" w:cs="Times New Roman"/>
          <w:b/>
          <w:color w:val="000000"/>
          <w:sz w:val="28"/>
          <w:szCs w:val="28"/>
        </w:rPr>
      </w:pPr>
      <w:r w:rsidRPr="003040B1">
        <w:rPr>
          <w:rFonts w:ascii="Times New Roman" w:eastAsia="Times New Roman" w:hAnsi="Times New Roman" w:cs="Times New Roman"/>
          <w:b/>
          <w:color w:val="000000"/>
          <w:sz w:val="28"/>
          <w:szCs w:val="28"/>
        </w:rPr>
        <w:t>Phòng Giáo dục và Đào tạo</w:t>
      </w:r>
    </w:p>
    <w:p w:rsidR="003040B1" w:rsidRPr="003040B1" w:rsidRDefault="003040B1" w:rsidP="00A857BB">
      <w:pPr>
        <w:spacing w:after="0" w:line="360" w:lineRule="auto"/>
        <w:ind w:left="187" w:firstLine="533"/>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color w:val="000000"/>
          <w:sz w:val="28"/>
          <w:szCs w:val="28"/>
        </w:rPr>
        <w:t>- Xây dựng và triển khai kế hoạch đến các</w:t>
      </w:r>
      <w:r w:rsidR="0009398E">
        <w:rPr>
          <w:rFonts w:ascii="Times New Roman" w:eastAsia="Times New Roman" w:hAnsi="Times New Roman" w:cs="Times New Roman"/>
          <w:color w:val="000000"/>
          <w:sz w:val="28"/>
          <w:szCs w:val="28"/>
        </w:rPr>
        <w:t xml:space="preserve"> đơn vị giáo dục</w:t>
      </w:r>
      <w:r w:rsidRPr="003040B1">
        <w:rPr>
          <w:rFonts w:ascii="Times New Roman" w:eastAsia="Times New Roman" w:hAnsi="Times New Roman" w:cs="Times New Roman"/>
          <w:color w:val="000000"/>
          <w:sz w:val="28"/>
          <w:szCs w:val="28"/>
        </w:rPr>
        <w:t xml:space="preserve"> và thực hiện tốt công tác giáo dục trật tự an toàn giao thông tại đơn vị</w:t>
      </w:r>
      <w:r w:rsidR="0009398E">
        <w:rPr>
          <w:rFonts w:ascii="Times New Roman" w:eastAsia="Times New Roman" w:hAnsi="Times New Roman" w:cs="Times New Roman"/>
          <w:color w:val="000000"/>
          <w:sz w:val="28"/>
          <w:szCs w:val="28"/>
        </w:rPr>
        <w:t>.</w:t>
      </w:r>
    </w:p>
    <w:p w:rsidR="003040B1" w:rsidRPr="003040B1" w:rsidRDefault="003040B1" w:rsidP="00A857BB">
      <w:pPr>
        <w:spacing w:after="0" w:line="360" w:lineRule="auto"/>
        <w:ind w:left="187" w:firstLine="533"/>
        <w:jc w:val="both"/>
        <w:rPr>
          <w:rFonts w:ascii="Times New Roman" w:eastAsia="Times New Roman" w:hAnsi="Times New Roman" w:cs="Times New Roman"/>
          <w:b/>
          <w:bCs/>
          <w:color w:val="000000"/>
          <w:sz w:val="26"/>
          <w:szCs w:val="26"/>
        </w:rPr>
      </w:pPr>
      <w:r w:rsidRPr="003040B1">
        <w:rPr>
          <w:rFonts w:ascii="Times New Roman" w:eastAsia="Times New Roman" w:hAnsi="Times New Roman" w:cs="Times New Roman"/>
          <w:color w:val="000000"/>
          <w:sz w:val="28"/>
          <w:szCs w:val="28"/>
        </w:rPr>
        <w:t>- Kiểm tra, đánh giá việc thực hiện kế hoạch tại cơ sở.</w:t>
      </w:r>
    </w:p>
    <w:p w:rsidR="003040B1" w:rsidRPr="003040B1" w:rsidRDefault="003040B1" w:rsidP="00A857BB">
      <w:pPr>
        <w:spacing w:after="0" w:line="360" w:lineRule="auto"/>
        <w:ind w:left="187" w:firstLine="533"/>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b/>
          <w:bCs/>
          <w:color w:val="000000"/>
          <w:sz w:val="28"/>
          <w:szCs w:val="28"/>
        </w:rPr>
        <w:t>-</w:t>
      </w:r>
      <w:r w:rsidRPr="003040B1">
        <w:rPr>
          <w:rFonts w:ascii="Times New Roman" w:eastAsia="Times New Roman" w:hAnsi="Times New Roman" w:cs="Times New Roman"/>
          <w:b/>
          <w:bCs/>
          <w:color w:val="000000"/>
          <w:sz w:val="26"/>
          <w:szCs w:val="26"/>
        </w:rPr>
        <w:t xml:space="preserve"> </w:t>
      </w:r>
      <w:r w:rsidRPr="003040B1">
        <w:rPr>
          <w:rFonts w:ascii="Times New Roman" w:eastAsia="Times New Roman" w:hAnsi="Times New Roman" w:cs="Times New Roman"/>
          <w:color w:val="000000"/>
          <w:sz w:val="28"/>
          <w:szCs w:val="28"/>
        </w:rPr>
        <w:t xml:space="preserve">Chỉ đạo kiện toàn ban an toàn giao thông tại các đơn vị trực thuộc, có sự phân công, phân nhiệm rõ ràng, tổ chức thực hiện nghiêm </w:t>
      </w:r>
      <w:r w:rsidR="00DE5FA1">
        <w:rPr>
          <w:rFonts w:ascii="Times New Roman" w:eastAsia="Times New Roman" w:hAnsi="Times New Roman" w:cs="Times New Roman"/>
          <w:color w:val="000000"/>
          <w:sz w:val="28"/>
          <w:szCs w:val="28"/>
        </w:rPr>
        <w:t>các văn bản chỉ đạo của Sở Giáo dục và Đào tạo</w:t>
      </w:r>
      <w:r w:rsidRPr="003040B1">
        <w:rPr>
          <w:rFonts w:ascii="Times New Roman" w:eastAsia="Times New Roman" w:hAnsi="Times New Roman" w:cs="Times New Roman"/>
          <w:color w:val="000000"/>
          <w:sz w:val="28"/>
          <w:szCs w:val="28"/>
        </w:rPr>
        <w:t xml:space="preserve">; Báo cáo về Sở </w:t>
      </w:r>
      <w:r w:rsidR="00DE5FA1">
        <w:rPr>
          <w:rFonts w:ascii="Times New Roman" w:eastAsia="Times New Roman" w:hAnsi="Times New Roman" w:cs="Times New Roman"/>
          <w:color w:val="000000"/>
          <w:sz w:val="28"/>
          <w:szCs w:val="28"/>
        </w:rPr>
        <w:t>Giáo dục và Đào tạo</w:t>
      </w:r>
      <w:r w:rsidRPr="003040B1">
        <w:rPr>
          <w:rFonts w:ascii="Times New Roman" w:eastAsia="Times New Roman" w:hAnsi="Times New Roman" w:cs="Times New Roman"/>
          <w:color w:val="000000"/>
          <w:sz w:val="28"/>
          <w:szCs w:val="28"/>
        </w:rPr>
        <w:t xml:space="preserve"> theo đúng tiến độ.</w:t>
      </w:r>
    </w:p>
    <w:p w:rsidR="003040B1" w:rsidRPr="003040B1" w:rsidRDefault="0009398E" w:rsidP="00A857BB">
      <w:pPr>
        <w:keepNext/>
        <w:spacing w:after="0" w:line="360" w:lineRule="auto"/>
        <w:ind w:firstLine="540"/>
        <w:jc w:val="both"/>
        <w:outlineLvl w:val="2"/>
        <w:rPr>
          <w:rFonts w:ascii="Times New Roman" w:eastAsia="Times New Roman" w:hAnsi="Times New Roman" w:cs="Times New Roman"/>
          <w:b/>
          <w:bCs/>
          <w:color w:val="000000"/>
          <w:sz w:val="28"/>
          <w:szCs w:val="26"/>
        </w:rPr>
      </w:pPr>
      <w:r>
        <w:rPr>
          <w:rFonts w:ascii="Times New Roman" w:eastAsia="Times New Roman" w:hAnsi="Times New Roman" w:cs="Times New Roman"/>
          <w:b/>
          <w:bCs/>
          <w:color w:val="000000"/>
          <w:sz w:val="28"/>
          <w:szCs w:val="26"/>
        </w:rPr>
        <w:t>2. Các đơn vị trường học</w:t>
      </w:r>
    </w:p>
    <w:p w:rsidR="003040B1" w:rsidRPr="003040B1" w:rsidRDefault="003040B1" w:rsidP="00A857BB">
      <w:pPr>
        <w:spacing w:after="0" w:line="360" w:lineRule="auto"/>
        <w:ind w:firstLine="630"/>
        <w:jc w:val="both"/>
        <w:rPr>
          <w:rFonts w:ascii="Times New Roman" w:eastAsia="Times New Roman" w:hAnsi="Times New Roman" w:cs="Times New Roman"/>
          <w:bCs/>
          <w:color w:val="000000"/>
          <w:sz w:val="28"/>
          <w:szCs w:val="28"/>
        </w:rPr>
      </w:pPr>
      <w:r w:rsidRPr="003040B1">
        <w:rPr>
          <w:rFonts w:ascii="Times New Roman" w:eastAsia="Times New Roman" w:hAnsi="Times New Roman" w:cs="Times New Roman"/>
          <w:bCs/>
          <w:color w:val="000000"/>
          <w:sz w:val="28"/>
          <w:szCs w:val="28"/>
        </w:rPr>
        <w:t>- Xây dựng kế hoạch và triển khai đến các thành viên trong hội đồng sư phạ</w:t>
      </w:r>
      <w:r w:rsidR="0009398E">
        <w:rPr>
          <w:rFonts w:ascii="Times New Roman" w:eastAsia="Times New Roman" w:hAnsi="Times New Roman" w:cs="Times New Roman"/>
          <w:bCs/>
          <w:color w:val="000000"/>
          <w:sz w:val="28"/>
          <w:szCs w:val="28"/>
        </w:rPr>
        <w:t>m nhà trường, học sinh</w:t>
      </w:r>
      <w:r w:rsidRPr="003040B1">
        <w:rPr>
          <w:rFonts w:ascii="Times New Roman" w:eastAsia="Times New Roman" w:hAnsi="Times New Roman" w:cs="Times New Roman"/>
          <w:bCs/>
          <w:color w:val="000000"/>
          <w:sz w:val="28"/>
          <w:szCs w:val="28"/>
        </w:rPr>
        <w:t xml:space="preserve"> kế hoạch an toàn giao thông của đơn vị.</w:t>
      </w:r>
    </w:p>
    <w:p w:rsidR="003040B1" w:rsidRPr="003040B1" w:rsidRDefault="003040B1" w:rsidP="00A857BB">
      <w:pPr>
        <w:spacing w:after="0" w:line="360" w:lineRule="auto"/>
        <w:ind w:firstLine="630"/>
        <w:jc w:val="both"/>
        <w:rPr>
          <w:rFonts w:ascii="Times New Roman" w:eastAsia="Times New Roman" w:hAnsi="Times New Roman" w:cs="Times New Roman"/>
          <w:bCs/>
          <w:color w:val="000000"/>
          <w:sz w:val="28"/>
          <w:szCs w:val="28"/>
        </w:rPr>
      </w:pPr>
      <w:r w:rsidRPr="003040B1">
        <w:rPr>
          <w:rFonts w:ascii="Times New Roman" w:eastAsia="Times New Roman" w:hAnsi="Times New Roman" w:cs="Times New Roman"/>
          <w:bCs/>
          <w:color w:val="000000"/>
          <w:sz w:val="28"/>
          <w:szCs w:val="28"/>
        </w:rPr>
        <w:lastRenderedPageBreak/>
        <w:t>- Tổ chức triển khai và thực hiện các giải pháp nhằm đảm bảo an toàn giao thông. Phối hợp tốt với các cơ quan chức năng và chính quyền địa phương trong việc đảm bảo an ninh trật tự an toàn giao thông.</w:t>
      </w:r>
    </w:p>
    <w:p w:rsidR="003040B1" w:rsidRPr="003040B1" w:rsidRDefault="003040B1" w:rsidP="00A857BB">
      <w:pPr>
        <w:spacing w:after="0" w:line="360" w:lineRule="auto"/>
        <w:ind w:firstLine="630"/>
        <w:jc w:val="both"/>
        <w:rPr>
          <w:rFonts w:ascii="Times New Roman" w:eastAsia="Times New Roman" w:hAnsi="Times New Roman" w:cs="Times New Roman"/>
          <w:bCs/>
          <w:color w:val="000000"/>
          <w:sz w:val="28"/>
          <w:szCs w:val="28"/>
        </w:rPr>
      </w:pPr>
      <w:r w:rsidRPr="003040B1">
        <w:rPr>
          <w:rFonts w:ascii="Times New Roman" w:eastAsia="Times New Roman" w:hAnsi="Times New Roman" w:cs="Times New Roman"/>
          <w:bCs/>
          <w:color w:val="000000"/>
          <w:sz w:val="28"/>
          <w:szCs w:val="28"/>
        </w:rPr>
        <w:t>- Rà soát và đề suấ</w:t>
      </w:r>
      <w:r w:rsidR="0009398E">
        <w:rPr>
          <w:rFonts w:ascii="Times New Roman" w:eastAsia="Times New Roman" w:hAnsi="Times New Roman" w:cs="Times New Roman"/>
          <w:bCs/>
          <w:color w:val="000000"/>
          <w:sz w:val="28"/>
          <w:szCs w:val="28"/>
        </w:rPr>
        <w:t xml:space="preserve">t các kiến nghị gởi về phòng Giáo dục và Đào tạo </w:t>
      </w:r>
      <w:r w:rsidRPr="003040B1">
        <w:rPr>
          <w:rFonts w:ascii="Times New Roman" w:eastAsia="Times New Roman" w:hAnsi="Times New Roman" w:cs="Times New Roman"/>
          <w:bCs/>
          <w:color w:val="000000"/>
          <w:sz w:val="28"/>
          <w:szCs w:val="28"/>
        </w:rPr>
        <w:t>và các Ban, ngành có liên quan hỗ trợ về việc đảm bảo an toàn giao thông tại đơn vị.</w:t>
      </w:r>
    </w:p>
    <w:p w:rsidR="003040B1" w:rsidRPr="003040B1" w:rsidRDefault="003040B1" w:rsidP="00A857BB">
      <w:pPr>
        <w:spacing w:after="0" w:line="360" w:lineRule="auto"/>
        <w:ind w:firstLine="630"/>
        <w:jc w:val="both"/>
        <w:rPr>
          <w:rFonts w:ascii="Times New Roman" w:eastAsia="Times New Roman" w:hAnsi="Times New Roman" w:cs="Times New Roman"/>
          <w:bCs/>
          <w:color w:val="000000"/>
          <w:sz w:val="28"/>
          <w:szCs w:val="28"/>
        </w:rPr>
      </w:pPr>
      <w:r w:rsidRPr="003040B1">
        <w:rPr>
          <w:rFonts w:ascii="Times New Roman" w:eastAsia="Times New Roman" w:hAnsi="Times New Roman" w:cs="Times New Roman"/>
          <w:bCs/>
          <w:color w:val="000000"/>
          <w:sz w:val="28"/>
          <w:szCs w:val="28"/>
        </w:rPr>
        <w:t>- Thường xuyên kiểm tra giám sát việt thực hiện an toàn giao thông tại đơn vị. Chấn chỉnh kịp thời các trường hợp vi pham an toàn giao thông; tuyên dương khen thưởng các cá nhân, tập thể thực hiện tốt và phê bình nhắc nhở các cá nhân vi phạm phạm an toàn giao thông.</w:t>
      </w:r>
    </w:p>
    <w:p w:rsidR="003040B1" w:rsidRPr="003040B1" w:rsidRDefault="003040B1" w:rsidP="00A857BB">
      <w:pPr>
        <w:spacing w:after="0" w:line="360" w:lineRule="auto"/>
        <w:ind w:left="180"/>
        <w:jc w:val="both"/>
        <w:rPr>
          <w:rFonts w:ascii="Times New Roman" w:eastAsia="Times New Roman" w:hAnsi="Times New Roman" w:cs="Times New Roman"/>
          <w:b/>
          <w:bCs/>
          <w:color w:val="000000"/>
          <w:sz w:val="26"/>
          <w:szCs w:val="26"/>
        </w:rPr>
      </w:pPr>
      <w:r w:rsidRPr="003040B1">
        <w:rPr>
          <w:rFonts w:ascii="Times New Roman" w:eastAsia="Times New Roman" w:hAnsi="Times New Roman" w:cs="Times New Roman"/>
          <w:b/>
          <w:bCs/>
          <w:color w:val="000000"/>
          <w:sz w:val="28"/>
          <w:szCs w:val="28"/>
        </w:rPr>
        <w:t>IV. TIẾN ĐỘ THỰC HIỆN</w:t>
      </w:r>
    </w:p>
    <w:p w:rsidR="003040B1" w:rsidRPr="003040B1" w:rsidRDefault="003040B1" w:rsidP="00A857BB">
      <w:pPr>
        <w:spacing w:after="0" w:line="360" w:lineRule="auto"/>
        <w:ind w:firstLine="720"/>
        <w:jc w:val="both"/>
        <w:rPr>
          <w:rFonts w:ascii="Times New Roman" w:eastAsia="Times New Roman" w:hAnsi="Times New Roman" w:cs="Times New Roman"/>
          <w:color w:val="000000"/>
          <w:sz w:val="27"/>
          <w:szCs w:val="27"/>
        </w:rPr>
      </w:pPr>
      <w:r w:rsidRPr="003040B1">
        <w:rPr>
          <w:rFonts w:ascii="Times New Roman" w:eastAsia="Times New Roman" w:hAnsi="Times New Roman" w:cs="Times New Roman"/>
          <w:bCs/>
          <w:color w:val="000000"/>
          <w:sz w:val="28"/>
          <w:szCs w:val="28"/>
        </w:rPr>
        <w:t>- Đ</w:t>
      </w:r>
      <w:r w:rsidRPr="003040B1">
        <w:rPr>
          <w:rFonts w:ascii="Times New Roman" w:eastAsia="Times New Roman" w:hAnsi="Times New Roman" w:cs="Times New Roman"/>
          <w:color w:val="000000"/>
          <w:sz w:val="28"/>
          <w:szCs w:val="28"/>
        </w:rPr>
        <w:t>ơn vị xây dựng, triển kha</w:t>
      </w:r>
      <w:r w:rsidR="003F5803">
        <w:rPr>
          <w:rFonts w:ascii="Times New Roman" w:eastAsia="Times New Roman" w:hAnsi="Times New Roman" w:cs="Times New Roman"/>
          <w:color w:val="000000"/>
          <w:sz w:val="28"/>
          <w:szCs w:val="28"/>
        </w:rPr>
        <w:t>i kế hoạch tổ chức thực hiện</w:t>
      </w:r>
      <w:r w:rsidR="00342130">
        <w:rPr>
          <w:rFonts w:ascii="Times New Roman" w:eastAsia="Times New Roman" w:hAnsi="Times New Roman" w:cs="Times New Roman"/>
          <w:color w:val="000000"/>
          <w:sz w:val="28"/>
          <w:szCs w:val="28"/>
        </w:rPr>
        <w:t xml:space="preserve"> </w:t>
      </w:r>
      <w:r w:rsidR="00BC1ED6">
        <w:rPr>
          <w:rFonts w:ascii="Times New Roman" w:eastAsia="Times New Roman" w:hAnsi="Times New Roman" w:cs="Times New Roman"/>
          <w:color w:val="000000"/>
          <w:sz w:val="28"/>
          <w:szCs w:val="28"/>
        </w:rPr>
        <w:t xml:space="preserve">tại đơn vị </w:t>
      </w:r>
      <w:r w:rsidR="00342130">
        <w:rPr>
          <w:rFonts w:ascii="Times New Roman" w:eastAsia="Times New Roman" w:hAnsi="Times New Roman" w:cs="Times New Roman"/>
          <w:color w:val="000000"/>
          <w:sz w:val="28"/>
          <w:szCs w:val="28"/>
        </w:rPr>
        <w:t>và gửi báo cáo</w:t>
      </w:r>
      <w:r w:rsidR="003F5803">
        <w:rPr>
          <w:rFonts w:ascii="Times New Roman" w:eastAsia="Times New Roman" w:hAnsi="Times New Roman" w:cs="Times New Roman"/>
          <w:color w:val="000000"/>
          <w:sz w:val="28"/>
          <w:szCs w:val="28"/>
        </w:rPr>
        <w:t xml:space="preserve"> trước ngày </w:t>
      </w:r>
      <w:r w:rsidR="00F41DC7">
        <w:rPr>
          <w:rFonts w:ascii="Times New Roman" w:eastAsia="Times New Roman" w:hAnsi="Times New Roman" w:cs="Times New Roman"/>
          <w:b/>
          <w:color w:val="000000"/>
          <w:sz w:val="28"/>
          <w:szCs w:val="28"/>
        </w:rPr>
        <w:t>27</w:t>
      </w:r>
      <w:r w:rsidR="00AB315B">
        <w:rPr>
          <w:rFonts w:ascii="Times New Roman" w:eastAsia="Times New Roman" w:hAnsi="Times New Roman" w:cs="Times New Roman"/>
          <w:b/>
          <w:color w:val="000000"/>
          <w:sz w:val="28"/>
          <w:szCs w:val="28"/>
        </w:rPr>
        <w:t>/03</w:t>
      </w:r>
      <w:r w:rsidR="003F5803" w:rsidRPr="003F5803">
        <w:rPr>
          <w:rFonts w:ascii="Times New Roman" w:eastAsia="Times New Roman" w:hAnsi="Times New Roman" w:cs="Times New Roman"/>
          <w:b/>
          <w:color w:val="000000"/>
          <w:sz w:val="28"/>
          <w:szCs w:val="28"/>
        </w:rPr>
        <w:t>/2020</w:t>
      </w:r>
      <w:r w:rsidR="003F5803">
        <w:rPr>
          <w:rFonts w:ascii="Times New Roman" w:eastAsia="Times New Roman" w:hAnsi="Times New Roman" w:cs="Times New Roman"/>
          <w:color w:val="000000"/>
          <w:sz w:val="28"/>
          <w:szCs w:val="28"/>
        </w:rPr>
        <w:t xml:space="preserve"> </w:t>
      </w:r>
      <w:r w:rsidR="00342130">
        <w:rPr>
          <w:rFonts w:ascii="Times New Roman" w:eastAsia="Times New Roman" w:hAnsi="Times New Roman" w:cs="Times New Roman"/>
          <w:color w:val="000000"/>
          <w:sz w:val="28"/>
          <w:szCs w:val="28"/>
        </w:rPr>
        <w:t>về phòng Giáo dục và Đào tạo</w:t>
      </w:r>
      <w:r w:rsidR="0085254A">
        <w:rPr>
          <w:rFonts w:ascii="Times New Roman" w:eastAsia="Times New Roman" w:hAnsi="Times New Roman" w:cs="Times New Roman"/>
          <w:color w:val="000000"/>
          <w:sz w:val="28"/>
          <w:szCs w:val="28"/>
        </w:rPr>
        <w:t xml:space="preserve"> </w:t>
      </w:r>
      <w:r w:rsidR="003F5803">
        <w:rPr>
          <w:rFonts w:ascii="Times New Roman" w:eastAsia="Times New Roman" w:hAnsi="Times New Roman" w:cs="Times New Roman"/>
          <w:color w:val="000000"/>
          <w:sz w:val="28"/>
          <w:szCs w:val="28"/>
        </w:rPr>
        <w:t>(Ông Nguyễn Phương Đại, email:nguyenphuongdai110587@gmail.com; điện thoại: 0901314127)</w:t>
      </w:r>
      <w:r w:rsidR="0085254A">
        <w:rPr>
          <w:rFonts w:ascii="Times New Roman" w:eastAsia="Times New Roman" w:hAnsi="Times New Roman" w:cs="Times New Roman"/>
          <w:color w:val="000000"/>
          <w:sz w:val="28"/>
          <w:szCs w:val="28"/>
        </w:rPr>
        <w:t>.</w:t>
      </w:r>
    </w:p>
    <w:p w:rsidR="003040B1" w:rsidRPr="003040B1" w:rsidRDefault="003040B1" w:rsidP="00A857BB">
      <w:pPr>
        <w:spacing w:after="0" w:line="360" w:lineRule="auto"/>
        <w:ind w:firstLine="720"/>
        <w:jc w:val="both"/>
        <w:rPr>
          <w:rFonts w:ascii="Times New Roman" w:eastAsia="Times New Roman" w:hAnsi="Times New Roman" w:cs="Times New Roman"/>
          <w:color w:val="000000"/>
          <w:sz w:val="28"/>
          <w:szCs w:val="28"/>
        </w:rPr>
      </w:pPr>
      <w:r w:rsidRPr="003040B1">
        <w:rPr>
          <w:rFonts w:ascii="Times New Roman" w:eastAsia="Times New Roman" w:hAnsi="Times New Roman" w:cs="Times New Roman"/>
          <w:b/>
          <w:bCs/>
          <w:color w:val="000000"/>
          <w:sz w:val="28"/>
          <w:szCs w:val="28"/>
        </w:rPr>
        <w:t>-</w:t>
      </w:r>
      <w:r w:rsidRPr="003040B1">
        <w:rPr>
          <w:rFonts w:ascii="Times New Roman" w:eastAsia="Times New Roman" w:hAnsi="Times New Roman" w:cs="Times New Roman"/>
          <w:color w:val="000000"/>
          <w:sz w:val="28"/>
          <w:szCs w:val="24"/>
        </w:rPr>
        <w:t> </w:t>
      </w:r>
      <w:r w:rsidRPr="003040B1">
        <w:rPr>
          <w:rFonts w:ascii="Times New Roman" w:eastAsia="Times New Roman" w:hAnsi="Times New Roman" w:cs="Times New Roman"/>
          <w:color w:val="000000"/>
          <w:sz w:val="28"/>
          <w:szCs w:val="28"/>
        </w:rPr>
        <w:t xml:space="preserve">Ngày </w:t>
      </w:r>
      <w:r w:rsidR="00342130">
        <w:rPr>
          <w:rFonts w:ascii="Times New Roman" w:eastAsia="Times New Roman" w:hAnsi="Times New Roman" w:cs="Times New Roman"/>
          <w:b/>
          <w:color w:val="000000"/>
          <w:sz w:val="28"/>
          <w:szCs w:val="28"/>
        </w:rPr>
        <w:t>15</w:t>
      </w:r>
      <w:r w:rsidRPr="003040B1">
        <w:rPr>
          <w:rFonts w:ascii="Times New Roman" w:eastAsia="Times New Roman" w:hAnsi="Times New Roman" w:cs="Times New Roman"/>
          <w:b/>
          <w:color w:val="000000"/>
          <w:sz w:val="28"/>
          <w:szCs w:val="28"/>
        </w:rPr>
        <w:t>/12/2020</w:t>
      </w:r>
      <w:r w:rsidRPr="003040B1">
        <w:rPr>
          <w:rFonts w:ascii="Times New Roman" w:eastAsia="Times New Roman" w:hAnsi="Times New Roman" w:cs="Times New Roman"/>
          <w:color w:val="000000"/>
          <w:sz w:val="28"/>
          <w:szCs w:val="28"/>
        </w:rPr>
        <w:t xml:space="preserve"> gửi b</w:t>
      </w:r>
      <w:r w:rsidR="006637B0">
        <w:rPr>
          <w:rFonts w:ascii="Times New Roman" w:eastAsia="Times New Roman" w:hAnsi="Times New Roman" w:cs="Times New Roman"/>
          <w:color w:val="000000"/>
          <w:sz w:val="28"/>
          <w:szCs w:val="28"/>
        </w:rPr>
        <w:t>áo cáo tổng kết việc thực hiện g</w:t>
      </w:r>
      <w:r w:rsidRPr="003040B1">
        <w:rPr>
          <w:rFonts w:ascii="Times New Roman" w:eastAsia="Times New Roman" w:hAnsi="Times New Roman" w:cs="Times New Roman"/>
          <w:color w:val="000000"/>
          <w:sz w:val="28"/>
          <w:szCs w:val="28"/>
        </w:rPr>
        <w:t xml:space="preserve">iáo dục trật tự </w:t>
      </w:r>
      <w:r w:rsidR="00342130">
        <w:rPr>
          <w:rFonts w:ascii="Times New Roman" w:eastAsia="Times New Roman" w:hAnsi="Times New Roman" w:cs="Times New Roman"/>
          <w:color w:val="000000"/>
          <w:sz w:val="28"/>
          <w:szCs w:val="28"/>
        </w:rPr>
        <w:t>an toàn giao thông (</w:t>
      </w:r>
      <w:r w:rsidRPr="003040B1">
        <w:rPr>
          <w:rFonts w:ascii="Times New Roman" w:eastAsia="Times New Roman" w:hAnsi="Times New Roman" w:cs="Times New Roman"/>
          <w:color w:val="000000"/>
          <w:sz w:val="28"/>
          <w:szCs w:val="28"/>
        </w:rPr>
        <w:t>ATGT</w:t>
      </w:r>
      <w:r w:rsidR="00342130">
        <w:rPr>
          <w:rFonts w:ascii="Times New Roman" w:eastAsia="Times New Roman" w:hAnsi="Times New Roman" w:cs="Times New Roman"/>
          <w:color w:val="000000"/>
          <w:sz w:val="28"/>
          <w:szCs w:val="28"/>
        </w:rPr>
        <w:t>)</w:t>
      </w:r>
      <w:r w:rsidRPr="003040B1">
        <w:rPr>
          <w:rFonts w:ascii="Times New Roman" w:eastAsia="Times New Roman" w:hAnsi="Times New Roman" w:cs="Times New Roman"/>
          <w:color w:val="000000"/>
          <w:sz w:val="28"/>
          <w:szCs w:val="28"/>
        </w:rPr>
        <w:t xml:space="preserve"> năm 2020</w:t>
      </w:r>
      <w:r w:rsidR="00342130">
        <w:rPr>
          <w:rFonts w:ascii="Times New Roman" w:eastAsia="Times New Roman" w:hAnsi="Times New Roman" w:cs="Times New Roman"/>
          <w:color w:val="000000"/>
          <w:sz w:val="28"/>
          <w:szCs w:val="28"/>
        </w:rPr>
        <w:t xml:space="preserve"> về Phòng Giáo dục và Đào t</w:t>
      </w:r>
      <w:r w:rsidR="003F5803">
        <w:rPr>
          <w:rFonts w:ascii="Times New Roman" w:eastAsia="Times New Roman" w:hAnsi="Times New Roman" w:cs="Times New Roman"/>
          <w:color w:val="000000"/>
          <w:sz w:val="28"/>
          <w:szCs w:val="28"/>
        </w:rPr>
        <w:t>ạo.</w:t>
      </w:r>
    </w:p>
    <w:p w:rsidR="00147A3B" w:rsidRDefault="00E000B2" w:rsidP="00A857B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Phòng </w:t>
      </w:r>
      <w:r w:rsidRPr="00147A3B">
        <w:rPr>
          <w:rFonts w:ascii="Times New Roman" w:eastAsia="Times New Roman" w:hAnsi="Times New Roman" w:cs="Times New Roman"/>
          <w:sz w:val="28"/>
          <w:szCs w:val="28"/>
        </w:rPr>
        <w:t>Giáo dụ</w:t>
      </w:r>
      <w:r w:rsidR="00BC1ED6">
        <w:rPr>
          <w:rFonts w:ascii="Times New Roman" w:eastAsia="Times New Roman" w:hAnsi="Times New Roman" w:cs="Times New Roman"/>
          <w:sz w:val="28"/>
          <w:szCs w:val="28"/>
        </w:rPr>
        <w:t>c và Đào tạo yêu cầu thủ trưởng các đơn vị tổ chức triển khai thực hiện</w:t>
      </w:r>
      <w:r>
        <w:rPr>
          <w:rFonts w:ascii="Times New Roman" w:eastAsia="Times New Roman" w:hAnsi="Times New Roman" w:cs="Times New Roman"/>
          <w:sz w:val="28"/>
          <w:szCs w:val="28"/>
        </w:rPr>
        <w:t>./.</w:t>
      </w:r>
    </w:p>
    <w:p w:rsidR="00BA6183" w:rsidRPr="00B41A9E" w:rsidRDefault="00BA6183" w:rsidP="00A857BB">
      <w:pPr>
        <w:spacing w:after="0" w:line="360" w:lineRule="auto"/>
        <w:ind w:firstLine="720"/>
        <w:jc w:val="both"/>
        <w:rPr>
          <w:rFonts w:ascii="Times New Roman" w:eastAsia="Times New Roman" w:hAnsi="Times New Roman" w:cs="Times New Roman"/>
          <w:sz w:val="28"/>
          <w:szCs w:val="28"/>
        </w:rPr>
      </w:pP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870"/>
      </w:tblGrid>
      <w:tr w:rsidR="00BD658E" w:rsidTr="00875F13">
        <w:tc>
          <w:tcPr>
            <w:tcW w:w="5850" w:type="dxa"/>
          </w:tcPr>
          <w:p w:rsidR="003C5919" w:rsidRDefault="00532C8A" w:rsidP="003C5919">
            <w:pPr>
              <w:tabs>
                <w:tab w:val="left" w:pos="1080"/>
              </w:tabs>
              <w:spacing w:line="264" w:lineRule="auto"/>
              <w:jc w:val="both"/>
              <w:rPr>
                <w:rFonts w:ascii="Times New Roman" w:hAnsi="Times New Roman"/>
                <w:b/>
                <w:sz w:val="24"/>
                <w:szCs w:val="24"/>
              </w:rPr>
            </w:pPr>
            <w:r>
              <w:rPr>
                <w:rFonts w:ascii="Times New Roman" w:hAnsi="Times New Roman"/>
                <w:b/>
                <w:i/>
                <w:sz w:val="24"/>
                <w:szCs w:val="24"/>
              </w:rPr>
              <w:t xml:space="preserve">   </w:t>
            </w:r>
            <w:r w:rsidR="00BD658E" w:rsidRPr="00BB679E">
              <w:rPr>
                <w:rFonts w:ascii="Times New Roman" w:hAnsi="Times New Roman"/>
                <w:b/>
                <w:i/>
                <w:sz w:val="24"/>
                <w:szCs w:val="24"/>
              </w:rPr>
              <w:t>Nơi nhận</w:t>
            </w:r>
            <w:r w:rsidR="00BD658E" w:rsidRPr="00BB679E">
              <w:rPr>
                <w:rFonts w:ascii="Times New Roman" w:hAnsi="Times New Roman"/>
                <w:b/>
                <w:sz w:val="24"/>
                <w:szCs w:val="24"/>
              </w:rPr>
              <w:t>:</w:t>
            </w:r>
          </w:p>
          <w:p w:rsidR="00A857BB" w:rsidRPr="003C5919" w:rsidRDefault="00A857BB" w:rsidP="003C5919">
            <w:pPr>
              <w:tabs>
                <w:tab w:val="left" w:pos="1080"/>
              </w:tabs>
              <w:spacing w:line="264" w:lineRule="auto"/>
              <w:jc w:val="both"/>
              <w:rPr>
                <w:rFonts w:ascii="Times New Roman" w:hAnsi="Times New Roman"/>
                <w:b/>
                <w:sz w:val="24"/>
                <w:szCs w:val="24"/>
              </w:rPr>
            </w:pPr>
            <w:r w:rsidRPr="00784434">
              <w:rPr>
                <w:rFonts w:ascii="Times New Roman" w:eastAsia="Times New Roman" w:hAnsi="Times New Roman" w:cs="Times New Roman"/>
              </w:rPr>
              <w:t xml:space="preserve">     </w:t>
            </w:r>
            <w:r w:rsidRPr="00A857BB">
              <w:rPr>
                <w:rFonts w:ascii="Times New Roman" w:eastAsia="Times New Roman" w:hAnsi="Times New Roman" w:cs="Times New Roman"/>
              </w:rPr>
              <w:t>- Các trường MN; TiH, THCS;</w:t>
            </w:r>
            <w:r w:rsidRPr="00A857BB">
              <w:rPr>
                <w:rFonts w:ascii="Times New Roman" w:eastAsia="Times New Roman" w:hAnsi="Times New Roman" w:cs="Times New Roman"/>
              </w:rPr>
              <w:tab/>
            </w:r>
          </w:p>
          <w:p w:rsidR="00A857BB" w:rsidRPr="00A857BB" w:rsidRDefault="00A857BB" w:rsidP="00A857BB">
            <w:pPr>
              <w:rPr>
                <w:rFonts w:ascii="Times New Roman" w:eastAsia="Times New Roman" w:hAnsi="Times New Roman" w:cs="Times New Roman"/>
                <w:lang w:val="vi-VN"/>
              </w:rPr>
            </w:pPr>
            <w:r w:rsidRPr="00784434">
              <w:rPr>
                <w:rFonts w:ascii="Times New Roman" w:eastAsia="Times New Roman" w:hAnsi="Times New Roman" w:cs="Times New Roman"/>
              </w:rPr>
              <w:t xml:space="preserve">     </w:t>
            </w:r>
            <w:r w:rsidRPr="00A857BB">
              <w:rPr>
                <w:rFonts w:ascii="Times New Roman" w:eastAsia="Times New Roman" w:hAnsi="Times New Roman" w:cs="Times New Roman"/>
              </w:rPr>
              <w:t>- Đơn vị trực thuộc;</w:t>
            </w:r>
          </w:p>
          <w:p w:rsidR="00A857BB" w:rsidRPr="00A857BB" w:rsidRDefault="00A857BB" w:rsidP="00A857BB">
            <w:pPr>
              <w:rPr>
                <w:rFonts w:ascii="Times New Roman" w:eastAsia="Times New Roman" w:hAnsi="Times New Roman" w:cs="Times New Roman"/>
              </w:rPr>
            </w:pPr>
            <w:r w:rsidRPr="00784434">
              <w:rPr>
                <w:rFonts w:ascii="Times New Roman" w:eastAsia="Times New Roman" w:hAnsi="Times New Roman" w:cs="Times New Roman"/>
              </w:rPr>
              <w:t xml:space="preserve">     </w:t>
            </w:r>
            <w:r w:rsidRPr="00A857BB">
              <w:rPr>
                <w:rFonts w:ascii="Times New Roman" w:eastAsia="Times New Roman" w:hAnsi="Times New Roman" w:cs="Times New Roman"/>
              </w:rPr>
              <w:t>- Lưu: VT.</w:t>
            </w:r>
          </w:p>
          <w:p w:rsidR="00532C8A" w:rsidRPr="00532C8A" w:rsidRDefault="00532C8A" w:rsidP="00532C8A">
            <w:pPr>
              <w:tabs>
                <w:tab w:val="left" w:pos="1080"/>
              </w:tabs>
              <w:spacing w:line="264" w:lineRule="auto"/>
              <w:jc w:val="both"/>
              <w:rPr>
                <w:rFonts w:ascii="Times New Roman" w:hAnsi="Times New Roman"/>
                <w:b/>
                <w:sz w:val="24"/>
                <w:szCs w:val="24"/>
              </w:rPr>
            </w:pPr>
          </w:p>
          <w:p w:rsidR="00BD658E" w:rsidRPr="004033DF" w:rsidRDefault="00BD658E" w:rsidP="00532C8A">
            <w:pPr>
              <w:pStyle w:val="ListParagraph"/>
              <w:spacing w:line="264" w:lineRule="auto"/>
              <w:ind w:left="615"/>
              <w:jc w:val="both"/>
              <w:rPr>
                <w:rFonts w:ascii="Times New Roman" w:hAnsi="Times New Roman"/>
                <w:sz w:val="28"/>
                <w:szCs w:val="28"/>
              </w:rPr>
            </w:pPr>
          </w:p>
        </w:tc>
        <w:tc>
          <w:tcPr>
            <w:tcW w:w="3870" w:type="dxa"/>
          </w:tcPr>
          <w:p w:rsidR="00BD658E" w:rsidRPr="00711D25" w:rsidRDefault="003C5919" w:rsidP="003C5919">
            <w:pPr>
              <w:tabs>
                <w:tab w:val="left" w:pos="1080"/>
              </w:tabs>
              <w:rPr>
                <w:rFonts w:ascii="Times New Roman" w:hAnsi="Times New Roman"/>
                <w:b/>
                <w:sz w:val="28"/>
                <w:szCs w:val="28"/>
              </w:rPr>
            </w:pPr>
            <w:r>
              <w:rPr>
                <w:rFonts w:ascii="Times New Roman" w:hAnsi="Times New Roman"/>
                <w:b/>
                <w:sz w:val="28"/>
                <w:szCs w:val="28"/>
              </w:rPr>
              <w:t xml:space="preserve">    </w:t>
            </w:r>
            <w:r w:rsidR="00BB679E">
              <w:rPr>
                <w:rFonts w:ascii="Times New Roman" w:hAnsi="Times New Roman"/>
                <w:b/>
                <w:sz w:val="28"/>
                <w:szCs w:val="28"/>
              </w:rPr>
              <w:t>TRƯỞNG PHÒNG</w:t>
            </w:r>
          </w:p>
          <w:p w:rsidR="00BD658E" w:rsidRPr="00711D25" w:rsidRDefault="00BD658E" w:rsidP="00875F13">
            <w:pPr>
              <w:tabs>
                <w:tab w:val="left" w:pos="1080"/>
              </w:tabs>
              <w:jc w:val="center"/>
              <w:rPr>
                <w:rFonts w:ascii="Times New Roman" w:hAnsi="Times New Roman"/>
                <w:b/>
                <w:sz w:val="28"/>
                <w:szCs w:val="28"/>
              </w:rPr>
            </w:pPr>
          </w:p>
          <w:p w:rsidR="00BD658E" w:rsidRPr="00711D25" w:rsidRDefault="00BD658E" w:rsidP="00875F13">
            <w:pPr>
              <w:tabs>
                <w:tab w:val="left" w:pos="1080"/>
              </w:tabs>
              <w:spacing w:line="264" w:lineRule="auto"/>
              <w:jc w:val="center"/>
              <w:rPr>
                <w:rFonts w:ascii="Times New Roman" w:hAnsi="Times New Roman"/>
                <w:b/>
                <w:sz w:val="28"/>
                <w:szCs w:val="28"/>
              </w:rPr>
            </w:pPr>
          </w:p>
          <w:p w:rsidR="00BD658E" w:rsidRPr="00711D25" w:rsidRDefault="004A1100" w:rsidP="004A1100">
            <w:pPr>
              <w:tabs>
                <w:tab w:val="left" w:pos="1080"/>
              </w:tabs>
              <w:spacing w:line="264" w:lineRule="auto"/>
              <w:rPr>
                <w:rFonts w:ascii="Times New Roman" w:hAnsi="Times New Roman"/>
                <w:b/>
                <w:sz w:val="28"/>
                <w:szCs w:val="28"/>
              </w:rPr>
            </w:pPr>
            <w:r>
              <w:rPr>
                <w:rFonts w:ascii="Times New Roman" w:hAnsi="Times New Roman"/>
                <w:b/>
                <w:sz w:val="28"/>
                <w:szCs w:val="28"/>
              </w:rPr>
              <w:t xml:space="preserve">              </w:t>
            </w:r>
            <w:bookmarkStart w:id="0" w:name="_GoBack"/>
            <w:bookmarkEnd w:id="0"/>
            <w:r>
              <w:rPr>
                <w:rFonts w:ascii="Times New Roman" w:hAnsi="Times New Roman"/>
                <w:b/>
                <w:sz w:val="28"/>
                <w:szCs w:val="28"/>
              </w:rPr>
              <w:t>(Đã ký)</w:t>
            </w:r>
          </w:p>
          <w:p w:rsidR="003C5919" w:rsidRDefault="003C5919" w:rsidP="003C5919">
            <w:pPr>
              <w:tabs>
                <w:tab w:val="left" w:pos="1080"/>
              </w:tabs>
              <w:spacing w:line="264" w:lineRule="auto"/>
              <w:rPr>
                <w:rFonts w:ascii="Times New Roman" w:hAnsi="Times New Roman"/>
                <w:b/>
                <w:sz w:val="28"/>
                <w:szCs w:val="28"/>
              </w:rPr>
            </w:pPr>
          </w:p>
          <w:p w:rsidR="003C5919" w:rsidRDefault="003C5919" w:rsidP="003C5919">
            <w:pPr>
              <w:tabs>
                <w:tab w:val="left" w:pos="1080"/>
              </w:tabs>
              <w:spacing w:line="264" w:lineRule="auto"/>
              <w:rPr>
                <w:rFonts w:ascii="Times New Roman" w:hAnsi="Times New Roman"/>
                <w:b/>
                <w:sz w:val="28"/>
                <w:szCs w:val="28"/>
              </w:rPr>
            </w:pPr>
          </w:p>
          <w:p w:rsidR="00BD658E" w:rsidRDefault="00532C8A" w:rsidP="003C5919">
            <w:pPr>
              <w:tabs>
                <w:tab w:val="left" w:pos="1080"/>
              </w:tabs>
              <w:spacing w:line="264" w:lineRule="auto"/>
              <w:rPr>
                <w:rFonts w:ascii="Times New Roman" w:hAnsi="Times New Roman"/>
                <w:sz w:val="28"/>
                <w:szCs w:val="28"/>
              </w:rPr>
            </w:pPr>
            <w:r>
              <w:rPr>
                <w:rFonts w:ascii="Times New Roman" w:hAnsi="Times New Roman"/>
                <w:b/>
                <w:sz w:val="28"/>
                <w:szCs w:val="28"/>
              </w:rPr>
              <w:t>Nguyễ</w:t>
            </w:r>
            <w:r w:rsidR="003C5919">
              <w:rPr>
                <w:rFonts w:ascii="Times New Roman" w:hAnsi="Times New Roman"/>
                <w:b/>
                <w:sz w:val="28"/>
                <w:szCs w:val="28"/>
              </w:rPr>
              <w:t>n Phúc Huy Tùng</w:t>
            </w:r>
          </w:p>
        </w:tc>
      </w:tr>
    </w:tbl>
    <w:p w:rsidR="00BD658E" w:rsidRDefault="00BD658E" w:rsidP="001A46E6">
      <w:pPr>
        <w:spacing w:after="100" w:afterAutospacing="1"/>
        <w:ind w:left="720"/>
      </w:pPr>
    </w:p>
    <w:sectPr w:rsidR="00BD658E" w:rsidSect="00172A85">
      <w:footerReference w:type="default" r:id="rId7"/>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D4" w:rsidRDefault="002055D4" w:rsidP="006A3FA7">
      <w:pPr>
        <w:spacing w:after="0" w:line="240" w:lineRule="auto"/>
      </w:pPr>
      <w:r>
        <w:separator/>
      </w:r>
    </w:p>
  </w:endnote>
  <w:endnote w:type="continuationSeparator" w:id="0">
    <w:p w:rsidR="002055D4" w:rsidRDefault="002055D4" w:rsidP="006A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4">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172315"/>
      <w:docPartObj>
        <w:docPartGallery w:val="Page Numbers (Bottom of Page)"/>
        <w:docPartUnique/>
      </w:docPartObj>
    </w:sdtPr>
    <w:sdtEndPr>
      <w:rPr>
        <w:noProof/>
      </w:rPr>
    </w:sdtEndPr>
    <w:sdtContent>
      <w:p w:rsidR="006A3FA7" w:rsidRDefault="006A3FA7">
        <w:pPr>
          <w:pStyle w:val="Footer"/>
          <w:jc w:val="center"/>
        </w:pPr>
        <w:r>
          <w:fldChar w:fldCharType="begin"/>
        </w:r>
        <w:r>
          <w:instrText xml:space="preserve"> PAGE   \* MERGEFORMAT </w:instrText>
        </w:r>
        <w:r>
          <w:fldChar w:fldCharType="separate"/>
        </w:r>
        <w:r w:rsidR="004A1100">
          <w:rPr>
            <w:noProof/>
          </w:rPr>
          <w:t>5</w:t>
        </w:r>
        <w:r>
          <w:rPr>
            <w:noProof/>
          </w:rPr>
          <w:fldChar w:fldCharType="end"/>
        </w:r>
      </w:p>
    </w:sdtContent>
  </w:sdt>
  <w:p w:rsidR="006A3FA7" w:rsidRDefault="006A3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D4" w:rsidRDefault="002055D4" w:rsidP="006A3FA7">
      <w:pPr>
        <w:spacing w:after="0" w:line="240" w:lineRule="auto"/>
      </w:pPr>
      <w:r>
        <w:separator/>
      </w:r>
    </w:p>
  </w:footnote>
  <w:footnote w:type="continuationSeparator" w:id="0">
    <w:p w:rsidR="002055D4" w:rsidRDefault="002055D4" w:rsidP="006A3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9AF"/>
    <w:multiLevelType w:val="hybridMultilevel"/>
    <w:tmpl w:val="68C27A6E"/>
    <w:lvl w:ilvl="0" w:tplc="A1ACCFE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D27D40"/>
    <w:multiLevelType w:val="hybridMultilevel"/>
    <w:tmpl w:val="B712CB1A"/>
    <w:lvl w:ilvl="0" w:tplc="79841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1C0A"/>
    <w:multiLevelType w:val="hybridMultilevel"/>
    <w:tmpl w:val="551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93BC3"/>
    <w:multiLevelType w:val="hybridMultilevel"/>
    <w:tmpl w:val="75E66D08"/>
    <w:lvl w:ilvl="0" w:tplc="1EB0A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EE6961"/>
    <w:multiLevelType w:val="hybridMultilevel"/>
    <w:tmpl w:val="3CE0B774"/>
    <w:lvl w:ilvl="0" w:tplc="73B68EBA">
      <w:start w:val="1"/>
      <w:numFmt w:val="decimal"/>
      <w:lvlText w:val="%1."/>
      <w:lvlJc w:val="left"/>
      <w:pPr>
        <w:ind w:left="927" w:hanging="360"/>
      </w:pPr>
      <w:rPr>
        <w:rFonts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16400ED"/>
    <w:multiLevelType w:val="hybridMultilevel"/>
    <w:tmpl w:val="854E8944"/>
    <w:lvl w:ilvl="0" w:tplc="93A8185E">
      <w:start w:val="1"/>
      <w:numFmt w:val="bullet"/>
      <w:lvlText w:val="-"/>
      <w:lvlJc w:val="left"/>
      <w:pPr>
        <w:ind w:left="1287" w:hanging="360"/>
      </w:pPr>
      <w:rPr>
        <w:rFonts w:ascii="Tahoma" w:hAnsi="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F2515A7"/>
    <w:multiLevelType w:val="hybridMultilevel"/>
    <w:tmpl w:val="96EEBC16"/>
    <w:lvl w:ilvl="0" w:tplc="35C09824">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83A5EDB"/>
    <w:multiLevelType w:val="hybridMultilevel"/>
    <w:tmpl w:val="7A6E6C50"/>
    <w:lvl w:ilvl="0" w:tplc="93A8185E">
      <w:start w:val="1"/>
      <w:numFmt w:val="bullet"/>
      <w:lvlText w:val="-"/>
      <w:lvlJc w:val="left"/>
      <w:pPr>
        <w:ind w:left="1287" w:hanging="360"/>
      </w:pPr>
      <w:rPr>
        <w:rFonts w:ascii="Tahoma" w:hAnsi="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BC615F1"/>
    <w:multiLevelType w:val="hybridMultilevel"/>
    <w:tmpl w:val="EC8A002E"/>
    <w:lvl w:ilvl="0" w:tplc="93A8185E">
      <w:start w:val="1"/>
      <w:numFmt w:val="bullet"/>
      <w:lvlText w:val="-"/>
      <w:lvlJc w:val="left"/>
      <w:pPr>
        <w:ind w:left="1287" w:hanging="360"/>
      </w:pPr>
      <w:rPr>
        <w:rFonts w:ascii="Tahoma" w:hAnsi="Tahom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5D72F7B"/>
    <w:multiLevelType w:val="hybridMultilevel"/>
    <w:tmpl w:val="1B62CAF6"/>
    <w:lvl w:ilvl="0" w:tplc="C92AD84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66DF3E04"/>
    <w:multiLevelType w:val="hybridMultilevel"/>
    <w:tmpl w:val="44A8326E"/>
    <w:lvl w:ilvl="0" w:tplc="29284BD2">
      <w:start w:val="4"/>
      <w:numFmt w:val="bullet"/>
      <w:lvlText w:val="-"/>
      <w:lvlJc w:val="left"/>
      <w:pPr>
        <w:tabs>
          <w:tab w:val="num" w:pos="1140"/>
        </w:tabs>
        <w:ind w:left="1140" w:hanging="360"/>
      </w:pPr>
      <w:rPr>
        <w:rFonts w:ascii="Times New Roman" w:eastAsia="Times New Roman" w:hAnsi="Times New Roman" w:cs="Times New Roman" w:hint="default"/>
        <w:b/>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692D43B5"/>
    <w:multiLevelType w:val="hybridMultilevel"/>
    <w:tmpl w:val="0E64577C"/>
    <w:lvl w:ilvl="0" w:tplc="CBD41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ED3C02"/>
    <w:multiLevelType w:val="hybridMultilevel"/>
    <w:tmpl w:val="81482C0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8C851AD"/>
    <w:multiLevelType w:val="hybridMultilevel"/>
    <w:tmpl w:val="92B4973A"/>
    <w:lvl w:ilvl="0" w:tplc="852EBE4A">
      <w:start w:val="1"/>
      <w:numFmt w:val="upperRoman"/>
      <w:lvlText w:val="%1."/>
      <w:lvlJc w:val="left"/>
      <w:pPr>
        <w:ind w:left="1470" w:hanging="720"/>
      </w:pPr>
      <w:rPr>
        <w:rFonts w:hint="default"/>
        <w:b/>
        <w:sz w:val="28"/>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9"/>
  </w:num>
  <w:num w:numId="2">
    <w:abstractNumId w:val="6"/>
  </w:num>
  <w:num w:numId="3">
    <w:abstractNumId w:val="0"/>
  </w:num>
  <w:num w:numId="4">
    <w:abstractNumId w:val="2"/>
  </w:num>
  <w:num w:numId="5">
    <w:abstractNumId w:val="12"/>
  </w:num>
  <w:num w:numId="6">
    <w:abstractNumId w:val="8"/>
  </w:num>
  <w:num w:numId="7">
    <w:abstractNumId w:val="5"/>
  </w:num>
  <w:num w:numId="8">
    <w:abstractNumId w:val="7"/>
  </w:num>
  <w:num w:numId="9">
    <w:abstractNumId w:val="4"/>
  </w:num>
  <w:num w:numId="10">
    <w:abstractNumId w:val="10"/>
  </w:num>
  <w:num w:numId="11">
    <w:abstractNumId w:val="13"/>
  </w:num>
  <w:num w:numId="12">
    <w:abstractNumId w:val="1"/>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8E"/>
    <w:rsid w:val="00013B03"/>
    <w:rsid w:val="00086469"/>
    <w:rsid w:val="0009398E"/>
    <w:rsid w:val="000F3331"/>
    <w:rsid w:val="00127F91"/>
    <w:rsid w:val="00147A3B"/>
    <w:rsid w:val="00172A85"/>
    <w:rsid w:val="00177114"/>
    <w:rsid w:val="001A46E6"/>
    <w:rsid w:val="001E4131"/>
    <w:rsid w:val="002055D4"/>
    <w:rsid w:val="00241B9F"/>
    <w:rsid w:val="00246335"/>
    <w:rsid w:val="00262B9D"/>
    <w:rsid w:val="00273148"/>
    <w:rsid w:val="0028716F"/>
    <w:rsid w:val="00290326"/>
    <w:rsid w:val="002D792D"/>
    <w:rsid w:val="002E6360"/>
    <w:rsid w:val="003040B1"/>
    <w:rsid w:val="00334028"/>
    <w:rsid w:val="00336AF4"/>
    <w:rsid w:val="00342130"/>
    <w:rsid w:val="00372D9C"/>
    <w:rsid w:val="00381BF6"/>
    <w:rsid w:val="003C5919"/>
    <w:rsid w:val="003F5803"/>
    <w:rsid w:val="004148DF"/>
    <w:rsid w:val="00432245"/>
    <w:rsid w:val="00491045"/>
    <w:rsid w:val="004A1100"/>
    <w:rsid w:val="004B463B"/>
    <w:rsid w:val="0050780A"/>
    <w:rsid w:val="005108F8"/>
    <w:rsid w:val="0051166A"/>
    <w:rsid w:val="00532C8A"/>
    <w:rsid w:val="005B0993"/>
    <w:rsid w:val="005D3FEC"/>
    <w:rsid w:val="005F7500"/>
    <w:rsid w:val="006637B0"/>
    <w:rsid w:val="00672AAA"/>
    <w:rsid w:val="00690943"/>
    <w:rsid w:val="006A3FA7"/>
    <w:rsid w:val="006E35BD"/>
    <w:rsid w:val="00784434"/>
    <w:rsid w:val="007D48DF"/>
    <w:rsid w:val="008410FA"/>
    <w:rsid w:val="0085254A"/>
    <w:rsid w:val="0086323A"/>
    <w:rsid w:val="00871BE0"/>
    <w:rsid w:val="00900A05"/>
    <w:rsid w:val="00947D02"/>
    <w:rsid w:val="00963FD5"/>
    <w:rsid w:val="009934AC"/>
    <w:rsid w:val="009C5A25"/>
    <w:rsid w:val="00A009C7"/>
    <w:rsid w:val="00A22E10"/>
    <w:rsid w:val="00A277FD"/>
    <w:rsid w:val="00A4516B"/>
    <w:rsid w:val="00A76CBC"/>
    <w:rsid w:val="00A857BB"/>
    <w:rsid w:val="00AA6214"/>
    <w:rsid w:val="00AB315B"/>
    <w:rsid w:val="00B06538"/>
    <w:rsid w:val="00B41A9E"/>
    <w:rsid w:val="00B73851"/>
    <w:rsid w:val="00B8121C"/>
    <w:rsid w:val="00B913C3"/>
    <w:rsid w:val="00BA6183"/>
    <w:rsid w:val="00BB679E"/>
    <w:rsid w:val="00BC1ED6"/>
    <w:rsid w:val="00BC5F4B"/>
    <w:rsid w:val="00BD658E"/>
    <w:rsid w:val="00BF05A1"/>
    <w:rsid w:val="00C119CD"/>
    <w:rsid w:val="00C22EE2"/>
    <w:rsid w:val="00C41747"/>
    <w:rsid w:val="00C64C91"/>
    <w:rsid w:val="00C9131C"/>
    <w:rsid w:val="00CB3530"/>
    <w:rsid w:val="00D33606"/>
    <w:rsid w:val="00D40681"/>
    <w:rsid w:val="00D422B4"/>
    <w:rsid w:val="00D44914"/>
    <w:rsid w:val="00DA79AF"/>
    <w:rsid w:val="00DE5FA1"/>
    <w:rsid w:val="00DF459A"/>
    <w:rsid w:val="00E000B2"/>
    <w:rsid w:val="00E0234A"/>
    <w:rsid w:val="00E3097D"/>
    <w:rsid w:val="00E53FF8"/>
    <w:rsid w:val="00E54B6E"/>
    <w:rsid w:val="00E663BC"/>
    <w:rsid w:val="00E83081"/>
    <w:rsid w:val="00EA3EA2"/>
    <w:rsid w:val="00F14E85"/>
    <w:rsid w:val="00F41DC7"/>
    <w:rsid w:val="00F628E5"/>
    <w:rsid w:val="00F6779D"/>
    <w:rsid w:val="00F8749D"/>
    <w:rsid w:val="00FA501D"/>
    <w:rsid w:val="00FE192F"/>
    <w:rsid w:val="00FE5686"/>
    <w:rsid w:val="00FF11A3"/>
    <w:rsid w:val="00FF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9055"/>
  <w15:chartTrackingRefBased/>
  <w15:docId w15:val="{4291DFDC-9B49-4DC0-BF24-B99B02A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8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8E"/>
    <w:pPr>
      <w:ind w:left="720"/>
      <w:contextualSpacing/>
    </w:pPr>
  </w:style>
  <w:style w:type="table" w:styleId="TableGrid">
    <w:name w:val="Table Grid"/>
    <w:basedOn w:val="TableNormal"/>
    <w:uiPriority w:val="39"/>
    <w:rsid w:val="00BD65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C8A"/>
    <w:rPr>
      <w:rFonts w:ascii="Segoe UI" w:hAnsi="Segoe UI" w:cs="Segoe UI"/>
      <w:sz w:val="18"/>
      <w:szCs w:val="18"/>
    </w:rPr>
  </w:style>
  <w:style w:type="character" w:styleId="Hyperlink">
    <w:name w:val="Hyperlink"/>
    <w:basedOn w:val="DefaultParagraphFont"/>
    <w:uiPriority w:val="99"/>
    <w:unhideWhenUsed/>
    <w:rsid w:val="00FE192F"/>
    <w:rPr>
      <w:color w:val="0563C1" w:themeColor="hyperlink"/>
      <w:u w:val="single"/>
    </w:rPr>
  </w:style>
  <w:style w:type="paragraph" w:styleId="Header">
    <w:name w:val="header"/>
    <w:basedOn w:val="Normal"/>
    <w:link w:val="HeaderChar"/>
    <w:uiPriority w:val="99"/>
    <w:unhideWhenUsed/>
    <w:rsid w:val="006A3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A7"/>
    <w:rPr>
      <w:rFonts w:asciiTheme="minorHAnsi" w:hAnsiTheme="minorHAnsi"/>
      <w:sz w:val="22"/>
    </w:rPr>
  </w:style>
  <w:style w:type="paragraph" w:styleId="Footer">
    <w:name w:val="footer"/>
    <w:basedOn w:val="Normal"/>
    <w:link w:val="FooterChar"/>
    <w:uiPriority w:val="99"/>
    <w:unhideWhenUsed/>
    <w:rsid w:val="006A3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A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2020-03-20T02:05:00Z</cp:lastPrinted>
  <dcterms:created xsi:type="dcterms:W3CDTF">2020-03-20T01:18:00Z</dcterms:created>
  <dcterms:modified xsi:type="dcterms:W3CDTF">2020-03-20T07:52:00Z</dcterms:modified>
</cp:coreProperties>
</file>