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700" w:rsidRPr="006701B5" w:rsidRDefault="00B81700" w:rsidP="006701B5">
      <w:pPr>
        <w:spacing w:after="120"/>
        <w:rPr>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603"/>
      </w:tblGrid>
      <w:tr w:rsidR="006701B5" w:rsidRPr="006701B5" w:rsidTr="006701B5">
        <w:tc>
          <w:tcPr>
            <w:tcW w:w="4428" w:type="dxa"/>
          </w:tcPr>
          <w:p w:rsidR="00B81700" w:rsidRPr="006701B5" w:rsidRDefault="00DF4970" w:rsidP="006701B5">
            <w:pPr>
              <w:jc w:val="center"/>
              <w:rPr>
                <w:bCs/>
                <w:sz w:val="26"/>
                <w:szCs w:val="26"/>
              </w:rPr>
            </w:pPr>
            <w:r w:rsidRPr="006701B5">
              <w:rPr>
                <w:bCs/>
                <w:sz w:val="26"/>
                <w:szCs w:val="26"/>
              </w:rPr>
              <w:t xml:space="preserve">UBND HUYỆN </w:t>
            </w:r>
            <w:r w:rsidR="00B81700" w:rsidRPr="006701B5">
              <w:rPr>
                <w:bCs/>
                <w:sz w:val="26"/>
                <w:szCs w:val="26"/>
              </w:rPr>
              <w:t xml:space="preserve"> CỦ CHI</w:t>
            </w:r>
          </w:p>
          <w:p w:rsidR="00B81700" w:rsidRPr="006701B5" w:rsidRDefault="00DF4970" w:rsidP="006701B5">
            <w:pPr>
              <w:jc w:val="center"/>
              <w:rPr>
                <w:b/>
                <w:bCs/>
                <w:sz w:val="26"/>
                <w:szCs w:val="26"/>
              </w:rPr>
            </w:pPr>
            <w:r w:rsidRPr="006701B5">
              <w:rPr>
                <w:b/>
                <w:bCs/>
                <w:sz w:val="26"/>
                <w:szCs w:val="26"/>
              </w:rPr>
              <w:t>TRƯỜNG</w:t>
            </w:r>
            <w:r w:rsidR="00B81700" w:rsidRPr="006701B5">
              <w:rPr>
                <w:b/>
                <w:bCs/>
                <w:sz w:val="26"/>
                <w:szCs w:val="26"/>
              </w:rPr>
              <w:t xml:space="preserve"> THCS AN NHƠN TÂY</w:t>
            </w:r>
          </w:p>
          <w:p w:rsidR="00B81700" w:rsidRPr="006701B5" w:rsidRDefault="00DF4970" w:rsidP="006701B5">
            <w:pPr>
              <w:jc w:val="center"/>
              <w:rPr>
                <w:sz w:val="26"/>
                <w:szCs w:val="26"/>
              </w:rPr>
            </w:pPr>
            <w:r w:rsidRPr="006701B5">
              <w:rPr>
                <w:noProof/>
                <w:sz w:val="26"/>
                <w:szCs w:val="26"/>
              </w:rPr>
              <mc:AlternateContent>
                <mc:Choice Requires="wps">
                  <w:drawing>
                    <wp:anchor distT="0" distB="0" distL="114300" distR="114300" simplePos="0" relativeHeight="251666432" behindDoc="0" locked="0" layoutInCell="1" allowOverlap="1" wp14:anchorId="2747D259" wp14:editId="095D5CCE">
                      <wp:simplePos x="0" y="0"/>
                      <wp:positionH relativeFrom="column">
                        <wp:posOffset>525780</wp:posOffset>
                      </wp:positionH>
                      <wp:positionV relativeFrom="paragraph">
                        <wp:posOffset>5080</wp:posOffset>
                      </wp:positionV>
                      <wp:extent cx="14249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9CCA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15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tB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Ns3yR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LxmRZrZAAAABAEAAA8AAABkcnMvZG93bnJldi54bWxMjsFOwzAQRO9I&#10;/IO1SFwqapNKUKVxKgTkxoUC4rqNt0lEvE5jtw18PdsTnEajGc28Yj35Xh1pjF1gC7dzA4q4Dq7j&#10;xsL7W3WzBBUTssM+MFn4pgjr8vKiwNyFE7/ScZMaJSMcc7TQpjTkWse6JY9xHgZiyXZh9JjEjo12&#10;I55k3Pc6M+ZOe+xYHloc6LGl+mtz8BZi9UH76mdWz8znogmU7Z9entHa66vpYQUq0ZT+ynDGF3Qo&#10;hWkbDuyi6i0sMyFPoqAkXZj7DNT2bHVZ6P/w5S8AAAD//wMAUEsBAi0AFAAGAAgAAAAhALaDOJL+&#10;AAAA4QEAABMAAAAAAAAAAAAAAAAAAAAAAFtDb250ZW50X1R5cGVzXS54bWxQSwECLQAUAAYACAAA&#10;ACEAOP0h/9YAAACUAQAACwAAAAAAAAAAAAAAAAAvAQAAX3JlbHMvLnJlbHNQSwECLQAUAAYACAAA&#10;ACEABRCrQRwCAAA2BAAADgAAAAAAAAAAAAAAAAAuAgAAZHJzL2Uyb0RvYy54bWxQSwECLQAUAAYA&#10;CAAAACEAvGZFmtkAAAAEAQAADwAAAAAAAAAAAAAAAAB2BAAAZHJzL2Rvd25yZXYueG1sUEsFBgAA&#10;AAAEAAQA8wAAAHwFAAAAAA==&#10;"/>
                  </w:pict>
                </mc:Fallback>
              </mc:AlternateContent>
            </w:r>
          </w:p>
          <w:p w:rsidR="00B81700" w:rsidRPr="006701B5" w:rsidRDefault="000A595B" w:rsidP="000A595B">
            <w:pPr>
              <w:jc w:val="center"/>
              <w:rPr>
                <w:sz w:val="26"/>
                <w:szCs w:val="26"/>
              </w:rPr>
            </w:pPr>
            <w:r>
              <w:rPr>
                <w:sz w:val="26"/>
                <w:szCs w:val="26"/>
              </w:rPr>
              <w:t>Số :  06</w:t>
            </w:r>
            <w:r w:rsidR="00B81700" w:rsidRPr="006701B5">
              <w:rPr>
                <w:sz w:val="26"/>
                <w:szCs w:val="26"/>
              </w:rPr>
              <w:t>/BC-THCSANT</w:t>
            </w:r>
          </w:p>
        </w:tc>
        <w:tc>
          <w:tcPr>
            <w:tcW w:w="5603" w:type="dxa"/>
          </w:tcPr>
          <w:p w:rsidR="00B81700" w:rsidRPr="006701B5" w:rsidRDefault="00B81700" w:rsidP="006701B5">
            <w:pPr>
              <w:ind w:right="-144"/>
              <w:jc w:val="center"/>
              <w:rPr>
                <w:bCs/>
                <w:sz w:val="26"/>
                <w:szCs w:val="26"/>
              </w:rPr>
            </w:pPr>
            <w:r w:rsidRPr="006701B5">
              <w:rPr>
                <w:b/>
                <w:bCs/>
                <w:sz w:val="26"/>
                <w:szCs w:val="26"/>
              </w:rPr>
              <w:t>CỘNG HÒA XÃ HỘI CHỦ NGHĨA VIỆT NAM</w:t>
            </w:r>
          </w:p>
          <w:p w:rsidR="00B81700" w:rsidRPr="006701B5" w:rsidRDefault="00B81700" w:rsidP="006701B5">
            <w:pPr>
              <w:ind w:right="-144"/>
              <w:jc w:val="center"/>
              <w:rPr>
                <w:b/>
                <w:bCs/>
                <w:sz w:val="28"/>
                <w:szCs w:val="26"/>
              </w:rPr>
            </w:pPr>
            <w:r w:rsidRPr="006701B5">
              <w:rPr>
                <w:b/>
                <w:bCs/>
                <w:sz w:val="28"/>
                <w:szCs w:val="26"/>
              </w:rPr>
              <w:t>Độc lập - Tự do - Hạnh phúc</w:t>
            </w:r>
          </w:p>
          <w:p w:rsidR="00B81700" w:rsidRPr="006701B5" w:rsidRDefault="00B81700" w:rsidP="006701B5">
            <w:pPr>
              <w:ind w:right="-144"/>
              <w:jc w:val="center"/>
              <w:rPr>
                <w:b/>
                <w:bCs/>
                <w:sz w:val="26"/>
                <w:szCs w:val="26"/>
              </w:rPr>
            </w:pPr>
            <w:r w:rsidRPr="006701B5">
              <w:rPr>
                <w:noProof/>
                <w:sz w:val="26"/>
                <w:szCs w:val="26"/>
              </w:rPr>
              <mc:AlternateContent>
                <mc:Choice Requires="wps">
                  <w:drawing>
                    <wp:anchor distT="0" distB="0" distL="114300" distR="114300" simplePos="0" relativeHeight="251654144" behindDoc="0" locked="0" layoutInCell="1" allowOverlap="1" wp14:anchorId="5DBDEE5A" wp14:editId="5A6DD048">
                      <wp:simplePos x="0" y="0"/>
                      <wp:positionH relativeFrom="column">
                        <wp:posOffset>748837</wp:posOffset>
                      </wp:positionH>
                      <wp:positionV relativeFrom="paragraph">
                        <wp:posOffset>36080</wp:posOffset>
                      </wp:positionV>
                      <wp:extent cx="207125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1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9AE0A"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2.85pt" to="222.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C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06csn04xorezhBS3i8Y6/4HrHoVJiaVQwTZSkOOL8yAd&#10;oDdI2FZ6I6SMrZcKDSVeTPNpvOC0FCwcBpiz7b6SFh1JCE/8BR+A7AFm9UGxSNZxwtbXuSdCXuaA&#10;lyrwQSkg5zq7pOPbIl2s5+v5ZDTJZ+vRJK3r0ftNNRnNNtnTtH5XV1WdfQ/SsknRCca4CupuSc0m&#10;f5eE65u5ZOye1bsNySN7LBHE3v6j6NjL0L5LEPaanbc2uBHaCuGM4OtDCun/dR1RP5/76gcAAAD/&#10;/wMAUEsDBBQABgAIAAAAIQD4w1n52gAAAAcBAAAPAAAAZHJzL2Rvd25yZXYueG1sTI7BTsMwEETv&#10;SPyDtUhcKuqkBAohToWA3LhQQFy38ZJExOs0dtvA17NwgePTjGZesZpcr/Y0hs6zgXSegCKuve24&#10;MfDyXJ1dgQoR2WLvmQx8UoBVeXxUYG79gZ9ov46NkhEOORpoYxxyrUPdksMw9wOxZO9+dBgFx0bb&#10;EQ8y7nq9SJJL7bBjeWhxoLuW6o/1zhkI1Sttq69ZPUvezhtPi+394wMac3oy3d6AijTFvzL86Is6&#10;lOK08Tu2QfXC6fJaqgYulqAkz7IsBbX5ZV0W+r9/+Q0AAP//AwBQSwECLQAUAAYACAAAACEAtoM4&#10;kv4AAADhAQAAEwAAAAAAAAAAAAAAAAAAAAAAW0NvbnRlbnRfVHlwZXNdLnhtbFBLAQItABQABgAI&#10;AAAAIQA4/SH/1gAAAJQBAAALAAAAAAAAAAAAAAAAAC8BAABfcmVscy8ucmVsc1BLAQItABQABgAI&#10;AAAAIQDb+AbCHQIAADYEAAAOAAAAAAAAAAAAAAAAAC4CAABkcnMvZTJvRG9jLnhtbFBLAQItABQA&#10;BgAIAAAAIQD4w1n52gAAAAcBAAAPAAAAAAAAAAAAAAAAAHcEAABkcnMvZG93bnJldi54bWxQSwUG&#10;AAAAAAQABADzAAAAfgUAAAAA&#10;"/>
                  </w:pict>
                </mc:Fallback>
              </mc:AlternateContent>
            </w:r>
          </w:p>
          <w:p w:rsidR="00B81700" w:rsidRPr="006701B5" w:rsidRDefault="00B81700" w:rsidP="006701B5">
            <w:pPr>
              <w:jc w:val="right"/>
              <w:rPr>
                <w:sz w:val="26"/>
                <w:szCs w:val="26"/>
              </w:rPr>
            </w:pPr>
            <w:r w:rsidRPr="006701B5">
              <w:rPr>
                <w:i/>
                <w:iCs/>
                <w:sz w:val="26"/>
                <w:szCs w:val="26"/>
              </w:rPr>
              <w:t xml:space="preserve">An Nhơn Tây, ngày </w:t>
            </w:r>
            <w:r w:rsidR="00DF4970" w:rsidRPr="006701B5">
              <w:rPr>
                <w:i/>
                <w:iCs/>
                <w:sz w:val="26"/>
                <w:szCs w:val="26"/>
              </w:rPr>
              <w:t>08</w:t>
            </w:r>
            <w:r w:rsidRPr="006701B5">
              <w:rPr>
                <w:i/>
                <w:iCs/>
                <w:sz w:val="26"/>
                <w:szCs w:val="26"/>
              </w:rPr>
              <w:t xml:space="preserve"> tháng</w:t>
            </w:r>
            <w:r w:rsidRPr="006701B5">
              <w:rPr>
                <w:i/>
                <w:iCs/>
                <w:sz w:val="26"/>
                <w:szCs w:val="26"/>
                <w:lang w:val="vi-VN"/>
              </w:rPr>
              <w:t xml:space="preserve"> </w:t>
            </w:r>
            <w:r w:rsidRPr="006701B5">
              <w:rPr>
                <w:i/>
                <w:iCs/>
                <w:sz w:val="26"/>
                <w:szCs w:val="26"/>
              </w:rPr>
              <w:t>01 năm 20</w:t>
            </w:r>
            <w:r w:rsidRPr="006701B5">
              <w:rPr>
                <w:i/>
                <w:sz w:val="26"/>
                <w:szCs w:val="26"/>
              </w:rPr>
              <w:t>1</w:t>
            </w:r>
            <w:r w:rsidR="00DF4970" w:rsidRPr="006701B5">
              <w:rPr>
                <w:i/>
                <w:sz w:val="26"/>
                <w:szCs w:val="26"/>
              </w:rPr>
              <w:t>8</w:t>
            </w:r>
          </w:p>
        </w:tc>
      </w:tr>
    </w:tbl>
    <w:p w:rsidR="006B66E9" w:rsidRPr="006701B5" w:rsidRDefault="006B66E9" w:rsidP="006701B5">
      <w:pPr>
        <w:spacing w:after="120"/>
        <w:jc w:val="center"/>
        <w:rPr>
          <w:b/>
          <w:sz w:val="26"/>
          <w:szCs w:val="26"/>
          <w:lang w:val="vi-VN"/>
        </w:rPr>
      </w:pPr>
    </w:p>
    <w:p w:rsidR="00E97BB3" w:rsidRPr="006701B5" w:rsidRDefault="00E97BB3" w:rsidP="006701B5">
      <w:pPr>
        <w:spacing w:after="120"/>
        <w:jc w:val="center"/>
        <w:rPr>
          <w:b/>
          <w:sz w:val="26"/>
          <w:szCs w:val="26"/>
          <w:lang w:val="vi-VN"/>
        </w:rPr>
      </w:pPr>
      <w:bookmarkStart w:id="0" w:name="_GoBack"/>
      <w:bookmarkEnd w:id="0"/>
      <w:r w:rsidRPr="006701B5">
        <w:rPr>
          <w:b/>
          <w:sz w:val="26"/>
          <w:szCs w:val="26"/>
          <w:lang w:val="vi-VN"/>
        </w:rPr>
        <w:t>BÁO CÁO</w:t>
      </w:r>
    </w:p>
    <w:p w:rsidR="00E97BB3" w:rsidRPr="006701B5" w:rsidRDefault="00E97BB3" w:rsidP="006701B5">
      <w:pPr>
        <w:spacing w:after="120"/>
        <w:jc w:val="center"/>
        <w:rPr>
          <w:b/>
          <w:sz w:val="26"/>
          <w:szCs w:val="26"/>
        </w:rPr>
      </w:pPr>
      <w:r w:rsidRPr="006701B5">
        <w:rPr>
          <w:b/>
          <w:sz w:val="26"/>
          <w:szCs w:val="26"/>
          <w:lang w:val="vi-VN"/>
        </w:rPr>
        <w:t xml:space="preserve">Sơ kết </w:t>
      </w:r>
      <w:r w:rsidRPr="006701B5">
        <w:rPr>
          <w:b/>
          <w:sz w:val="26"/>
          <w:szCs w:val="26"/>
        </w:rPr>
        <w:t xml:space="preserve">công tác giáo dục chính trị tư </w:t>
      </w:r>
      <w:r w:rsidR="00114D99" w:rsidRPr="006701B5">
        <w:rPr>
          <w:b/>
          <w:sz w:val="26"/>
          <w:szCs w:val="26"/>
        </w:rPr>
        <w:t>tưởng năm học 201</w:t>
      </w:r>
      <w:r w:rsidR="00DF4970" w:rsidRPr="006701B5">
        <w:rPr>
          <w:b/>
          <w:sz w:val="26"/>
          <w:szCs w:val="26"/>
        </w:rPr>
        <w:t>7</w:t>
      </w:r>
      <w:r w:rsidR="003B7B5A" w:rsidRPr="006701B5">
        <w:rPr>
          <w:b/>
          <w:sz w:val="26"/>
          <w:szCs w:val="26"/>
        </w:rPr>
        <w:t>-20</w:t>
      </w:r>
      <w:r w:rsidR="00114D99" w:rsidRPr="006701B5">
        <w:rPr>
          <w:b/>
          <w:sz w:val="26"/>
          <w:szCs w:val="26"/>
        </w:rPr>
        <w:t>1</w:t>
      </w:r>
      <w:r w:rsidR="00DF4970" w:rsidRPr="006701B5">
        <w:rPr>
          <w:b/>
          <w:sz w:val="26"/>
          <w:szCs w:val="26"/>
        </w:rPr>
        <w:t>8</w:t>
      </w:r>
    </w:p>
    <w:p w:rsidR="00E97BB3" w:rsidRPr="006701B5" w:rsidRDefault="00E97BB3" w:rsidP="006701B5">
      <w:pPr>
        <w:spacing w:after="120"/>
        <w:rPr>
          <w:sz w:val="26"/>
          <w:szCs w:val="26"/>
        </w:rPr>
      </w:pPr>
    </w:p>
    <w:p w:rsidR="00E97BB3" w:rsidRPr="00590586" w:rsidRDefault="00DF4970" w:rsidP="006701B5">
      <w:pPr>
        <w:spacing w:after="120"/>
        <w:ind w:firstLine="720"/>
        <w:jc w:val="both"/>
        <w:rPr>
          <w:sz w:val="26"/>
          <w:szCs w:val="26"/>
        </w:rPr>
      </w:pPr>
      <w:r w:rsidRPr="00590586">
        <w:rPr>
          <w:sz w:val="26"/>
          <w:szCs w:val="26"/>
        </w:rPr>
        <w:t>Căn cứ Kế hoạch số 1764/KH-GDĐT ngày 10 tháng 11 năm 2017</w:t>
      </w:r>
      <w:r w:rsidRPr="00590586">
        <w:rPr>
          <w:i/>
          <w:sz w:val="26"/>
          <w:szCs w:val="26"/>
        </w:rPr>
        <w:t xml:space="preserve"> </w:t>
      </w:r>
      <w:r w:rsidRPr="00590586">
        <w:rPr>
          <w:sz w:val="26"/>
          <w:szCs w:val="26"/>
        </w:rPr>
        <w:t>của Phòng giáo dục và Đào tạo huyện Củ Chi về kế hoạch công tác giáo dục chính trị tư tưởng năm học 2017-2018;</w:t>
      </w:r>
    </w:p>
    <w:p w:rsidR="00E97BB3" w:rsidRPr="00590586" w:rsidRDefault="00E97BB3" w:rsidP="006701B5">
      <w:pPr>
        <w:spacing w:after="120"/>
        <w:ind w:firstLine="720"/>
        <w:jc w:val="both"/>
        <w:rPr>
          <w:sz w:val="26"/>
          <w:szCs w:val="26"/>
        </w:rPr>
      </w:pPr>
      <w:r w:rsidRPr="00590586">
        <w:rPr>
          <w:sz w:val="26"/>
          <w:szCs w:val="26"/>
        </w:rPr>
        <w:t>Căn cứ kế hoạch</w:t>
      </w:r>
      <w:r w:rsidR="00114D99" w:rsidRPr="00590586">
        <w:rPr>
          <w:sz w:val="26"/>
          <w:szCs w:val="26"/>
        </w:rPr>
        <w:t xml:space="preserve"> </w:t>
      </w:r>
      <w:r w:rsidR="00DF4970" w:rsidRPr="00590586">
        <w:rPr>
          <w:sz w:val="26"/>
          <w:szCs w:val="26"/>
        </w:rPr>
        <w:t>250</w:t>
      </w:r>
      <w:r w:rsidR="00114D99" w:rsidRPr="00590586">
        <w:rPr>
          <w:sz w:val="26"/>
          <w:szCs w:val="26"/>
        </w:rPr>
        <w:t>/KH-</w:t>
      </w:r>
      <w:r w:rsidR="00DF4970" w:rsidRPr="00590586">
        <w:rPr>
          <w:sz w:val="26"/>
          <w:szCs w:val="26"/>
        </w:rPr>
        <w:t>THCS</w:t>
      </w:r>
      <w:r w:rsidR="00114D99" w:rsidRPr="00590586">
        <w:rPr>
          <w:sz w:val="26"/>
          <w:szCs w:val="26"/>
        </w:rPr>
        <w:t xml:space="preserve">ANT ngày </w:t>
      </w:r>
      <w:r w:rsidR="00DF4970" w:rsidRPr="00590586">
        <w:rPr>
          <w:sz w:val="26"/>
          <w:szCs w:val="26"/>
        </w:rPr>
        <w:t>14</w:t>
      </w:r>
      <w:r w:rsidR="00114D99" w:rsidRPr="00590586">
        <w:rPr>
          <w:sz w:val="26"/>
          <w:szCs w:val="26"/>
        </w:rPr>
        <w:t xml:space="preserve"> tháng </w:t>
      </w:r>
      <w:r w:rsidR="00DF4970" w:rsidRPr="00590586">
        <w:rPr>
          <w:sz w:val="26"/>
          <w:szCs w:val="26"/>
        </w:rPr>
        <w:t>11</w:t>
      </w:r>
      <w:r w:rsidR="00114D99" w:rsidRPr="00590586">
        <w:rPr>
          <w:sz w:val="26"/>
          <w:szCs w:val="26"/>
        </w:rPr>
        <w:t xml:space="preserve"> năm 201</w:t>
      </w:r>
      <w:r w:rsidR="00DF4970" w:rsidRPr="00590586">
        <w:rPr>
          <w:sz w:val="26"/>
          <w:szCs w:val="26"/>
        </w:rPr>
        <w:t>7</w:t>
      </w:r>
      <w:r w:rsidR="00114D99" w:rsidRPr="00590586">
        <w:rPr>
          <w:sz w:val="26"/>
          <w:szCs w:val="26"/>
        </w:rPr>
        <w:t xml:space="preserve"> về công tác</w:t>
      </w:r>
      <w:r w:rsidRPr="00590586">
        <w:rPr>
          <w:sz w:val="26"/>
          <w:szCs w:val="26"/>
        </w:rPr>
        <w:t xml:space="preserve"> chính trị tư tưởng của trường THCS An Nhơn Tây năm học 201</w:t>
      </w:r>
      <w:r w:rsidR="00DF4970" w:rsidRPr="00590586">
        <w:rPr>
          <w:sz w:val="26"/>
          <w:szCs w:val="26"/>
        </w:rPr>
        <w:t>7</w:t>
      </w:r>
      <w:r w:rsidRPr="00590586">
        <w:rPr>
          <w:sz w:val="26"/>
          <w:szCs w:val="26"/>
        </w:rPr>
        <w:t>-201</w:t>
      </w:r>
      <w:r w:rsidR="00DF4970" w:rsidRPr="00590586">
        <w:rPr>
          <w:sz w:val="26"/>
          <w:szCs w:val="26"/>
        </w:rPr>
        <w:t>8</w:t>
      </w:r>
      <w:r w:rsidRPr="00590586">
        <w:rPr>
          <w:sz w:val="26"/>
          <w:szCs w:val="26"/>
        </w:rPr>
        <w:t>;</w:t>
      </w:r>
    </w:p>
    <w:p w:rsidR="00E97BB3" w:rsidRPr="00590586" w:rsidRDefault="00E97BB3" w:rsidP="006701B5">
      <w:pPr>
        <w:spacing w:after="120"/>
        <w:ind w:firstLine="720"/>
        <w:jc w:val="both"/>
        <w:rPr>
          <w:sz w:val="26"/>
          <w:szCs w:val="26"/>
        </w:rPr>
      </w:pPr>
      <w:r w:rsidRPr="00590586">
        <w:rPr>
          <w:sz w:val="26"/>
          <w:szCs w:val="26"/>
        </w:rPr>
        <w:t>Trường THCS An Nhơn Tây báo cáo sơ kết công tác chính trị tư tưởng năm học 201</w:t>
      </w:r>
      <w:r w:rsidR="00DF4970" w:rsidRPr="00590586">
        <w:rPr>
          <w:sz w:val="26"/>
          <w:szCs w:val="26"/>
        </w:rPr>
        <w:t>7</w:t>
      </w:r>
      <w:r w:rsidRPr="00590586">
        <w:rPr>
          <w:sz w:val="26"/>
          <w:szCs w:val="26"/>
        </w:rPr>
        <w:t>-201</w:t>
      </w:r>
      <w:r w:rsidR="00DF4970" w:rsidRPr="00590586">
        <w:rPr>
          <w:sz w:val="26"/>
          <w:szCs w:val="26"/>
        </w:rPr>
        <w:t>8</w:t>
      </w:r>
      <w:r w:rsidRPr="00590586">
        <w:rPr>
          <w:sz w:val="26"/>
          <w:szCs w:val="26"/>
        </w:rPr>
        <w:t xml:space="preserve"> với những nội dung cụ thể như sau:</w:t>
      </w:r>
    </w:p>
    <w:p w:rsidR="00E97BB3" w:rsidRPr="00590586" w:rsidRDefault="00E97BB3" w:rsidP="006701B5">
      <w:pPr>
        <w:pStyle w:val="ListParagraph"/>
        <w:numPr>
          <w:ilvl w:val="0"/>
          <w:numId w:val="9"/>
        </w:numPr>
        <w:spacing w:after="120"/>
        <w:ind w:left="567" w:hanging="207"/>
        <w:contextualSpacing w:val="0"/>
        <w:jc w:val="both"/>
        <w:rPr>
          <w:b/>
          <w:sz w:val="26"/>
          <w:szCs w:val="26"/>
        </w:rPr>
      </w:pPr>
      <w:r w:rsidRPr="00590586">
        <w:rPr>
          <w:b/>
          <w:sz w:val="26"/>
          <w:szCs w:val="26"/>
        </w:rPr>
        <w:t>ĐẶC ĐIỂM TÌNH HÌNH:</w:t>
      </w:r>
    </w:p>
    <w:p w:rsidR="00E97BB3" w:rsidRPr="00590586" w:rsidRDefault="00E97BB3" w:rsidP="006701B5">
      <w:pPr>
        <w:pStyle w:val="ListParagraph"/>
        <w:numPr>
          <w:ilvl w:val="0"/>
          <w:numId w:val="3"/>
        </w:numPr>
        <w:spacing w:after="120"/>
        <w:contextualSpacing w:val="0"/>
        <w:jc w:val="both"/>
        <w:rPr>
          <w:b/>
          <w:sz w:val="26"/>
          <w:szCs w:val="26"/>
        </w:rPr>
      </w:pPr>
      <w:r w:rsidRPr="00590586">
        <w:rPr>
          <w:b/>
          <w:sz w:val="26"/>
          <w:szCs w:val="26"/>
        </w:rPr>
        <w:t>Nhân sự:</w:t>
      </w:r>
    </w:p>
    <w:p w:rsidR="006B3238" w:rsidRPr="00590586" w:rsidRDefault="006B3238" w:rsidP="006701B5">
      <w:pPr>
        <w:spacing w:after="120"/>
        <w:ind w:firstLine="360"/>
        <w:jc w:val="both"/>
        <w:rPr>
          <w:sz w:val="26"/>
          <w:szCs w:val="26"/>
        </w:rPr>
      </w:pPr>
      <w:r w:rsidRPr="00590586">
        <w:rPr>
          <w:sz w:val="26"/>
          <w:szCs w:val="26"/>
        </w:rPr>
        <w:t>Trường THCS An Nhơn Tây có 5</w:t>
      </w:r>
      <w:r w:rsidR="00DF4970" w:rsidRPr="00590586">
        <w:rPr>
          <w:sz w:val="26"/>
          <w:szCs w:val="26"/>
        </w:rPr>
        <w:t>4</w:t>
      </w:r>
      <w:r w:rsidRPr="00590586">
        <w:rPr>
          <w:sz w:val="26"/>
          <w:szCs w:val="26"/>
        </w:rPr>
        <w:t xml:space="preserve"> CB-GV-CNV, có 01 Chi bộ sinh hoạt độc lập với 1</w:t>
      </w:r>
      <w:r w:rsidR="00DF4970" w:rsidRPr="00590586">
        <w:rPr>
          <w:sz w:val="26"/>
          <w:szCs w:val="26"/>
        </w:rPr>
        <w:t>9</w:t>
      </w:r>
      <w:r w:rsidRPr="00590586">
        <w:rPr>
          <w:sz w:val="26"/>
          <w:szCs w:val="26"/>
        </w:rPr>
        <w:t xml:space="preserve"> Đảng viên.</w:t>
      </w:r>
      <w:r w:rsidR="00590586">
        <w:rPr>
          <w:sz w:val="26"/>
          <w:szCs w:val="26"/>
        </w:rPr>
        <w:t xml:space="preserve"> Trong đó</w:t>
      </w:r>
    </w:p>
    <w:p w:rsidR="006B3238" w:rsidRPr="00590586" w:rsidRDefault="00114D99" w:rsidP="006701B5">
      <w:pPr>
        <w:pStyle w:val="ListParagraph"/>
        <w:numPr>
          <w:ilvl w:val="0"/>
          <w:numId w:val="8"/>
        </w:numPr>
        <w:spacing w:after="120"/>
        <w:contextualSpacing w:val="0"/>
        <w:jc w:val="both"/>
        <w:rPr>
          <w:sz w:val="26"/>
          <w:szCs w:val="26"/>
          <w:lang w:val="fr-FR"/>
        </w:rPr>
      </w:pPr>
      <w:r w:rsidRPr="00590586">
        <w:rPr>
          <w:sz w:val="26"/>
          <w:szCs w:val="26"/>
          <w:lang w:val="fr-FR"/>
        </w:rPr>
        <w:t>CBQL: 02 ; Đảng viên</w:t>
      </w:r>
      <w:r w:rsidR="006B3238" w:rsidRPr="00590586">
        <w:rPr>
          <w:sz w:val="26"/>
          <w:szCs w:val="26"/>
          <w:lang w:val="fr-FR"/>
        </w:rPr>
        <w:t>: 02</w:t>
      </w:r>
    </w:p>
    <w:p w:rsidR="006B3238" w:rsidRPr="00590586" w:rsidRDefault="006B3238" w:rsidP="006701B5">
      <w:pPr>
        <w:pStyle w:val="ListParagraph"/>
        <w:numPr>
          <w:ilvl w:val="0"/>
          <w:numId w:val="8"/>
        </w:numPr>
        <w:spacing w:after="120"/>
        <w:contextualSpacing w:val="0"/>
        <w:jc w:val="both"/>
        <w:rPr>
          <w:sz w:val="26"/>
          <w:szCs w:val="26"/>
          <w:lang w:val="fr-FR"/>
        </w:rPr>
      </w:pPr>
      <w:r w:rsidRPr="00590586">
        <w:rPr>
          <w:sz w:val="26"/>
          <w:szCs w:val="26"/>
          <w:lang w:val="fr-FR"/>
        </w:rPr>
        <w:t xml:space="preserve">GV: </w:t>
      </w:r>
      <w:r w:rsidR="00A65C7B" w:rsidRPr="00590586">
        <w:rPr>
          <w:sz w:val="26"/>
          <w:szCs w:val="26"/>
          <w:lang w:val="fr-FR"/>
        </w:rPr>
        <w:t>4</w:t>
      </w:r>
      <w:r w:rsidR="00DF4970" w:rsidRPr="00590586">
        <w:rPr>
          <w:sz w:val="26"/>
          <w:szCs w:val="26"/>
          <w:lang w:val="fr-FR"/>
        </w:rPr>
        <w:t>7</w:t>
      </w:r>
      <w:r w:rsidRPr="00590586">
        <w:rPr>
          <w:sz w:val="26"/>
          <w:szCs w:val="26"/>
          <w:lang w:val="fr-FR"/>
        </w:rPr>
        <w:t>; Đảng viên : 1</w:t>
      </w:r>
      <w:r w:rsidR="00DF4970" w:rsidRPr="00590586">
        <w:rPr>
          <w:sz w:val="26"/>
          <w:szCs w:val="26"/>
          <w:lang w:val="fr-FR"/>
        </w:rPr>
        <w:t>7</w:t>
      </w:r>
    </w:p>
    <w:p w:rsidR="006B3238" w:rsidRPr="00590586" w:rsidRDefault="006B3238" w:rsidP="006701B5">
      <w:pPr>
        <w:pStyle w:val="ListParagraph"/>
        <w:numPr>
          <w:ilvl w:val="0"/>
          <w:numId w:val="8"/>
        </w:numPr>
        <w:spacing w:after="120"/>
        <w:contextualSpacing w:val="0"/>
        <w:jc w:val="both"/>
        <w:rPr>
          <w:sz w:val="26"/>
          <w:szCs w:val="26"/>
          <w:lang w:val="fr-FR"/>
        </w:rPr>
      </w:pPr>
      <w:r w:rsidRPr="00590586">
        <w:rPr>
          <w:sz w:val="26"/>
          <w:szCs w:val="26"/>
          <w:lang w:val="fr-FR"/>
        </w:rPr>
        <w:t xml:space="preserve">CNV: </w:t>
      </w:r>
      <w:r w:rsidR="00A65C7B" w:rsidRPr="00590586">
        <w:rPr>
          <w:sz w:val="26"/>
          <w:szCs w:val="26"/>
          <w:lang w:val="fr-FR"/>
        </w:rPr>
        <w:t>5</w:t>
      </w:r>
      <w:r w:rsidR="001E385C" w:rsidRPr="00590586">
        <w:rPr>
          <w:sz w:val="26"/>
          <w:szCs w:val="26"/>
          <w:lang w:val="fr-FR"/>
        </w:rPr>
        <w:t>; Đảng viên</w:t>
      </w:r>
      <w:r w:rsidRPr="00590586">
        <w:rPr>
          <w:sz w:val="26"/>
          <w:szCs w:val="26"/>
          <w:lang w:val="fr-FR"/>
        </w:rPr>
        <w:t>: 0</w:t>
      </w:r>
    </w:p>
    <w:p w:rsidR="00E97BB3" w:rsidRPr="00590586" w:rsidRDefault="00E97BB3" w:rsidP="006701B5">
      <w:pPr>
        <w:pStyle w:val="ListParagraph"/>
        <w:numPr>
          <w:ilvl w:val="0"/>
          <w:numId w:val="3"/>
        </w:numPr>
        <w:spacing w:after="120"/>
        <w:contextualSpacing w:val="0"/>
        <w:jc w:val="both"/>
        <w:rPr>
          <w:b/>
          <w:sz w:val="26"/>
          <w:szCs w:val="26"/>
        </w:rPr>
      </w:pPr>
      <w:r w:rsidRPr="00590586">
        <w:rPr>
          <w:b/>
          <w:sz w:val="26"/>
          <w:szCs w:val="26"/>
        </w:rPr>
        <w:t>Thuận lợi:</w:t>
      </w:r>
    </w:p>
    <w:p w:rsidR="00DF4970" w:rsidRPr="00590586" w:rsidRDefault="00DF4970" w:rsidP="006701B5">
      <w:pPr>
        <w:pStyle w:val="ListParagraph"/>
        <w:numPr>
          <w:ilvl w:val="0"/>
          <w:numId w:val="5"/>
        </w:numPr>
        <w:spacing w:after="120"/>
        <w:ind w:left="0" w:firstLine="360"/>
        <w:contextualSpacing w:val="0"/>
        <w:jc w:val="both"/>
        <w:rPr>
          <w:sz w:val="26"/>
          <w:szCs w:val="26"/>
        </w:rPr>
      </w:pPr>
      <w:r w:rsidRPr="00590586">
        <w:rPr>
          <w:sz w:val="26"/>
          <w:szCs w:val="26"/>
        </w:rPr>
        <w:t>Được s</w:t>
      </w:r>
      <w:r w:rsidRPr="00590586">
        <w:rPr>
          <w:sz w:val="26"/>
          <w:szCs w:val="26"/>
          <w:lang w:val="nl-NL"/>
        </w:rPr>
        <w:t xml:space="preserve">ự quan tâm, chỉ  đạo sâu sát của </w:t>
      </w:r>
      <w:r w:rsidR="00EB19BC" w:rsidRPr="00590586">
        <w:rPr>
          <w:sz w:val="26"/>
          <w:szCs w:val="26"/>
          <w:lang w:val="nl-NL"/>
        </w:rPr>
        <w:t>các cấp lãnh đạo h</w:t>
      </w:r>
      <w:r w:rsidRPr="00590586">
        <w:rPr>
          <w:sz w:val="26"/>
          <w:szCs w:val="26"/>
          <w:lang w:val="nl-NL"/>
        </w:rPr>
        <w:t xml:space="preserve">uyện Củ Chi, Đảng ủy, UB xã An Nhơn Tây cùng với sự </w:t>
      </w:r>
      <w:r w:rsidR="00EB19BC" w:rsidRPr="00590586">
        <w:rPr>
          <w:sz w:val="26"/>
          <w:szCs w:val="26"/>
          <w:lang w:val="nl-NL"/>
        </w:rPr>
        <w:t>hợp tác nhiệt tình</w:t>
      </w:r>
      <w:r w:rsidRPr="00590586">
        <w:rPr>
          <w:sz w:val="26"/>
          <w:szCs w:val="26"/>
          <w:lang w:val="nl-NL"/>
        </w:rPr>
        <w:t xml:space="preserve"> từ Ban đại diện </w:t>
      </w:r>
      <w:r w:rsidR="00EB19BC" w:rsidRPr="00590586">
        <w:rPr>
          <w:sz w:val="26"/>
          <w:szCs w:val="26"/>
          <w:lang w:val="nl-NL"/>
        </w:rPr>
        <w:t>cha, m</w:t>
      </w:r>
      <w:r w:rsidRPr="00590586">
        <w:rPr>
          <w:sz w:val="26"/>
          <w:szCs w:val="26"/>
          <w:lang w:val="nl-NL"/>
        </w:rPr>
        <w:t xml:space="preserve">ẹ học sinh,.....do đó </w:t>
      </w:r>
      <w:r w:rsidR="00EB19BC" w:rsidRPr="00590586">
        <w:rPr>
          <w:sz w:val="26"/>
          <w:szCs w:val="26"/>
          <w:lang w:val="nl-NL"/>
        </w:rPr>
        <w:t>các</w:t>
      </w:r>
      <w:r w:rsidRPr="00590586">
        <w:rPr>
          <w:sz w:val="26"/>
          <w:szCs w:val="26"/>
          <w:lang w:val="nl-NL"/>
        </w:rPr>
        <w:t xml:space="preserve"> động của nhà trường </w:t>
      </w:r>
      <w:r w:rsidR="00EB19BC" w:rsidRPr="00590586">
        <w:rPr>
          <w:sz w:val="26"/>
          <w:szCs w:val="26"/>
          <w:lang w:val="nl-NL"/>
        </w:rPr>
        <w:t xml:space="preserve">được tổ chức thực hiện </w:t>
      </w:r>
      <w:r w:rsidR="00257AFA" w:rsidRPr="00590586">
        <w:rPr>
          <w:sz w:val="26"/>
          <w:szCs w:val="26"/>
          <w:lang w:val="nl-NL"/>
        </w:rPr>
        <w:t>với sự đồng thuận cao</w:t>
      </w:r>
      <w:r w:rsidRPr="00590586">
        <w:rPr>
          <w:sz w:val="26"/>
          <w:szCs w:val="26"/>
          <w:lang w:val="nl-NL"/>
        </w:rPr>
        <w:t xml:space="preserve"> và có kết quả tốt.</w:t>
      </w:r>
    </w:p>
    <w:p w:rsidR="00DF4970" w:rsidRPr="00590586" w:rsidRDefault="00DF4970" w:rsidP="006701B5">
      <w:pPr>
        <w:pStyle w:val="ListParagraph"/>
        <w:numPr>
          <w:ilvl w:val="0"/>
          <w:numId w:val="5"/>
        </w:numPr>
        <w:spacing w:after="120"/>
        <w:ind w:left="0" w:firstLine="360"/>
        <w:contextualSpacing w:val="0"/>
        <w:jc w:val="both"/>
        <w:rPr>
          <w:sz w:val="26"/>
          <w:szCs w:val="26"/>
        </w:rPr>
      </w:pPr>
      <w:r w:rsidRPr="00590586">
        <w:rPr>
          <w:sz w:val="26"/>
          <w:szCs w:val="26"/>
        </w:rPr>
        <w:t>C</w:t>
      </w:r>
      <w:r w:rsidRPr="00590586">
        <w:rPr>
          <w:sz w:val="26"/>
          <w:szCs w:val="26"/>
          <w:lang w:val="vi-VN"/>
        </w:rPr>
        <w:t xml:space="preserve">hi bộ </w:t>
      </w:r>
      <w:r w:rsidRPr="00590586">
        <w:rPr>
          <w:sz w:val="26"/>
          <w:szCs w:val="26"/>
        </w:rPr>
        <w:t xml:space="preserve">luôn </w:t>
      </w:r>
      <w:r w:rsidRPr="00590586">
        <w:rPr>
          <w:sz w:val="26"/>
          <w:szCs w:val="26"/>
          <w:lang w:val="vi-VN"/>
        </w:rPr>
        <w:t xml:space="preserve">phát huy </w:t>
      </w:r>
      <w:r w:rsidR="00257AFA" w:rsidRPr="00590586">
        <w:rPr>
          <w:sz w:val="26"/>
          <w:szCs w:val="26"/>
        </w:rPr>
        <w:t xml:space="preserve">được </w:t>
      </w:r>
      <w:r w:rsidRPr="00590586">
        <w:rPr>
          <w:sz w:val="26"/>
          <w:szCs w:val="26"/>
          <w:lang w:val="vi-VN"/>
        </w:rPr>
        <w:t>vai trò lãnh đạo nhà trường</w:t>
      </w:r>
      <w:r w:rsidRPr="00590586">
        <w:rPr>
          <w:sz w:val="26"/>
          <w:szCs w:val="26"/>
        </w:rPr>
        <w:t xml:space="preserve"> trong công tác chính trị tư tưởng. </w:t>
      </w:r>
    </w:p>
    <w:p w:rsidR="005C3F75" w:rsidRPr="00590586" w:rsidRDefault="005C3F75" w:rsidP="006701B5">
      <w:pPr>
        <w:pStyle w:val="ListParagraph"/>
        <w:numPr>
          <w:ilvl w:val="0"/>
          <w:numId w:val="5"/>
        </w:numPr>
        <w:spacing w:after="120"/>
        <w:ind w:left="0" w:firstLine="360"/>
        <w:contextualSpacing w:val="0"/>
        <w:jc w:val="both"/>
        <w:rPr>
          <w:sz w:val="26"/>
          <w:szCs w:val="26"/>
        </w:rPr>
      </w:pPr>
      <w:r w:rsidRPr="00590586">
        <w:rPr>
          <w:sz w:val="26"/>
          <w:szCs w:val="26"/>
          <w:lang w:val="nb-NO"/>
        </w:rPr>
        <w:t>Đội ngũ giáo viên được tuyên truyền phổ biến các nội dung học tập chính trị và các lớp bồi dưỡng kiến thức về pháp luật; các cuộc vận động do ngành và địa phương tổ chức. Từ đó có nhận thức đúng đắn về đường lối, chính sách của Đảng, pháp luật của Nhà nước. Có quan tâm giáo dục đạo đức cho học sinh.</w:t>
      </w:r>
    </w:p>
    <w:p w:rsidR="00DF4970" w:rsidRPr="00590586" w:rsidRDefault="00DF4970" w:rsidP="006701B5">
      <w:pPr>
        <w:pStyle w:val="ListParagraph"/>
        <w:numPr>
          <w:ilvl w:val="0"/>
          <w:numId w:val="5"/>
        </w:numPr>
        <w:spacing w:after="120"/>
        <w:ind w:left="0" w:firstLine="360"/>
        <w:contextualSpacing w:val="0"/>
        <w:jc w:val="both"/>
        <w:rPr>
          <w:sz w:val="26"/>
          <w:szCs w:val="26"/>
        </w:rPr>
      </w:pPr>
      <w:r w:rsidRPr="00590586">
        <w:rPr>
          <w:bCs/>
          <w:sz w:val="26"/>
          <w:szCs w:val="26"/>
        </w:rPr>
        <w:t xml:space="preserve">Việc việc học tập và làm theo tấm gương đạo đức Hồ Chí Minh được cán bộ, đảng viên, Giáo viên, CNV và học sinh trong nhà trường nghiêm túc thực hiện. </w:t>
      </w:r>
    </w:p>
    <w:p w:rsidR="005C3F75" w:rsidRPr="00590586" w:rsidRDefault="00DF4970" w:rsidP="006701B5">
      <w:pPr>
        <w:pStyle w:val="ListParagraph"/>
        <w:numPr>
          <w:ilvl w:val="0"/>
          <w:numId w:val="5"/>
        </w:numPr>
        <w:spacing w:after="120"/>
        <w:ind w:left="0" w:firstLine="360"/>
        <w:contextualSpacing w:val="0"/>
        <w:jc w:val="both"/>
        <w:rPr>
          <w:sz w:val="26"/>
          <w:szCs w:val="26"/>
        </w:rPr>
      </w:pPr>
      <w:r w:rsidRPr="00590586">
        <w:rPr>
          <w:sz w:val="26"/>
          <w:szCs w:val="26"/>
          <w:lang w:val="nb-NO"/>
        </w:rPr>
        <w:lastRenderedPageBreak/>
        <w:t>CBGV, CNV nhà trường luôn</w:t>
      </w:r>
      <w:r w:rsidR="005C3F75" w:rsidRPr="00590586">
        <w:rPr>
          <w:sz w:val="26"/>
          <w:szCs w:val="26"/>
          <w:lang w:val="nb-NO"/>
        </w:rPr>
        <w:t> </w:t>
      </w:r>
      <w:r w:rsidRPr="00590586">
        <w:rPr>
          <w:sz w:val="26"/>
          <w:szCs w:val="26"/>
          <w:lang w:val="nb-NO"/>
        </w:rPr>
        <w:t xml:space="preserve">nghiêm túc trong việc thực hiện trách nhiệm, nhiệm vụ được giao, chấp hành tốt các </w:t>
      </w:r>
      <w:r w:rsidR="00B30CA1" w:rsidRPr="00590586">
        <w:rPr>
          <w:sz w:val="26"/>
          <w:szCs w:val="26"/>
          <w:lang w:val="nb-NO"/>
        </w:rPr>
        <w:t>chủ trương đường lối của Đảng và Nhà nước luôn phấn đấu hoàn thành tốt các nhiệm vụ được giao</w:t>
      </w:r>
      <w:r w:rsidR="005C3F75" w:rsidRPr="00590586">
        <w:rPr>
          <w:sz w:val="26"/>
          <w:szCs w:val="26"/>
          <w:lang w:val="nb-NO"/>
        </w:rPr>
        <w:t>.</w:t>
      </w:r>
    </w:p>
    <w:p w:rsidR="00E97BB3" w:rsidRPr="00590586" w:rsidRDefault="00E97BB3" w:rsidP="006701B5">
      <w:pPr>
        <w:pStyle w:val="ListParagraph"/>
        <w:numPr>
          <w:ilvl w:val="0"/>
          <w:numId w:val="3"/>
        </w:numPr>
        <w:spacing w:after="120"/>
        <w:contextualSpacing w:val="0"/>
        <w:jc w:val="both"/>
        <w:rPr>
          <w:b/>
          <w:sz w:val="26"/>
          <w:szCs w:val="26"/>
        </w:rPr>
      </w:pPr>
      <w:r w:rsidRPr="00590586">
        <w:rPr>
          <w:b/>
          <w:sz w:val="26"/>
          <w:szCs w:val="26"/>
        </w:rPr>
        <w:t>Khó khăn:</w:t>
      </w:r>
    </w:p>
    <w:p w:rsidR="00E97BB3" w:rsidRPr="00590586" w:rsidRDefault="00E97BB3" w:rsidP="006701B5">
      <w:pPr>
        <w:pStyle w:val="ListParagraph"/>
        <w:numPr>
          <w:ilvl w:val="0"/>
          <w:numId w:val="5"/>
        </w:numPr>
        <w:spacing w:after="120"/>
        <w:ind w:left="0" w:firstLine="360"/>
        <w:contextualSpacing w:val="0"/>
        <w:jc w:val="both"/>
        <w:rPr>
          <w:bCs/>
          <w:sz w:val="26"/>
          <w:szCs w:val="26"/>
        </w:rPr>
      </w:pPr>
      <w:r w:rsidRPr="00590586">
        <w:rPr>
          <w:bCs/>
          <w:sz w:val="26"/>
          <w:szCs w:val="26"/>
        </w:rPr>
        <w:t>Một số ít giáo viên và học sinh chưa nhận thức đầy đủ về ý nghĩa, tầm quan trọng, còn có thái độ xem nhẹ việc rèn luyện phẩm chất đạo đức, lối sống theo tư tưởng</w:t>
      </w:r>
      <w:r w:rsidR="00B30CA1" w:rsidRPr="00590586">
        <w:rPr>
          <w:bCs/>
          <w:sz w:val="26"/>
          <w:szCs w:val="26"/>
        </w:rPr>
        <w:t>, tấm gương đạo đức Hồ Chí Minh</w:t>
      </w:r>
      <w:r w:rsidRPr="00590586">
        <w:rPr>
          <w:bCs/>
          <w:sz w:val="26"/>
          <w:szCs w:val="26"/>
        </w:rPr>
        <w:t>.</w:t>
      </w:r>
    </w:p>
    <w:p w:rsidR="00B30CA1" w:rsidRPr="00590586" w:rsidRDefault="00B30CA1" w:rsidP="006701B5">
      <w:pPr>
        <w:pStyle w:val="ListParagraph"/>
        <w:numPr>
          <w:ilvl w:val="0"/>
          <w:numId w:val="5"/>
        </w:numPr>
        <w:spacing w:after="120"/>
        <w:ind w:left="0" w:firstLine="360"/>
        <w:contextualSpacing w:val="0"/>
        <w:jc w:val="both"/>
        <w:rPr>
          <w:bCs/>
          <w:sz w:val="26"/>
          <w:szCs w:val="26"/>
        </w:rPr>
      </w:pPr>
      <w:r w:rsidRPr="00590586">
        <w:rPr>
          <w:bCs/>
          <w:sz w:val="26"/>
          <w:szCs w:val="26"/>
        </w:rPr>
        <w:t>Một số giáo viên chưa thể hiện hết tinh thần trách nhiệm trong nhiệm vụ giáo dục học sinh, có một số biểu hiện làm ảnh hưởng đến uy tín nhà trường</w:t>
      </w:r>
    </w:p>
    <w:p w:rsidR="006C100E" w:rsidRPr="00590586" w:rsidRDefault="005C3F75" w:rsidP="006701B5">
      <w:pPr>
        <w:pStyle w:val="ListParagraph"/>
        <w:numPr>
          <w:ilvl w:val="0"/>
          <w:numId w:val="9"/>
        </w:numPr>
        <w:spacing w:after="120"/>
        <w:ind w:left="567" w:hanging="207"/>
        <w:contextualSpacing w:val="0"/>
        <w:jc w:val="both"/>
        <w:rPr>
          <w:b/>
          <w:sz w:val="26"/>
          <w:szCs w:val="26"/>
        </w:rPr>
      </w:pPr>
      <w:r w:rsidRPr="00590586">
        <w:rPr>
          <w:b/>
          <w:sz w:val="26"/>
          <w:szCs w:val="26"/>
        </w:rPr>
        <w:t xml:space="preserve">KẾT QUẢ THỰC HIỆN: </w:t>
      </w:r>
    </w:p>
    <w:p w:rsidR="00A34DCE" w:rsidRPr="00590586" w:rsidRDefault="00015473" w:rsidP="006701B5">
      <w:pPr>
        <w:pStyle w:val="ListParagraph"/>
        <w:numPr>
          <w:ilvl w:val="0"/>
          <w:numId w:val="16"/>
        </w:numPr>
        <w:spacing w:after="120"/>
        <w:jc w:val="both"/>
        <w:rPr>
          <w:b/>
          <w:bCs/>
          <w:sz w:val="26"/>
          <w:szCs w:val="26"/>
        </w:rPr>
      </w:pPr>
      <w:r w:rsidRPr="00590586">
        <w:rPr>
          <w:b/>
          <w:bCs/>
          <w:sz w:val="26"/>
          <w:szCs w:val="26"/>
        </w:rPr>
        <w:t>Những việc đã làm được</w:t>
      </w:r>
      <w:r w:rsidR="00A34DCE" w:rsidRPr="00590586">
        <w:rPr>
          <w:b/>
          <w:bCs/>
          <w:sz w:val="26"/>
          <w:szCs w:val="26"/>
        </w:rPr>
        <w:t>:</w:t>
      </w:r>
    </w:p>
    <w:p w:rsidR="006701B5" w:rsidRPr="00590586" w:rsidRDefault="006701B5" w:rsidP="006701B5">
      <w:pPr>
        <w:pStyle w:val="ListParagraph"/>
        <w:numPr>
          <w:ilvl w:val="0"/>
          <w:numId w:val="17"/>
        </w:numPr>
        <w:spacing w:after="120"/>
        <w:jc w:val="both"/>
        <w:rPr>
          <w:b/>
          <w:bCs/>
          <w:sz w:val="26"/>
          <w:szCs w:val="26"/>
        </w:rPr>
      </w:pPr>
      <w:r w:rsidRPr="00590586">
        <w:rPr>
          <w:b/>
          <w:bCs/>
          <w:sz w:val="26"/>
          <w:szCs w:val="26"/>
        </w:rPr>
        <w:t>Công tác chính trị tư tưởng</w:t>
      </w:r>
    </w:p>
    <w:p w:rsidR="00257AFA" w:rsidRPr="00590586" w:rsidRDefault="00015473" w:rsidP="006701B5">
      <w:pPr>
        <w:pStyle w:val="ListParagraph"/>
        <w:numPr>
          <w:ilvl w:val="0"/>
          <w:numId w:val="6"/>
        </w:numPr>
        <w:spacing w:after="120"/>
        <w:ind w:left="0" w:firstLine="360"/>
        <w:contextualSpacing w:val="0"/>
        <w:jc w:val="both"/>
        <w:rPr>
          <w:sz w:val="26"/>
          <w:szCs w:val="26"/>
        </w:rPr>
      </w:pPr>
      <w:r w:rsidRPr="00590586">
        <w:rPr>
          <w:sz w:val="26"/>
          <w:szCs w:val="26"/>
        </w:rPr>
        <w:t>Tổ chức tuyên truyền phổ biến rộng rãi các nội dung học tập và làm theo tư tưởng, tấm gương đạo đức</w:t>
      </w:r>
      <w:r w:rsidR="00A34DCE" w:rsidRPr="00590586">
        <w:rPr>
          <w:sz w:val="26"/>
          <w:szCs w:val="26"/>
        </w:rPr>
        <w:t>,</w:t>
      </w:r>
      <w:r w:rsidRPr="00590586">
        <w:rPr>
          <w:sz w:val="26"/>
          <w:szCs w:val="26"/>
        </w:rPr>
        <w:t xml:space="preserve"> phong cách Hồ Chí Minh </w:t>
      </w:r>
      <w:r w:rsidR="00BF4904" w:rsidRPr="00590586">
        <w:rPr>
          <w:sz w:val="26"/>
          <w:szCs w:val="26"/>
        </w:rPr>
        <w:t>đến toàn thể CB, GV CNV và học sinh của toàn trường</w:t>
      </w:r>
      <w:r w:rsidRPr="00590586">
        <w:rPr>
          <w:sz w:val="26"/>
          <w:szCs w:val="26"/>
        </w:rPr>
        <w:t xml:space="preserve">, </w:t>
      </w:r>
      <w:r w:rsidR="00BF4904" w:rsidRPr="00590586">
        <w:rPr>
          <w:sz w:val="26"/>
          <w:szCs w:val="26"/>
        </w:rPr>
        <w:t xml:space="preserve">và </w:t>
      </w:r>
      <w:r w:rsidRPr="00590586">
        <w:rPr>
          <w:sz w:val="26"/>
          <w:szCs w:val="26"/>
        </w:rPr>
        <w:t>xem đây là nhiệm vụ trọng tâm công tác tư tưởng của Nhà trường trong suốt năm học.</w:t>
      </w:r>
    </w:p>
    <w:p w:rsidR="00BF4904" w:rsidRPr="00590586" w:rsidRDefault="00257AFA" w:rsidP="006701B5">
      <w:pPr>
        <w:pStyle w:val="ListParagraph"/>
        <w:numPr>
          <w:ilvl w:val="0"/>
          <w:numId w:val="6"/>
        </w:numPr>
        <w:spacing w:after="120"/>
        <w:ind w:left="0" w:firstLine="360"/>
        <w:contextualSpacing w:val="0"/>
        <w:jc w:val="both"/>
        <w:rPr>
          <w:sz w:val="26"/>
          <w:szCs w:val="26"/>
        </w:rPr>
      </w:pPr>
      <w:r w:rsidRPr="00590586">
        <w:rPr>
          <w:sz w:val="26"/>
          <w:szCs w:val="26"/>
        </w:rPr>
        <w:t>Nhà trường đã triển khai, quán triệt có hiệu quả các chủ trương Nghị quyết của Đảng, chính sách pháp luật của Nhà nước đến toàn thể cán bộ, công chức, viên chức, người lao động và học sinh.</w:t>
      </w:r>
      <w:r w:rsidR="00BF4904" w:rsidRPr="00590586">
        <w:rPr>
          <w:sz w:val="26"/>
          <w:szCs w:val="26"/>
        </w:rPr>
        <w:t xml:space="preserve"> Tổ chức thực hiện nghiêm túc các kế hoạch của lãnh đạo các cấp.</w:t>
      </w:r>
    </w:p>
    <w:p w:rsidR="00015473" w:rsidRPr="00590586" w:rsidRDefault="00015473" w:rsidP="006701B5">
      <w:pPr>
        <w:pStyle w:val="ListParagraph"/>
        <w:numPr>
          <w:ilvl w:val="0"/>
          <w:numId w:val="6"/>
        </w:numPr>
        <w:spacing w:after="120"/>
        <w:ind w:left="0" w:firstLine="360"/>
        <w:contextualSpacing w:val="0"/>
        <w:jc w:val="both"/>
        <w:rPr>
          <w:sz w:val="26"/>
          <w:szCs w:val="26"/>
        </w:rPr>
      </w:pPr>
      <w:r w:rsidRPr="00590586">
        <w:rPr>
          <w:bCs/>
          <w:sz w:val="26"/>
          <w:szCs w:val="26"/>
        </w:rPr>
        <w:t>BGH và tất cả GV-CNV đều tự lập kế hoạch cá nhân học tập và làm theo tấm gương đạo đức, phong cách Hồ Chí Minh</w:t>
      </w:r>
      <w:r w:rsidR="00BF4904" w:rsidRPr="00590586">
        <w:rPr>
          <w:bCs/>
          <w:sz w:val="26"/>
          <w:szCs w:val="26"/>
        </w:rPr>
        <w:t xml:space="preserve">, </w:t>
      </w:r>
      <w:r w:rsidR="00BF4904" w:rsidRPr="00590586">
        <w:rPr>
          <w:sz w:val="26"/>
          <w:szCs w:val="26"/>
        </w:rPr>
        <w:t xml:space="preserve">thực hiện các yêu cầu về nhiệm vụ công tác trong năm học phù hợp với tình hình, nhiệm vụ cụ thể của mình đảm bảo </w:t>
      </w:r>
      <w:r w:rsidRPr="00590586">
        <w:rPr>
          <w:bCs/>
          <w:sz w:val="26"/>
          <w:szCs w:val="26"/>
        </w:rPr>
        <w:t>các nội dung sau:</w:t>
      </w:r>
    </w:p>
    <w:p w:rsidR="00015473" w:rsidRPr="00590586" w:rsidRDefault="00015473" w:rsidP="006701B5">
      <w:pPr>
        <w:pStyle w:val="ListParagraph"/>
        <w:numPr>
          <w:ilvl w:val="0"/>
          <w:numId w:val="7"/>
        </w:numPr>
        <w:spacing w:after="120"/>
        <w:contextualSpacing w:val="0"/>
        <w:jc w:val="both"/>
        <w:rPr>
          <w:bCs/>
          <w:sz w:val="26"/>
          <w:szCs w:val="26"/>
        </w:rPr>
      </w:pPr>
      <w:r w:rsidRPr="00590586">
        <w:rPr>
          <w:bCs/>
          <w:sz w:val="26"/>
          <w:szCs w:val="26"/>
        </w:rPr>
        <w:t>Đảm bảo giờ giấc làm việc. Không bỏ giờ, cắt tiết.</w:t>
      </w:r>
    </w:p>
    <w:p w:rsidR="00015473" w:rsidRPr="00590586" w:rsidRDefault="00015473" w:rsidP="006701B5">
      <w:pPr>
        <w:pStyle w:val="ListParagraph"/>
        <w:numPr>
          <w:ilvl w:val="0"/>
          <w:numId w:val="7"/>
        </w:numPr>
        <w:spacing w:after="120"/>
        <w:contextualSpacing w:val="0"/>
        <w:jc w:val="both"/>
        <w:rPr>
          <w:bCs/>
          <w:sz w:val="26"/>
          <w:szCs w:val="26"/>
        </w:rPr>
      </w:pPr>
      <w:r w:rsidRPr="00590586">
        <w:rPr>
          <w:bCs/>
          <w:sz w:val="26"/>
          <w:szCs w:val="26"/>
        </w:rPr>
        <w:t>Tận tụy với công việc, không ngại khó, hết lòng hết sức vì sự nghiệp giáo dục.</w:t>
      </w:r>
    </w:p>
    <w:p w:rsidR="00015473" w:rsidRPr="00590586" w:rsidRDefault="00015473" w:rsidP="006701B5">
      <w:pPr>
        <w:pStyle w:val="ListParagraph"/>
        <w:numPr>
          <w:ilvl w:val="0"/>
          <w:numId w:val="7"/>
        </w:numPr>
        <w:spacing w:after="120"/>
        <w:contextualSpacing w:val="0"/>
        <w:jc w:val="both"/>
        <w:rPr>
          <w:bCs/>
          <w:sz w:val="26"/>
          <w:szCs w:val="26"/>
        </w:rPr>
      </w:pPr>
      <w:r w:rsidRPr="00590586">
        <w:rPr>
          <w:bCs/>
          <w:sz w:val="26"/>
          <w:szCs w:val="26"/>
        </w:rPr>
        <w:t>Hết sức tiết kiệm: điện, nước, văn phòng phẩm.</w:t>
      </w:r>
    </w:p>
    <w:p w:rsidR="00456494" w:rsidRPr="00590586" w:rsidRDefault="00BF4904" w:rsidP="006701B5">
      <w:pPr>
        <w:pStyle w:val="ListParagraph"/>
        <w:numPr>
          <w:ilvl w:val="0"/>
          <w:numId w:val="6"/>
        </w:numPr>
        <w:spacing w:after="120"/>
        <w:ind w:left="0" w:firstLine="360"/>
        <w:contextualSpacing w:val="0"/>
        <w:jc w:val="both"/>
        <w:rPr>
          <w:bCs/>
          <w:sz w:val="26"/>
          <w:szCs w:val="26"/>
        </w:rPr>
      </w:pPr>
      <w:r w:rsidRPr="00590586">
        <w:rPr>
          <w:bCs/>
          <w:sz w:val="26"/>
          <w:szCs w:val="26"/>
        </w:rPr>
        <w:t xml:space="preserve">Nhà trường chỉ đạo giáo viên thực hiện </w:t>
      </w:r>
      <w:r w:rsidR="00015473" w:rsidRPr="00590586">
        <w:rPr>
          <w:bCs/>
          <w:sz w:val="26"/>
          <w:szCs w:val="26"/>
        </w:rPr>
        <w:t>lồng ghép vào bài giảng tích hợp giáo dục đạo đức Hồ Chí Minh; kể chuyện, nêu gương người tốt việc tốt để học sinh học tập.</w:t>
      </w:r>
      <w:r w:rsidRPr="00590586">
        <w:rPr>
          <w:bCs/>
          <w:sz w:val="26"/>
          <w:szCs w:val="26"/>
        </w:rPr>
        <w:t xml:space="preserve"> </w:t>
      </w:r>
      <w:r w:rsidRPr="00590586">
        <w:rPr>
          <w:sz w:val="26"/>
          <w:szCs w:val="26"/>
        </w:rPr>
        <w:t>Kết hợp giáo dục chính khóa với giáo dục ngoại khóa, tích hợp lồng ghép nội dung pháp luật một cách hợp lý trong các môn học đạo đức, giáo dục công dân; kết hợp giáo dục pháp luật thông qua các môn học và thông qua các hoạt động giáo dục ngoài giờ lên lớp, sinh hoạt chủ nhiệm, sinh hoạt dưới cờ,…</w:t>
      </w:r>
    </w:p>
    <w:p w:rsidR="00456494" w:rsidRPr="00590586" w:rsidRDefault="00456494" w:rsidP="006701B5">
      <w:pPr>
        <w:pStyle w:val="ListParagraph"/>
        <w:numPr>
          <w:ilvl w:val="0"/>
          <w:numId w:val="6"/>
        </w:numPr>
        <w:spacing w:after="120"/>
        <w:ind w:left="0" w:firstLine="360"/>
        <w:contextualSpacing w:val="0"/>
        <w:jc w:val="both"/>
        <w:rPr>
          <w:bCs/>
          <w:sz w:val="26"/>
          <w:szCs w:val="26"/>
        </w:rPr>
      </w:pPr>
      <w:r w:rsidRPr="00590586">
        <w:rPr>
          <w:sz w:val="26"/>
          <w:szCs w:val="26"/>
        </w:rPr>
        <w:t xml:space="preserve">Phối hợp với Công đoàn tổ chức thực hiện tốt các phong trào thi đua “Dạy tốt - Học tốt”;  chào mừng 20/11. </w:t>
      </w:r>
    </w:p>
    <w:p w:rsidR="00456494" w:rsidRPr="00590586" w:rsidRDefault="00456494" w:rsidP="006701B5">
      <w:pPr>
        <w:pStyle w:val="ListParagraph"/>
        <w:numPr>
          <w:ilvl w:val="0"/>
          <w:numId w:val="6"/>
        </w:numPr>
        <w:spacing w:after="120"/>
        <w:ind w:left="0" w:firstLine="360"/>
        <w:contextualSpacing w:val="0"/>
        <w:jc w:val="both"/>
        <w:rPr>
          <w:bCs/>
          <w:sz w:val="26"/>
          <w:szCs w:val="26"/>
        </w:rPr>
      </w:pPr>
      <w:r w:rsidRPr="00590586">
        <w:rPr>
          <w:sz w:val="26"/>
          <w:szCs w:val="26"/>
        </w:rPr>
        <w:t>Thực hiện nghiêm túc cuộc vận động “Dân chủ - Kỷ cương - Tình thương - Trách nhiệm” qua việc thường xuyên nhắc nhở, kiểm tra đôn đốc giáo viên phấn đấu hoàn thành tốt nhiệm vụ.</w:t>
      </w:r>
    </w:p>
    <w:p w:rsidR="00015473" w:rsidRPr="00590586" w:rsidRDefault="00015473" w:rsidP="006701B5">
      <w:pPr>
        <w:pStyle w:val="ListParagraph"/>
        <w:numPr>
          <w:ilvl w:val="0"/>
          <w:numId w:val="6"/>
        </w:numPr>
        <w:spacing w:after="120"/>
        <w:ind w:left="0" w:firstLine="360"/>
        <w:contextualSpacing w:val="0"/>
        <w:jc w:val="both"/>
        <w:rPr>
          <w:sz w:val="26"/>
          <w:szCs w:val="26"/>
          <w:bdr w:val="none" w:sz="0" w:space="0" w:color="auto" w:frame="1"/>
        </w:rPr>
      </w:pPr>
      <w:r w:rsidRPr="00590586">
        <w:rPr>
          <w:sz w:val="26"/>
          <w:szCs w:val="26"/>
          <w:bdr w:val="none" w:sz="0" w:space="0" w:color="auto" w:frame="1"/>
        </w:rPr>
        <w:lastRenderedPageBreak/>
        <w:t>Tổ chức hộ</w:t>
      </w:r>
      <w:r w:rsidR="00456494" w:rsidRPr="00590586">
        <w:rPr>
          <w:sz w:val="26"/>
          <w:szCs w:val="26"/>
          <w:bdr w:val="none" w:sz="0" w:space="0" w:color="auto" w:frame="1"/>
        </w:rPr>
        <w:t>i thi giáo viên giỏi cấp trường</w:t>
      </w:r>
      <w:r w:rsidRPr="00590586">
        <w:rPr>
          <w:sz w:val="26"/>
          <w:szCs w:val="26"/>
          <w:bdr w:val="none" w:sz="0" w:space="0" w:color="auto" w:frame="1"/>
        </w:rPr>
        <w:t>.</w:t>
      </w:r>
      <w:r w:rsidR="00456494" w:rsidRPr="00590586">
        <w:rPr>
          <w:sz w:val="26"/>
          <w:szCs w:val="26"/>
          <w:bdr w:val="none" w:sz="0" w:space="0" w:color="auto" w:frame="1"/>
        </w:rPr>
        <w:t xml:space="preserve"> Tạo mọi điều kiện để hai giáo viên ở trường tham gia thi giáo viên dạy giỏi cấp thành phố năm 2017-2018.</w:t>
      </w:r>
    </w:p>
    <w:p w:rsidR="00015473" w:rsidRPr="00590586" w:rsidRDefault="00015473" w:rsidP="006701B5">
      <w:pPr>
        <w:pStyle w:val="ListParagraph"/>
        <w:numPr>
          <w:ilvl w:val="0"/>
          <w:numId w:val="6"/>
        </w:numPr>
        <w:spacing w:after="120"/>
        <w:ind w:left="0" w:firstLine="360"/>
        <w:contextualSpacing w:val="0"/>
        <w:jc w:val="both"/>
        <w:rPr>
          <w:bCs/>
          <w:sz w:val="26"/>
          <w:szCs w:val="26"/>
        </w:rPr>
      </w:pPr>
      <w:r w:rsidRPr="00590586">
        <w:rPr>
          <w:sz w:val="26"/>
          <w:szCs w:val="26"/>
          <w:bdr w:val="none" w:sz="0" w:space="0" w:color="auto" w:frame="1"/>
        </w:rPr>
        <w:t xml:space="preserve">Nhà trường luôn tạo điều kiện </w:t>
      </w:r>
      <w:r w:rsidR="00456494" w:rsidRPr="00590586">
        <w:rPr>
          <w:sz w:val="26"/>
          <w:szCs w:val="26"/>
          <w:bdr w:val="none" w:sz="0" w:space="0" w:color="auto" w:frame="1"/>
        </w:rPr>
        <w:t xml:space="preserve">vận động </w:t>
      </w:r>
      <w:r w:rsidRPr="00590586">
        <w:rPr>
          <w:sz w:val="26"/>
          <w:szCs w:val="26"/>
          <w:bdr w:val="none" w:sz="0" w:space="0" w:color="auto" w:frame="1"/>
        </w:rPr>
        <w:t>để giáo viên học tập nâng chuẩn, nâng cao trình độ chuyên môn nghiệp vụ, trình độ lý luận chính trị.</w:t>
      </w:r>
      <w:r w:rsidR="00456494" w:rsidRPr="00590586">
        <w:rPr>
          <w:sz w:val="26"/>
          <w:szCs w:val="26"/>
          <w:bdr w:val="none" w:sz="0" w:space="0" w:color="auto" w:frame="1"/>
        </w:rPr>
        <w:t xml:space="preserve"> Đầu năm học đã cử 5 giáo viên tham gia học lớp Trung cấp chính trị tại huyện.</w:t>
      </w:r>
    </w:p>
    <w:p w:rsidR="00936E55" w:rsidRPr="00590586" w:rsidRDefault="00456494" w:rsidP="006701B5">
      <w:pPr>
        <w:pStyle w:val="ListParagraph"/>
        <w:numPr>
          <w:ilvl w:val="0"/>
          <w:numId w:val="6"/>
        </w:numPr>
        <w:spacing w:after="120"/>
        <w:ind w:left="0" w:firstLine="360"/>
        <w:contextualSpacing w:val="0"/>
        <w:jc w:val="both"/>
        <w:rPr>
          <w:bCs/>
          <w:sz w:val="26"/>
          <w:szCs w:val="26"/>
        </w:rPr>
      </w:pPr>
      <w:r w:rsidRPr="00590586">
        <w:rPr>
          <w:sz w:val="26"/>
          <w:szCs w:val="26"/>
        </w:rPr>
        <w:t xml:space="preserve">Đã phối hợp với tổ chức SCI trang bị một phòng tư vấn học đường với không gian xinh đẹp và thoải mái, </w:t>
      </w:r>
      <w:r w:rsidR="00015473" w:rsidRPr="00590586">
        <w:rPr>
          <w:sz w:val="26"/>
          <w:szCs w:val="26"/>
        </w:rPr>
        <w:t xml:space="preserve">luôn tạo điều kiện để học sinh có thể bài tỏ tâm tư nguyện vọng của bản thân hoặc những vấn đề khó khăn trong cuộc sống. </w:t>
      </w:r>
    </w:p>
    <w:p w:rsidR="00936E55" w:rsidRPr="00590586" w:rsidRDefault="00936E55" w:rsidP="006701B5">
      <w:pPr>
        <w:shd w:val="clear" w:color="auto" w:fill="FFFFFF"/>
        <w:spacing w:after="120"/>
        <w:ind w:firstLine="720"/>
        <w:jc w:val="both"/>
        <w:rPr>
          <w:sz w:val="26"/>
          <w:szCs w:val="26"/>
        </w:rPr>
      </w:pPr>
      <w:r w:rsidRPr="00590586">
        <w:rPr>
          <w:sz w:val="26"/>
          <w:szCs w:val="26"/>
        </w:rPr>
        <w:t>Trong năm học nhà trường phối hợp cùng BCH Công đoàn t</w:t>
      </w:r>
      <w:r w:rsidRPr="00590586">
        <w:rPr>
          <w:bCs/>
          <w:sz w:val="26"/>
          <w:szCs w:val="26"/>
        </w:rPr>
        <w:t>ổ chức các hoạt động kỷ niệm 50 năm Củ Chi được phong tặng</w:t>
      </w:r>
      <w:r w:rsidRPr="00590586">
        <w:rPr>
          <w:sz w:val="26"/>
          <w:szCs w:val="26"/>
        </w:rPr>
        <w:t xml:space="preserve"> </w:t>
      </w:r>
      <w:r w:rsidRPr="00590586">
        <w:rPr>
          <w:bCs/>
          <w:sz w:val="26"/>
          <w:szCs w:val="26"/>
        </w:rPr>
        <w:t xml:space="preserve">danh hiệu “Đất thép thành đồng” (17/9/1967 – 17/9/2017) qua các hoạt động cụ thể như: </w:t>
      </w:r>
      <w:r w:rsidRPr="00590586">
        <w:rPr>
          <w:sz w:val="26"/>
          <w:szCs w:val="26"/>
        </w:rPr>
        <w:t>Tuyên truyền cổ động vào các buổi họp HĐSP, họp GVCN, SHDC bằng các bài viết về truyền thống đấu tranh kiên cường bất khuất của quân dân Củ Chi, Thành phố Hồ Chí Minh cũng như tại Côn Đào, các nội dung lịch sử về 50 năm Củ Chi được phong tặng danh hiệu “Đất thép thành đồng” và những thành tựu đã đạt được trong 50 năm qua.</w:t>
      </w:r>
    </w:p>
    <w:p w:rsidR="00936E55" w:rsidRPr="00590586" w:rsidRDefault="00936E55" w:rsidP="006701B5">
      <w:pPr>
        <w:shd w:val="clear" w:color="auto" w:fill="FFFFFF"/>
        <w:spacing w:after="120"/>
        <w:ind w:firstLine="720"/>
        <w:jc w:val="both"/>
        <w:rPr>
          <w:sz w:val="26"/>
          <w:szCs w:val="26"/>
        </w:rPr>
      </w:pPr>
      <w:r w:rsidRPr="00590586">
        <w:rPr>
          <w:sz w:val="26"/>
          <w:szCs w:val="26"/>
        </w:rPr>
        <w:t>Tổ chức hội thi cho giáo viên: “Tìm hiểu truyền thống đấu tranh cách mạng của Đảng bộ và nhân dân huyện Củ Chi và tìm hiểu lịch sử Côn Đảo”</w:t>
      </w:r>
    </w:p>
    <w:p w:rsidR="00936E55" w:rsidRPr="00590586" w:rsidRDefault="00936E55" w:rsidP="006701B5">
      <w:pPr>
        <w:numPr>
          <w:ilvl w:val="0"/>
          <w:numId w:val="13"/>
        </w:numPr>
        <w:spacing w:after="120"/>
        <w:ind w:left="0" w:firstLine="360"/>
        <w:jc w:val="both"/>
        <w:rPr>
          <w:sz w:val="26"/>
          <w:szCs w:val="26"/>
        </w:rPr>
      </w:pPr>
      <w:r w:rsidRPr="00590586">
        <w:rPr>
          <w:sz w:val="26"/>
          <w:szCs w:val="26"/>
        </w:rPr>
        <w:t>Nhà trường và BCH Công đoàn đã phối hợp tổ chức tốt Hội nghị cán bộ công chức, thực hiện tốt Quy chế dân chủ ở cơ sở, quy chế đối thoại, quy chế chi tiêu nội bộ; Thực hiện việc công khai theo quy định.</w:t>
      </w:r>
    </w:p>
    <w:p w:rsidR="00936E55" w:rsidRPr="00590586" w:rsidRDefault="00936E55" w:rsidP="006701B5">
      <w:pPr>
        <w:numPr>
          <w:ilvl w:val="0"/>
          <w:numId w:val="13"/>
        </w:numPr>
        <w:spacing w:after="120"/>
        <w:ind w:left="0" w:firstLine="360"/>
        <w:jc w:val="both"/>
        <w:rPr>
          <w:sz w:val="26"/>
          <w:szCs w:val="26"/>
        </w:rPr>
      </w:pPr>
      <w:r w:rsidRPr="00590586">
        <w:rPr>
          <w:sz w:val="26"/>
          <w:szCs w:val="26"/>
        </w:rPr>
        <w:t>Trong năm nhà trường đã tổ chức biểu dương những gương thầy cô giáo tiêu biểu, điển hình trong công tác học tập</w:t>
      </w:r>
      <w:r w:rsidR="00A34DCE" w:rsidRPr="00590586">
        <w:rPr>
          <w:sz w:val="26"/>
          <w:szCs w:val="26"/>
        </w:rPr>
        <w:t xml:space="preserve"> và làm theo tấm gương, phong cách, đạo đức Hồ Chí Minh bên cạnh đó nhà trường cũng vinh dự được Đảng ủy xã khen thưởng và tuyên dương các gương điển hình qua việc học tập Chỉ thị 05</w:t>
      </w:r>
      <w:r w:rsidRPr="00590586">
        <w:rPr>
          <w:sz w:val="26"/>
          <w:szCs w:val="26"/>
        </w:rPr>
        <w:t xml:space="preserve">. </w:t>
      </w:r>
    </w:p>
    <w:p w:rsidR="00624EFF" w:rsidRPr="00590586" w:rsidRDefault="00624EFF" w:rsidP="006701B5">
      <w:pPr>
        <w:numPr>
          <w:ilvl w:val="0"/>
          <w:numId w:val="13"/>
        </w:numPr>
        <w:spacing w:after="120"/>
        <w:ind w:left="0" w:firstLine="360"/>
        <w:jc w:val="both"/>
        <w:rPr>
          <w:sz w:val="26"/>
          <w:szCs w:val="26"/>
        </w:rPr>
      </w:pPr>
      <w:r w:rsidRPr="00590586">
        <w:rPr>
          <w:sz w:val="26"/>
          <w:szCs w:val="26"/>
        </w:rPr>
        <w:t>Chi bộ lãnh đạo các đoàn thể chính trị trong đơn vị: Công Đoàn, Đoàn TNCS.HCM, Liên Đội TNTP.HCM thực hiện đúng chức năng, nhiệm vụ và điều lệ được qui định của mỗi đoàn thể, tham gia xây dựng và bảo vệ đường lối, chủ trương của Đảng, pháp luật của Nhà nước, qui chế của Ngành GD&amp;ĐT.</w:t>
      </w:r>
    </w:p>
    <w:p w:rsidR="00A34DCE" w:rsidRPr="00590586" w:rsidRDefault="00A34DCE" w:rsidP="006701B5">
      <w:pPr>
        <w:numPr>
          <w:ilvl w:val="0"/>
          <w:numId w:val="13"/>
        </w:numPr>
        <w:spacing w:after="120"/>
        <w:ind w:left="0" w:firstLine="360"/>
        <w:jc w:val="both"/>
        <w:rPr>
          <w:sz w:val="26"/>
          <w:szCs w:val="26"/>
        </w:rPr>
      </w:pPr>
      <w:r w:rsidRPr="00590586">
        <w:rPr>
          <w:sz w:val="26"/>
          <w:szCs w:val="26"/>
        </w:rPr>
        <w:t>Chi bộ rất q</w:t>
      </w:r>
      <w:r w:rsidR="00936E55" w:rsidRPr="00590586">
        <w:rPr>
          <w:sz w:val="26"/>
          <w:szCs w:val="26"/>
        </w:rPr>
        <w:t>uan tâm đến công tác phát triển đảng viên trong đội ngũ nhà giáo, theo tinh thần Chỉ thị số 34-CT/TW ngày 30/5/1998 của Bộ Chính trị (khoá VIII). Trong tháng 12/2017 Chi bộ nhà trường đã tổ chức làm lễ kết nạp thêm một đảng viên mới.</w:t>
      </w:r>
    </w:p>
    <w:p w:rsidR="008B0BED" w:rsidRPr="00590586" w:rsidRDefault="008B0BED" w:rsidP="006701B5">
      <w:pPr>
        <w:pStyle w:val="ListParagraph"/>
        <w:numPr>
          <w:ilvl w:val="0"/>
          <w:numId w:val="17"/>
        </w:numPr>
        <w:spacing w:after="120"/>
        <w:jc w:val="both"/>
        <w:rPr>
          <w:b/>
          <w:sz w:val="26"/>
          <w:szCs w:val="26"/>
        </w:rPr>
      </w:pPr>
      <w:r w:rsidRPr="00590586">
        <w:rPr>
          <w:b/>
          <w:sz w:val="26"/>
          <w:szCs w:val="26"/>
        </w:rPr>
        <w:t>Công tác giáo dục đạo đức, lối sống, kỹ năng sống và thể dục thể thao</w:t>
      </w:r>
    </w:p>
    <w:p w:rsidR="008B0BED" w:rsidRPr="00590586" w:rsidRDefault="008B0BED" w:rsidP="006701B5">
      <w:pPr>
        <w:numPr>
          <w:ilvl w:val="0"/>
          <w:numId w:val="13"/>
        </w:numPr>
        <w:spacing w:after="120"/>
        <w:ind w:left="0" w:firstLine="360"/>
        <w:jc w:val="both"/>
        <w:rPr>
          <w:sz w:val="26"/>
          <w:szCs w:val="26"/>
        </w:rPr>
      </w:pPr>
      <w:r w:rsidRPr="00590586">
        <w:rPr>
          <w:sz w:val="26"/>
          <w:szCs w:val="26"/>
        </w:rPr>
        <w:t>Đã giao BCH Chi đoàn nghiên cứu lập kế hoạch thực hiện theo chỉ đạo các Quyết định số 410/QĐ-BGDĐT ngày 4/02/ 2016 của Bộ Giáo dục và Đào tạo về Kế hoạch triển khai Quyết định số 1501/QĐ-TTg của ngành giáo dục về thực hiện Đề án “Tăng cường giáo dục lý tưởng cách mạng, đạo đức, lối sống cho thanh niên, thiếu niên và nhi đồng giai đoạn 2015 - 2020”.</w:t>
      </w:r>
    </w:p>
    <w:p w:rsidR="008B0BED" w:rsidRPr="00590586" w:rsidRDefault="008B0BED" w:rsidP="006701B5">
      <w:pPr>
        <w:numPr>
          <w:ilvl w:val="0"/>
          <w:numId w:val="13"/>
        </w:numPr>
        <w:spacing w:after="120"/>
        <w:ind w:left="0" w:firstLine="360"/>
        <w:jc w:val="both"/>
        <w:rPr>
          <w:sz w:val="26"/>
          <w:szCs w:val="26"/>
        </w:rPr>
      </w:pPr>
      <w:r w:rsidRPr="00590586">
        <w:rPr>
          <w:sz w:val="26"/>
          <w:szCs w:val="26"/>
        </w:rPr>
        <w:t xml:space="preserve">Nhà trường đã thực hiện tốt chế độ, chính sách đối với Tổng phụ trách Đội thiếu niên Tiền phong Hồ Chí Minh; Thông tư số 16/2017/TT-BGDĐT ngày 12/7/2017 của Bộ GDĐT </w:t>
      </w:r>
      <w:r w:rsidRPr="00590586">
        <w:rPr>
          <w:sz w:val="26"/>
          <w:szCs w:val="26"/>
        </w:rPr>
        <w:lastRenderedPageBreak/>
        <w:t>hướng dẫn danh mục khung vị trí việc làm và định mức số lượng người làm việc trong các cơ sở giáo dục phổ thông công lập; Thông tư số 05/2005/TT-BNV ngày 05/01/2005 của Bộ Nội vụ hướng dẫn thực hiện chế độ phụ cấp trách nhiệm công việc đối với cán bộ, công chức, viên chức.</w:t>
      </w:r>
    </w:p>
    <w:p w:rsidR="008B0BED" w:rsidRPr="00590586" w:rsidRDefault="008B0BED" w:rsidP="006701B5">
      <w:pPr>
        <w:numPr>
          <w:ilvl w:val="0"/>
          <w:numId w:val="13"/>
        </w:numPr>
        <w:spacing w:after="120"/>
        <w:ind w:left="0" w:firstLine="360"/>
        <w:jc w:val="both"/>
        <w:rPr>
          <w:sz w:val="26"/>
          <w:szCs w:val="26"/>
        </w:rPr>
      </w:pPr>
      <w:r w:rsidRPr="00590586">
        <w:rPr>
          <w:sz w:val="26"/>
          <w:szCs w:val="26"/>
        </w:rPr>
        <w:t>Đã triển khai và từng bước thực hiện Thông tư số 04/2014/TT-BGDĐT ngày 28/2/2014 của Bộ Giáo dục và Đào tạo về quản lý hoạt động giáo dục kỹ năng sống và hoạt động giáo dục ngoài giờ chính khóa. Triển khai văn bản số 1452/GDĐT-TC, ngày 15/5/2015 về Hướng dẫn triển khai thực hiện hoạt động giáo dục kỹ năng, hoạt động giáo dục ngoài giờ chính khóa.</w:t>
      </w:r>
    </w:p>
    <w:p w:rsidR="008B0BED" w:rsidRPr="00590586" w:rsidRDefault="008B0BED" w:rsidP="006701B5">
      <w:pPr>
        <w:numPr>
          <w:ilvl w:val="0"/>
          <w:numId w:val="13"/>
        </w:numPr>
        <w:spacing w:after="120"/>
        <w:ind w:left="0" w:firstLine="360"/>
        <w:jc w:val="both"/>
        <w:rPr>
          <w:sz w:val="26"/>
          <w:szCs w:val="26"/>
        </w:rPr>
      </w:pPr>
      <w:r w:rsidRPr="00590586">
        <w:rPr>
          <w:sz w:val="26"/>
          <w:szCs w:val="26"/>
        </w:rPr>
        <w:t xml:space="preserve">Nhà trường luôn cố gắng phấn đấu xây dựng môi trường văn hóa trong trường học theo tinh thần Công văn số 282/BGDĐT-CTHSSV ngày 25/01/2017 của Bộ Giáo dục và Đào tạo. </w:t>
      </w:r>
    </w:p>
    <w:p w:rsidR="008B0BED" w:rsidRPr="00590586" w:rsidRDefault="008B0BED" w:rsidP="006701B5">
      <w:pPr>
        <w:numPr>
          <w:ilvl w:val="0"/>
          <w:numId w:val="13"/>
        </w:numPr>
        <w:spacing w:after="120"/>
        <w:ind w:left="0" w:firstLine="360"/>
        <w:jc w:val="both"/>
        <w:rPr>
          <w:sz w:val="26"/>
          <w:szCs w:val="26"/>
        </w:rPr>
      </w:pPr>
      <w:r w:rsidRPr="00590586">
        <w:rPr>
          <w:sz w:val="26"/>
          <w:szCs w:val="26"/>
        </w:rPr>
        <w:t xml:space="preserve">Chỉ đạo giáo viên thường xuyên tăng cường phối hợp nhà trường, gia đình và xã hội trong công tác giáo dục học sinh theo Chỉ thị số 71/2008/CT-BGDĐT ngày 23/12/2008 của Bộ Giáo dục và Đào tạo. </w:t>
      </w:r>
    </w:p>
    <w:p w:rsidR="008B0BED" w:rsidRPr="00590586" w:rsidRDefault="008B0BED" w:rsidP="006701B5">
      <w:pPr>
        <w:numPr>
          <w:ilvl w:val="0"/>
          <w:numId w:val="13"/>
        </w:numPr>
        <w:spacing w:after="120"/>
        <w:ind w:left="0" w:firstLine="360"/>
        <w:jc w:val="both"/>
        <w:rPr>
          <w:sz w:val="26"/>
          <w:szCs w:val="26"/>
        </w:rPr>
      </w:pPr>
      <w:r w:rsidRPr="00590586">
        <w:rPr>
          <w:sz w:val="26"/>
          <w:szCs w:val="26"/>
        </w:rPr>
        <w:t xml:space="preserve">Tổ chức hoạt động thể thao chào mừng 20/11, </w:t>
      </w:r>
      <w:r w:rsidR="00525BDE" w:rsidRPr="00590586">
        <w:rPr>
          <w:sz w:val="26"/>
          <w:szCs w:val="26"/>
        </w:rPr>
        <w:t>tham gia giao lưu bóng bàn cùng với trường Quân sự TP HCM nhân kỷ niệm ngày thành lập Quân đội nhân dân Việt Nam.</w:t>
      </w:r>
    </w:p>
    <w:p w:rsidR="008B0BED" w:rsidRPr="00590586" w:rsidRDefault="00525BDE" w:rsidP="006701B5">
      <w:pPr>
        <w:numPr>
          <w:ilvl w:val="0"/>
          <w:numId w:val="13"/>
        </w:numPr>
        <w:spacing w:after="120"/>
        <w:ind w:left="0" w:firstLine="360"/>
        <w:jc w:val="both"/>
        <w:rPr>
          <w:sz w:val="26"/>
          <w:szCs w:val="26"/>
        </w:rPr>
      </w:pPr>
      <w:r w:rsidRPr="00590586">
        <w:rPr>
          <w:sz w:val="26"/>
          <w:szCs w:val="26"/>
        </w:rPr>
        <w:t>Tổ chức cho học sinh đăng ký tham gia lớp phổ cập bơi</w:t>
      </w:r>
      <w:r w:rsidR="008B0BED" w:rsidRPr="00590586">
        <w:rPr>
          <w:sz w:val="26"/>
          <w:szCs w:val="26"/>
        </w:rPr>
        <w:t>, chống tai nạn đuối nước của học sinh trong nhà trường.</w:t>
      </w:r>
    </w:p>
    <w:p w:rsidR="00A34DCE" w:rsidRPr="00590586" w:rsidRDefault="008B0BED" w:rsidP="006701B5">
      <w:pPr>
        <w:numPr>
          <w:ilvl w:val="0"/>
          <w:numId w:val="13"/>
        </w:numPr>
        <w:spacing w:after="120"/>
        <w:ind w:left="0" w:firstLine="360"/>
        <w:jc w:val="both"/>
        <w:rPr>
          <w:sz w:val="26"/>
          <w:szCs w:val="26"/>
        </w:rPr>
      </w:pPr>
      <w:r w:rsidRPr="00590586">
        <w:rPr>
          <w:sz w:val="26"/>
          <w:szCs w:val="26"/>
        </w:rPr>
        <w:t xml:space="preserve">Tổ chức </w:t>
      </w:r>
      <w:r w:rsidR="00525BDE" w:rsidRPr="00590586">
        <w:rPr>
          <w:sz w:val="26"/>
          <w:szCs w:val="26"/>
        </w:rPr>
        <w:t>thao giảng cấp trường tiết học ATGT</w:t>
      </w:r>
      <w:r w:rsidRPr="00590586">
        <w:rPr>
          <w:sz w:val="26"/>
          <w:szCs w:val="26"/>
        </w:rPr>
        <w:t>.</w:t>
      </w:r>
      <w:r w:rsidR="00525BDE" w:rsidRPr="00590586">
        <w:rPr>
          <w:sz w:val="26"/>
          <w:szCs w:val="26"/>
        </w:rPr>
        <w:t xml:space="preserve"> Giáo viên thực hiện nghêm túc việc giảng dạy tiết ATGT cho học sinh theo đúng kế hoạch.</w:t>
      </w:r>
    </w:p>
    <w:p w:rsidR="00525BDE" w:rsidRPr="00590586" w:rsidRDefault="00525BDE" w:rsidP="006701B5">
      <w:pPr>
        <w:pStyle w:val="ListParagraph"/>
        <w:numPr>
          <w:ilvl w:val="0"/>
          <w:numId w:val="17"/>
        </w:numPr>
        <w:spacing w:after="120"/>
        <w:jc w:val="both"/>
        <w:rPr>
          <w:b/>
          <w:sz w:val="26"/>
          <w:szCs w:val="26"/>
        </w:rPr>
      </w:pPr>
      <w:r w:rsidRPr="00590586">
        <w:rPr>
          <w:b/>
          <w:sz w:val="26"/>
          <w:szCs w:val="26"/>
        </w:rPr>
        <w:t>Công tác y tế và an toàn trường học</w:t>
      </w:r>
    </w:p>
    <w:p w:rsidR="00624EFF" w:rsidRPr="00590586" w:rsidRDefault="00624EFF" w:rsidP="00624EFF">
      <w:pPr>
        <w:numPr>
          <w:ilvl w:val="0"/>
          <w:numId w:val="15"/>
        </w:numPr>
        <w:spacing w:after="120"/>
        <w:ind w:left="0" w:firstLine="360"/>
        <w:jc w:val="both"/>
        <w:rPr>
          <w:sz w:val="26"/>
          <w:szCs w:val="26"/>
        </w:rPr>
      </w:pPr>
      <w:r w:rsidRPr="00590586">
        <w:rPr>
          <w:bCs/>
          <w:sz w:val="26"/>
          <w:szCs w:val="26"/>
        </w:rPr>
        <w:t xml:space="preserve">Hàng năm nhà trường đều chỉ đạo cho bộ phận y tế xây dựng </w:t>
      </w:r>
      <w:r w:rsidRPr="00590586">
        <w:rPr>
          <w:rFonts w:eastAsia="Arial Unicode MS"/>
          <w:b/>
          <w:sz w:val="26"/>
          <w:szCs w:val="26"/>
        </w:rPr>
        <w:t xml:space="preserve">kế hoạch </w:t>
      </w:r>
      <w:r w:rsidRPr="00590586">
        <w:rPr>
          <w:b/>
          <w:bCs/>
          <w:sz w:val="26"/>
          <w:szCs w:val="26"/>
        </w:rPr>
        <w:t xml:space="preserve">về việc tăng cường công tác đảm bảo an toàn, phòng chống tai nạn thương tích trong trường học </w:t>
      </w:r>
      <w:r w:rsidRPr="00590586">
        <w:rPr>
          <w:bCs/>
          <w:sz w:val="26"/>
          <w:szCs w:val="26"/>
        </w:rPr>
        <w:t>qua đó hạn chế tai nạn thương tích, phòng ngừa các bệnh học đường và bảo vệ sức khỏe cho CB-GV-CNV và HS khi tham gia sinh hoạt học tập tại trường.</w:t>
      </w:r>
    </w:p>
    <w:p w:rsidR="00624EFF" w:rsidRPr="00590586" w:rsidRDefault="00624EFF" w:rsidP="00624EFF">
      <w:pPr>
        <w:numPr>
          <w:ilvl w:val="0"/>
          <w:numId w:val="15"/>
        </w:numPr>
        <w:spacing w:after="120"/>
        <w:ind w:left="0" w:firstLine="360"/>
        <w:jc w:val="both"/>
        <w:rPr>
          <w:sz w:val="26"/>
          <w:szCs w:val="26"/>
        </w:rPr>
      </w:pPr>
      <w:r w:rsidRPr="00590586">
        <w:rPr>
          <w:sz w:val="26"/>
          <w:szCs w:val="26"/>
        </w:rPr>
        <w:t xml:space="preserve">Đã triển khai Chỉ thị 18/CT-TTg ngày 16/5/2017 của Thủ tướng Chính phủ vệ việc tăng cường giải pháp phòng, chống bạo lực, xâm hại trẻ em; Nghị định số 80/NĐ-CP ngày 17/7/2017 của Chính phủ quy định về môi trường giáo dục an toàn, lành mạnh, thân thiện, phòng chống bạo lực học đường. </w:t>
      </w:r>
    </w:p>
    <w:p w:rsidR="00624EFF" w:rsidRPr="00590586" w:rsidRDefault="00624EFF" w:rsidP="00624EFF">
      <w:pPr>
        <w:numPr>
          <w:ilvl w:val="0"/>
          <w:numId w:val="15"/>
        </w:numPr>
        <w:spacing w:after="120"/>
        <w:ind w:left="0" w:firstLine="360"/>
        <w:jc w:val="both"/>
        <w:rPr>
          <w:sz w:val="26"/>
          <w:szCs w:val="26"/>
        </w:rPr>
      </w:pPr>
      <w:r w:rsidRPr="00590586">
        <w:rPr>
          <w:sz w:val="26"/>
          <w:szCs w:val="26"/>
        </w:rPr>
        <w:t>Nhà trường đã tích cực tham gia và tổ chức thực hiện Dự án Trường học thân thiện và bảo vệ trẻ em dễ bị tổn thương của tổ chức SCI. Qua đó nhà trường đã tạo mọi điều kiện để cán bộ quản lý, giáo viên tổng phụ trách tham gia tập huấn về quyền trẻ em và bảo vệ trẻ em qua đó tổ chức cho học sinh tìm hiểu về quyền trẻ em và các hình thức xâm hại trẻ em qua tiết SHDC</w:t>
      </w:r>
    </w:p>
    <w:p w:rsidR="00624EFF" w:rsidRPr="00590586" w:rsidRDefault="00624EFF" w:rsidP="00624EFF">
      <w:pPr>
        <w:numPr>
          <w:ilvl w:val="0"/>
          <w:numId w:val="15"/>
        </w:numPr>
        <w:spacing w:after="120"/>
        <w:ind w:left="0" w:firstLine="360"/>
        <w:jc w:val="both"/>
        <w:rPr>
          <w:sz w:val="26"/>
          <w:szCs w:val="26"/>
        </w:rPr>
      </w:pPr>
      <w:r w:rsidRPr="00590586">
        <w:rPr>
          <w:sz w:val="26"/>
          <w:szCs w:val="26"/>
        </w:rPr>
        <w:t>Nhà trường đã thành lập BCĐ tổ chức thực hiện dự án Dự án Trường học thân thiện và bảo vệ trẻ em dễ bị tổn thương qua đó đã thành lập đội học sinh nòng cốt tập huấn cho các em về các nội dung quyền trẻ em, bảo vệ trẻ em. Lắng nghe các ý kiến từ các em tổ chức cho HS toàn trường và phụ huynh tham gia ký pooter về bảo vệ trẻ em.</w:t>
      </w:r>
    </w:p>
    <w:p w:rsidR="00624EFF" w:rsidRPr="00590586" w:rsidRDefault="00624EFF" w:rsidP="00624EFF">
      <w:pPr>
        <w:numPr>
          <w:ilvl w:val="0"/>
          <w:numId w:val="15"/>
        </w:numPr>
        <w:spacing w:after="120"/>
        <w:ind w:left="0" w:firstLine="360"/>
        <w:jc w:val="both"/>
        <w:rPr>
          <w:sz w:val="26"/>
          <w:szCs w:val="26"/>
        </w:rPr>
      </w:pPr>
      <w:r w:rsidRPr="00590586">
        <w:rPr>
          <w:sz w:val="26"/>
          <w:szCs w:val="26"/>
        </w:rPr>
        <w:lastRenderedPageBreak/>
        <w:t xml:space="preserve">Nhà trường triển khai và thực hiện kịp thời các chỉ đạo của Ngành, của y tế địa phương về công tác phòng chống dịch, bệnh trong trường học như: </w:t>
      </w:r>
      <w:r w:rsidRPr="00590586">
        <w:rPr>
          <w:sz w:val="26"/>
          <w:szCs w:val="26"/>
          <w:lang w:val="sv-SE"/>
        </w:rPr>
        <w:t xml:space="preserve">Tuyên truyền giáo dục sức khỏe, phòng chống dịch bệnh cho học sinh nhất là việc phòng chống bệnh sốt xuất huyết, Zika, tay chân miệng qua tiết chào cờ thứ hai hàng tuần, cho học sinh tham gia dọn dẹp vệ sinh trong khuôn viên trường, dọn dẹp nơi sinh sống của lăng quăng... </w:t>
      </w:r>
    </w:p>
    <w:p w:rsidR="00624EFF" w:rsidRPr="00590586" w:rsidRDefault="00624EFF" w:rsidP="00624EFF">
      <w:pPr>
        <w:numPr>
          <w:ilvl w:val="0"/>
          <w:numId w:val="15"/>
        </w:numPr>
        <w:spacing w:after="120"/>
        <w:ind w:left="0" w:firstLine="360"/>
        <w:jc w:val="both"/>
        <w:rPr>
          <w:sz w:val="26"/>
          <w:szCs w:val="26"/>
        </w:rPr>
      </w:pPr>
      <w:r w:rsidRPr="00590586">
        <w:rPr>
          <w:sz w:val="26"/>
          <w:szCs w:val="26"/>
        </w:rPr>
        <w:t>Công tác tổ chức triến khai thực hiện việc khám sức khỏe đầu năm cho học sinh được tham mưu với y tế địa phương và thực hiện tốt. Công đoàn cũng đã tổ chức cho CB-GV-CNV tham gia khám sức khỏe định kỳ hàng năm.</w:t>
      </w:r>
    </w:p>
    <w:p w:rsidR="00525BDE" w:rsidRPr="00590586" w:rsidRDefault="00525BDE" w:rsidP="006701B5">
      <w:pPr>
        <w:numPr>
          <w:ilvl w:val="0"/>
          <w:numId w:val="15"/>
        </w:numPr>
        <w:spacing w:after="120"/>
        <w:ind w:left="0" w:firstLine="360"/>
        <w:jc w:val="both"/>
        <w:rPr>
          <w:sz w:val="26"/>
          <w:szCs w:val="26"/>
        </w:rPr>
      </w:pPr>
      <w:r w:rsidRPr="00590586">
        <w:rPr>
          <w:sz w:val="26"/>
          <w:szCs w:val="26"/>
        </w:rPr>
        <w:t>Tổ chức xây dựng kế hoạch và thực hiện việc bảo đảm an ninh chính trị, trật tự an toàn trong trường học. Tuyên truyền về công tác phòng chống tệ nạn ma túy, các hoạt động động tìm hiểu và phòng, chống HIV/AIDS.</w:t>
      </w:r>
    </w:p>
    <w:p w:rsidR="00525BDE" w:rsidRPr="00590586" w:rsidRDefault="00525BDE" w:rsidP="006701B5">
      <w:pPr>
        <w:numPr>
          <w:ilvl w:val="0"/>
          <w:numId w:val="15"/>
        </w:numPr>
        <w:spacing w:after="120"/>
        <w:ind w:left="0" w:firstLine="360"/>
        <w:jc w:val="both"/>
        <w:rPr>
          <w:sz w:val="26"/>
          <w:szCs w:val="26"/>
        </w:rPr>
      </w:pPr>
      <w:r w:rsidRPr="00590586">
        <w:rPr>
          <w:sz w:val="26"/>
          <w:szCs w:val="26"/>
        </w:rPr>
        <w:t xml:space="preserve">Thường xuyên kiểm tra, tuyên truyền, nhắc nhở tập thể giáo viên, bảo vệ tăng cường đảm bảo an toàn trường học, công tác phòng cháy chữa cháy và cứu nạn, đảm bảo an ninh trật tự, phòng chống tai nạn thương tích trong trường học. </w:t>
      </w:r>
    </w:p>
    <w:p w:rsidR="00525BDE" w:rsidRPr="00590586" w:rsidRDefault="006701B5" w:rsidP="006701B5">
      <w:pPr>
        <w:numPr>
          <w:ilvl w:val="0"/>
          <w:numId w:val="15"/>
        </w:numPr>
        <w:spacing w:after="120"/>
        <w:ind w:left="0" w:firstLine="360"/>
        <w:jc w:val="both"/>
        <w:rPr>
          <w:sz w:val="26"/>
          <w:szCs w:val="26"/>
        </w:rPr>
      </w:pPr>
      <w:r w:rsidRPr="00590586">
        <w:rPr>
          <w:sz w:val="26"/>
          <w:szCs w:val="26"/>
        </w:rPr>
        <w:t>Thường xuyên vận động tuyên truyền đến PHHS và các em học sinh việc</w:t>
      </w:r>
      <w:r w:rsidR="00525BDE" w:rsidRPr="00590586">
        <w:rPr>
          <w:sz w:val="26"/>
          <w:szCs w:val="26"/>
        </w:rPr>
        <w:t xml:space="preserve"> đội mũ bảo hiểm đối với học sinh </w:t>
      </w:r>
      <w:r w:rsidRPr="00590586">
        <w:rPr>
          <w:sz w:val="26"/>
          <w:szCs w:val="26"/>
        </w:rPr>
        <w:t>khi đi xe đạp điện, xe gắn máy</w:t>
      </w:r>
      <w:r w:rsidR="00525BDE" w:rsidRPr="00590586">
        <w:rPr>
          <w:sz w:val="26"/>
          <w:szCs w:val="26"/>
        </w:rPr>
        <w:t>.</w:t>
      </w:r>
    </w:p>
    <w:p w:rsidR="00525BDE" w:rsidRPr="00590586" w:rsidRDefault="00525BDE" w:rsidP="006701B5">
      <w:pPr>
        <w:numPr>
          <w:ilvl w:val="0"/>
          <w:numId w:val="15"/>
        </w:numPr>
        <w:spacing w:after="120"/>
        <w:ind w:left="0" w:firstLine="360"/>
        <w:jc w:val="both"/>
        <w:rPr>
          <w:sz w:val="26"/>
          <w:szCs w:val="26"/>
        </w:rPr>
      </w:pPr>
      <w:r w:rsidRPr="00590586">
        <w:rPr>
          <w:sz w:val="26"/>
          <w:szCs w:val="26"/>
        </w:rPr>
        <w:t xml:space="preserve">Tham gia </w:t>
      </w:r>
      <w:r w:rsidR="006701B5" w:rsidRPr="00590586">
        <w:rPr>
          <w:sz w:val="26"/>
          <w:szCs w:val="26"/>
        </w:rPr>
        <w:t xml:space="preserve">đầy đủ </w:t>
      </w:r>
      <w:r w:rsidRPr="00590586">
        <w:rPr>
          <w:sz w:val="26"/>
          <w:szCs w:val="26"/>
        </w:rPr>
        <w:t>các hội nghị, hội thảo, tập huấn các cấp về chuyên môn, nghiệp vụ y tế trường học.</w:t>
      </w:r>
    </w:p>
    <w:p w:rsidR="00525BDE" w:rsidRPr="00590586" w:rsidRDefault="006701B5" w:rsidP="006701B5">
      <w:pPr>
        <w:numPr>
          <w:ilvl w:val="0"/>
          <w:numId w:val="15"/>
        </w:numPr>
        <w:spacing w:after="120"/>
        <w:ind w:left="0" w:firstLine="360"/>
        <w:jc w:val="both"/>
        <w:rPr>
          <w:sz w:val="26"/>
          <w:szCs w:val="26"/>
        </w:rPr>
      </w:pPr>
      <w:r w:rsidRPr="00590586">
        <w:rPr>
          <w:sz w:val="26"/>
          <w:szCs w:val="26"/>
        </w:rPr>
        <w:t xml:space="preserve">Thường xuyên </w:t>
      </w:r>
      <w:r w:rsidR="00525BDE" w:rsidRPr="00590586">
        <w:rPr>
          <w:sz w:val="26"/>
          <w:szCs w:val="26"/>
        </w:rPr>
        <w:t xml:space="preserve">kiểm tra việc thực hiện các quy định về vệ sinh trường học, </w:t>
      </w:r>
      <w:r w:rsidRPr="00590586">
        <w:rPr>
          <w:sz w:val="26"/>
          <w:szCs w:val="26"/>
        </w:rPr>
        <w:t xml:space="preserve">đảm bảo </w:t>
      </w:r>
      <w:r w:rsidR="00525BDE" w:rsidRPr="00590586">
        <w:rPr>
          <w:sz w:val="26"/>
          <w:szCs w:val="26"/>
        </w:rPr>
        <w:t xml:space="preserve">nước sạch </w:t>
      </w:r>
      <w:r w:rsidRPr="00590586">
        <w:rPr>
          <w:sz w:val="26"/>
          <w:szCs w:val="26"/>
        </w:rPr>
        <w:t xml:space="preserve">cho học sinh sử dụng, đảm bảo </w:t>
      </w:r>
      <w:r w:rsidR="00525BDE" w:rsidRPr="00590586">
        <w:rPr>
          <w:sz w:val="26"/>
          <w:szCs w:val="26"/>
        </w:rPr>
        <w:t>vệ sinh môi trường, nhà vệ sinh</w:t>
      </w:r>
      <w:r w:rsidRPr="00590586">
        <w:rPr>
          <w:sz w:val="26"/>
          <w:szCs w:val="26"/>
        </w:rPr>
        <w:t xml:space="preserve"> luôn được sạch sẽ</w:t>
      </w:r>
      <w:r w:rsidR="00525BDE" w:rsidRPr="00590586">
        <w:rPr>
          <w:sz w:val="26"/>
          <w:szCs w:val="26"/>
        </w:rPr>
        <w:t xml:space="preserve">. </w:t>
      </w:r>
    </w:p>
    <w:p w:rsidR="00015473" w:rsidRPr="00590586" w:rsidRDefault="00015473" w:rsidP="006701B5">
      <w:pPr>
        <w:pStyle w:val="ListParagraph"/>
        <w:numPr>
          <w:ilvl w:val="0"/>
          <w:numId w:val="16"/>
        </w:numPr>
        <w:spacing w:after="120"/>
        <w:jc w:val="both"/>
        <w:rPr>
          <w:b/>
          <w:bCs/>
          <w:sz w:val="26"/>
          <w:szCs w:val="26"/>
        </w:rPr>
      </w:pPr>
      <w:r w:rsidRPr="00590586">
        <w:rPr>
          <w:b/>
          <w:bCs/>
          <w:sz w:val="26"/>
          <w:szCs w:val="26"/>
        </w:rPr>
        <w:t>Tồn tại</w:t>
      </w:r>
    </w:p>
    <w:p w:rsidR="00015473" w:rsidRPr="00590586" w:rsidRDefault="00015473" w:rsidP="003A7972">
      <w:pPr>
        <w:pStyle w:val="ListParagraph"/>
        <w:numPr>
          <w:ilvl w:val="0"/>
          <w:numId w:val="6"/>
        </w:numPr>
        <w:spacing w:after="120"/>
        <w:ind w:left="0" w:firstLine="360"/>
        <w:contextualSpacing w:val="0"/>
        <w:jc w:val="both"/>
        <w:rPr>
          <w:sz w:val="26"/>
          <w:szCs w:val="26"/>
        </w:rPr>
      </w:pPr>
      <w:r w:rsidRPr="00590586">
        <w:rPr>
          <w:sz w:val="26"/>
          <w:szCs w:val="26"/>
        </w:rPr>
        <w:t xml:space="preserve">Nhận thức của một số </w:t>
      </w:r>
      <w:r w:rsidR="00624EFF" w:rsidRPr="00590586">
        <w:rPr>
          <w:sz w:val="26"/>
          <w:szCs w:val="26"/>
        </w:rPr>
        <w:t>giáo viên, giáo viên còn hạn chế</w:t>
      </w:r>
      <w:r w:rsidRPr="00590586">
        <w:rPr>
          <w:sz w:val="26"/>
          <w:szCs w:val="26"/>
        </w:rPr>
        <w:t>, việc học tập và làm theo tấm gương đạo đ</w:t>
      </w:r>
      <w:r w:rsidR="00624EFF" w:rsidRPr="00590586">
        <w:rPr>
          <w:sz w:val="26"/>
          <w:szCs w:val="26"/>
        </w:rPr>
        <w:t xml:space="preserve">ức, phong cách </w:t>
      </w:r>
      <w:r w:rsidRPr="00590586">
        <w:rPr>
          <w:sz w:val="26"/>
          <w:szCs w:val="26"/>
        </w:rPr>
        <w:t xml:space="preserve">của Bác còn hình thức, chưa có </w:t>
      </w:r>
      <w:r w:rsidRPr="00590586">
        <w:rPr>
          <w:iCs/>
          <w:sz w:val="26"/>
          <w:szCs w:val="26"/>
        </w:rPr>
        <w:t xml:space="preserve">nội </w:t>
      </w:r>
      <w:r w:rsidRPr="00590586">
        <w:rPr>
          <w:sz w:val="26"/>
          <w:szCs w:val="26"/>
        </w:rPr>
        <w:t>dung thiết thực chưa gắn với thực hiện nhiệm vụ chính trị của cơn quan, đơn vị</w:t>
      </w:r>
      <w:r w:rsidRPr="00590586">
        <w:rPr>
          <w:iCs/>
          <w:sz w:val="26"/>
          <w:szCs w:val="26"/>
        </w:rPr>
        <w:t xml:space="preserve"> </w:t>
      </w:r>
      <w:r w:rsidRPr="00590586">
        <w:rPr>
          <w:sz w:val="26"/>
          <w:szCs w:val="26"/>
        </w:rPr>
        <w:t>với việc tu dưỡng, rèn luyện đạo đức của cán bộ đảng viên, công chức.</w:t>
      </w:r>
    </w:p>
    <w:p w:rsidR="00624EFF" w:rsidRPr="00590586" w:rsidRDefault="00015473" w:rsidP="00624EFF">
      <w:pPr>
        <w:pStyle w:val="ListParagraph"/>
        <w:numPr>
          <w:ilvl w:val="0"/>
          <w:numId w:val="6"/>
        </w:numPr>
        <w:spacing w:after="120"/>
        <w:ind w:left="0" w:firstLine="360"/>
        <w:contextualSpacing w:val="0"/>
        <w:jc w:val="both"/>
        <w:rPr>
          <w:sz w:val="26"/>
          <w:szCs w:val="26"/>
          <w:lang w:val="fr-FR"/>
        </w:rPr>
      </w:pPr>
      <w:r w:rsidRPr="00590586">
        <w:rPr>
          <w:sz w:val="26"/>
          <w:szCs w:val="26"/>
          <w:lang w:val="fr-FR"/>
        </w:rPr>
        <w:t xml:space="preserve">Mặc dù đã có nhiều cố gắng nhưng vẫn còn </w:t>
      </w:r>
      <w:r w:rsidRPr="00590586">
        <w:rPr>
          <w:bCs/>
          <w:sz w:val="26"/>
          <w:szCs w:val="26"/>
          <w:lang w:val="fr-FR"/>
        </w:rPr>
        <w:t>một số ít giáo viên và học sinh chưa nhận thức đầy đủ về ý nghĩa, tầm quan trọng, còn có thái độ xem nhẹ việc rèn luyện phẩm chất đạo đức, lối sống theo tư tưởng, tấm gương đạo đức Hồ Chí Minh.</w:t>
      </w:r>
    </w:p>
    <w:p w:rsidR="00624EFF" w:rsidRPr="00590586" w:rsidRDefault="00624EFF" w:rsidP="00624EFF">
      <w:pPr>
        <w:pStyle w:val="ListParagraph"/>
        <w:numPr>
          <w:ilvl w:val="0"/>
          <w:numId w:val="6"/>
        </w:numPr>
        <w:spacing w:after="120"/>
        <w:ind w:left="0" w:firstLine="360"/>
        <w:contextualSpacing w:val="0"/>
        <w:jc w:val="both"/>
        <w:rPr>
          <w:sz w:val="26"/>
          <w:szCs w:val="26"/>
          <w:lang w:val="fr-FR"/>
        </w:rPr>
      </w:pPr>
      <w:r w:rsidRPr="00590586">
        <w:rPr>
          <w:bCs/>
          <w:sz w:val="26"/>
          <w:szCs w:val="26"/>
        </w:rPr>
        <w:t>Một số giáo viên chưa thể hiện hết tinh thần trách nhiệm trong nhiệm vụ giáo dục học sinh, có một số biểu hiện làm ảnh hưởng đến uy tín nhà trường</w:t>
      </w:r>
      <w:r w:rsidR="00E310F2" w:rsidRPr="00590586">
        <w:rPr>
          <w:bCs/>
          <w:sz w:val="26"/>
          <w:szCs w:val="26"/>
        </w:rPr>
        <w:t>.</w:t>
      </w:r>
    </w:p>
    <w:p w:rsidR="00015473" w:rsidRPr="00590586" w:rsidRDefault="00F1612C" w:rsidP="006701B5">
      <w:pPr>
        <w:pStyle w:val="ListParagraph"/>
        <w:numPr>
          <w:ilvl w:val="0"/>
          <w:numId w:val="9"/>
        </w:numPr>
        <w:spacing w:after="120"/>
        <w:ind w:left="567" w:hanging="207"/>
        <w:contextualSpacing w:val="0"/>
        <w:jc w:val="both"/>
        <w:rPr>
          <w:b/>
          <w:sz w:val="26"/>
          <w:szCs w:val="26"/>
        </w:rPr>
      </w:pPr>
      <w:r w:rsidRPr="00590586">
        <w:rPr>
          <w:b/>
          <w:sz w:val="26"/>
          <w:szCs w:val="26"/>
        </w:rPr>
        <w:t xml:space="preserve">GIẢI PHÁP VÀ </w:t>
      </w:r>
      <w:r w:rsidR="00015473" w:rsidRPr="00590586">
        <w:rPr>
          <w:b/>
          <w:sz w:val="26"/>
          <w:szCs w:val="26"/>
        </w:rPr>
        <w:t>PHƯƠNG HƯỚNG HỌC KỲ II</w:t>
      </w:r>
    </w:p>
    <w:p w:rsidR="00015473" w:rsidRPr="00590586" w:rsidRDefault="00015473" w:rsidP="006701B5">
      <w:pPr>
        <w:pStyle w:val="ListParagraph"/>
        <w:numPr>
          <w:ilvl w:val="0"/>
          <w:numId w:val="11"/>
        </w:numPr>
        <w:spacing w:after="120"/>
        <w:ind w:left="0" w:firstLine="357"/>
        <w:contextualSpacing w:val="0"/>
        <w:jc w:val="both"/>
        <w:rPr>
          <w:bCs/>
          <w:sz w:val="26"/>
          <w:szCs w:val="26"/>
        </w:rPr>
      </w:pPr>
      <w:r w:rsidRPr="00590586">
        <w:rPr>
          <w:bCs/>
          <w:sz w:val="26"/>
          <w:szCs w:val="26"/>
        </w:rPr>
        <w:t>Tiếp tục thực hiện công tác tuyên truyền vận động sâu rộng trong toàn thể CB, GV, CNV và học sinh trong nhà trường theo kế hoạch đề ra</w:t>
      </w:r>
      <w:r w:rsidR="00F1612C" w:rsidRPr="00590586">
        <w:rPr>
          <w:bCs/>
          <w:sz w:val="26"/>
          <w:szCs w:val="26"/>
        </w:rPr>
        <w:t>.</w:t>
      </w:r>
    </w:p>
    <w:p w:rsidR="00015473" w:rsidRPr="00590586" w:rsidRDefault="00015473" w:rsidP="006701B5">
      <w:pPr>
        <w:pStyle w:val="ListParagraph"/>
        <w:numPr>
          <w:ilvl w:val="0"/>
          <w:numId w:val="11"/>
        </w:numPr>
        <w:spacing w:after="120"/>
        <w:ind w:left="0" w:firstLine="357"/>
        <w:contextualSpacing w:val="0"/>
        <w:jc w:val="both"/>
        <w:rPr>
          <w:sz w:val="26"/>
          <w:szCs w:val="26"/>
        </w:rPr>
      </w:pPr>
      <w:r w:rsidRPr="00590586">
        <w:rPr>
          <w:sz w:val="26"/>
          <w:szCs w:val="26"/>
        </w:rPr>
        <w:t>Tiếp tục triển khai các cuộc vận động lớn do Trung ương, thành phố và ngành phát động nhằm không ngừng nâng cao nhận thức chính trị tư tưởng, nghiêm chỉnh chấp hành chủ trương, chính sách của Đảng, pháp luật của Nhà nước.</w:t>
      </w:r>
    </w:p>
    <w:p w:rsidR="00015473" w:rsidRPr="00590586" w:rsidRDefault="00E310F2" w:rsidP="006701B5">
      <w:pPr>
        <w:pStyle w:val="ListParagraph"/>
        <w:numPr>
          <w:ilvl w:val="0"/>
          <w:numId w:val="11"/>
        </w:numPr>
        <w:spacing w:after="120"/>
        <w:ind w:left="0" w:firstLine="357"/>
        <w:contextualSpacing w:val="0"/>
        <w:jc w:val="both"/>
        <w:rPr>
          <w:sz w:val="26"/>
          <w:szCs w:val="26"/>
        </w:rPr>
      </w:pPr>
      <w:r w:rsidRPr="00590586">
        <w:rPr>
          <w:sz w:val="26"/>
          <w:szCs w:val="26"/>
        </w:rPr>
        <w:lastRenderedPageBreak/>
        <w:t>Tăng cường</w:t>
      </w:r>
      <w:r w:rsidR="00015473" w:rsidRPr="00590586">
        <w:rPr>
          <w:sz w:val="26"/>
          <w:szCs w:val="26"/>
        </w:rPr>
        <w:t xml:space="preserve"> tuyên truyền, giáo dục chính trị tư tưởng trong cán bộ Đảng viên, nhân viên, học sinh nhằm tạo sự thống nhất và hành động trong thực hiện chủ trương, Nghị quyết của Đảng, chính sách pháp luật của Nhà nước, quy chế chuyên môn của ngành.</w:t>
      </w:r>
    </w:p>
    <w:p w:rsidR="00015473" w:rsidRPr="00590586" w:rsidRDefault="00015473" w:rsidP="006701B5">
      <w:pPr>
        <w:pStyle w:val="ListParagraph"/>
        <w:numPr>
          <w:ilvl w:val="0"/>
          <w:numId w:val="11"/>
        </w:numPr>
        <w:spacing w:after="120"/>
        <w:ind w:left="0" w:firstLine="357"/>
        <w:contextualSpacing w:val="0"/>
        <w:jc w:val="both"/>
        <w:rPr>
          <w:sz w:val="26"/>
          <w:szCs w:val="26"/>
        </w:rPr>
      </w:pPr>
      <w:r w:rsidRPr="00590586">
        <w:rPr>
          <w:sz w:val="26"/>
          <w:szCs w:val="26"/>
        </w:rPr>
        <w:t>Làm tốt công tác giáo dục chính trị tư tưởng, tổ chức học tập tư tưởng, tấm gương đạo đức, phong cách Hồ Chí Minh; tích cực chủ động, gắn lí luận với thực tiễn, nói đi đôi với làm, xây đi đôi với chống, giáo dục thuyết phục đi đôi với nêu gương; nói đúng, làm đúng chủ trương, nghị quyết của Đảng, chính sách pháp luật của Nhà nước, quy chế chuyên môn của ngành; khắc phục và ngăn ngừa có hiệu quả sự suy thoái về tư tưởng, chính trị, đạo đức, lối sống; đấu tranh, phản bác có hiệu quả đối với những quan điểm sai trái.</w:t>
      </w:r>
    </w:p>
    <w:p w:rsidR="00015473" w:rsidRPr="00590586" w:rsidRDefault="00015473" w:rsidP="006701B5">
      <w:pPr>
        <w:pStyle w:val="ListParagraph"/>
        <w:numPr>
          <w:ilvl w:val="0"/>
          <w:numId w:val="11"/>
        </w:numPr>
        <w:spacing w:after="120"/>
        <w:ind w:left="0" w:firstLine="357"/>
        <w:contextualSpacing w:val="0"/>
        <w:jc w:val="both"/>
        <w:rPr>
          <w:sz w:val="26"/>
          <w:szCs w:val="26"/>
        </w:rPr>
      </w:pPr>
      <w:r w:rsidRPr="00590586">
        <w:rPr>
          <w:sz w:val="26"/>
          <w:szCs w:val="26"/>
        </w:rPr>
        <w:t>Thực hiện có</w:t>
      </w:r>
      <w:r w:rsidR="00E310F2" w:rsidRPr="00590586">
        <w:rPr>
          <w:sz w:val="26"/>
          <w:szCs w:val="26"/>
        </w:rPr>
        <w:t xml:space="preserve"> hiệu quả các nội dung chính trị tư tưởng đã xây dựng trong năm học</w:t>
      </w:r>
      <w:r w:rsidRPr="00590586">
        <w:rPr>
          <w:sz w:val="26"/>
          <w:szCs w:val="26"/>
        </w:rPr>
        <w:t>.</w:t>
      </w:r>
    </w:p>
    <w:p w:rsidR="00015473" w:rsidRPr="00590586" w:rsidRDefault="00015473" w:rsidP="006701B5">
      <w:pPr>
        <w:pStyle w:val="ListParagraph"/>
        <w:numPr>
          <w:ilvl w:val="0"/>
          <w:numId w:val="11"/>
        </w:numPr>
        <w:spacing w:after="120"/>
        <w:ind w:left="0" w:firstLine="357"/>
        <w:contextualSpacing w:val="0"/>
        <w:jc w:val="both"/>
        <w:rPr>
          <w:sz w:val="26"/>
          <w:szCs w:val="26"/>
        </w:rPr>
      </w:pPr>
      <w:r w:rsidRPr="00590586">
        <w:rPr>
          <w:sz w:val="26"/>
          <w:szCs w:val="26"/>
        </w:rPr>
        <w:t>Chú trọng và tăng cường giáo dục tư tưởng chính trị, văn hóa truyền thống, lòng yêu nước, đạo đức, lối sống, kỹ năng sống, kỹ năng thực hành, ý thức trách nhiệm xã hội; tổ chức tốt các hoạt động văn hóa, văn nghệ, thể dục, thể thao, công tác chăm sóc sức khỏe; chú trọng công tác bảo đảm an ninh, trật tự trường học; giáo dục an toàn giao thông, phòng chống bạo lực, tệ nạn xã hội, đối với học sinh.</w:t>
      </w:r>
    </w:p>
    <w:p w:rsidR="006C100E" w:rsidRPr="006701B5" w:rsidRDefault="006C100E" w:rsidP="006701B5">
      <w:pPr>
        <w:spacing w:after="120"/>
        <w:jc w:val="both"/>
        <w:rPr>
          <w:b/>
          <w:bCs/>
          <w:sz w:val="26"/>
          <w:szCs w:val="26"/>
        </w:rPr>
      </w:pPr>
    </w:p>
    <w:p w:rsidR="005C3F75" w:rsidRPr="006701B5" w:rsidRDefault="00F1612C" w:rsidP="006701B5">
      <w:pPr>
        <w:spacing w:after="120"/>
        <w:ind w:left="5760" w:firstLine="720"/>
        <w:jc w:val="both"/>
        <w:rPr>
          <w:b/>
          <w:sz w:val="26"/>
          <w:szCs w:val="26"/>
        </w:rPr>
      </w:pPr>
      <w:r w:rsidRPr="006701B5">
        <w:rPr>
          <w:b/>
          <w:sz w:val="26"/>
          <w:szCs w:val="26"/>
        </w:rPr>
        <w:t>HIỆU TRƯỞNG</w:t>
      </w:r>
    </w:p>
    <w:p w:rsidR="00F1612C" w:rsidRPr="006701B5" w:rsidRDefault="00F1612C" w:rsidP="006701B5">
      <w:pPr>
        <w:spacing w:after="120"/>
        <w:ind w:left="7920"/>
        <w:jc w:val="both"/>
        <w:rPr>
          <w:b/>
          <w:sz w:val="26"/>
          <w:szCs w:val="26"/>
        </w:rPr>
      </w:pPr>
    </w:p>
    <w:p w:rsidR="00F1612C" w:rsidRPr="006701B5" w:rsidRDefault="00F1612C" w:rsidP="006701B5">
      <w:pPr>
        <w:spacing w:after="120"/>
        <w:ind w:left="7920"/>
        <w:jc w:val="both"/>
        <w:rPr>
          <w:b/>
          <w:sz w:val="26"/>
          <w:szCs w:val="26"/>
        </w:rPr>
      </w:pPr>
    </w:p>
    <w:p w:rsidR="00F1612C" w:rsidRDefault="00F1612C" w:rsidP="00E310F2">
      <w:pPr>
        <w:spacing w:after="120"/>
        <w:jc w:val="both"/>
        <w:rPr>
          <w:b/>
          <w:sz w:val="26"/>
          <w:szCs w:val="26"/>
        </w:rPr>
      </w:pPr>
    </w:p>
    <w:p w:rsidR="00E310F2" w:rsidRPr="006701B5" w:rsidRDefault="00E310F2" w:rsidP="00E310F2">
      <w:pPr>
        <w:spacing w:after="120"/>
        <w:jc w:val="both"/>
        <w:rPr>
          <w:b/>
          <w:sz w:val="26"/>
          <w:szCs w:val="26"/>
        </w:rPr>
      </w:pPr>
    </w:p>
    <w:p w:rsidR="00F1612C" w:rsidRPr="006701B5" w:rsidRDefault="00C809A6" w:rsidP="006701B5">
      <w:pPr>
        <w:spacing w:after="120"/>
        <w:ind w:left="4320" w:firstLine="720"/>
        <w:jc w:val="both"/>
        <w:rPr>
          <w:b/>
          <w:sz w:val="26"/>
          <w:szCs w:val="26"/>
        </w:rPr>
      </w:pPr>
      <w:r w:rsidRPr="006701B5">
        <w:rPr>
          <w:b/>
          <w:sz w:val="26"/>
          <w:szCs w:val="26"/>
        </w:rPr>
        <w:t xml:space="preserve">                      Cao Thị Ngọc Hân</w:t>
      </w:r>
    </w:p>
    <w:sectPr w:rsidR="00F1612C" w:rsidRPr="006701B5" w:rsidSect="00590586">
      <w:pgSz w:w="12240" w:h="15840"/>
      <w:pgMar w:top="1276" w:right="1041"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370E"/>
    <w:multiLevelType w:val="hybridMultilevel"/>
    <w:tmpl w:val="3812584A"/>
    <w:lvl w:ilvl="0" w:tplc="A0740274">
      <w:start w:val="1"/>
      <w:numFmt w:val="bullet"/>
      <w:lvlText w:val="-"/>
      <w:lvlJc w:val="left"/>
      <w:pPr>
        <w:ind w:left="720" w:hanging="360"/>
      </w:pPr>
      <w:rPr>
        <w:rFonts w:ascii="Sylfaen" w:hAnsi="Sylfae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C3AF0"/>
    <w:multiLevelType w:val="hybridMultilevel"/>
    <w:tmpl w:val="71D8E1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A6176"/>
    <w:multiLevelType w:val="hybridMultilevel"/>
    <w:tmpl w:val="173CC4CC"/>
    <w:lvl w:ilvl="0" w:tplc="3028D05C">
      <w:start w:val="1"/>
      <w:numFmt w:val="bullet"/>
      <w:lvlText w:val="-"/>
      <w:lvlJc w:val="left"/>
      <w:pPr>
        <w:ind w:left="720" w:hanging="360"/>
      </w:pPr>
      <w:rPr>
        <w:rFonts w:ascii="Times New Roman" w:hAnsi="Times New Roman" w:cs="Times New Roman" w:hint="default"/>
        <w:b/>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C070A"/>
    <w:multiLevelType w:val="hybridMultilevel"/>
    <w:tmpl w:val="58BC8C52"/>
    <w:lvl w:ilvl="0" w:tplc="B12EE28C">
      <w:start w:val="1"/>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45875"/>
    <w:multiLevelType w:val="hybridMultilevel"/>
    <w:tmpl w:val="992CCA50"/>
    <w:lvl w:ilvl="0" w:tplc="63DA3DA0">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C65EF5"/>
    <w:multiLevelType w:val="hybridMultilevel"/>
    <w:tmpl w:val="4B2A0C02"/>
    <w:lvl w:ilvl="0" w:tplc="B12EE28C">
      <w:start w:val="1"/>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839E6"/>
    <w:multiLevelType w:val="hybridMultilevel"/>
    <w:tmpl w:val="BD30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2433B"/>
    <w:multiLevelType w:val="hybridMultilevel"/>
    <w:tmpl w:val="F0163C22"/>
    <w:lvl w:ilvl="0" w:tplc="63DA3DA0">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73778D0"/>
    <w:multiLevelType w:val="hybridMultilevel"/>
    <w:tmpl w:val="3216C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134754"/>
    <w:multiLevelType w:val="hybridMultilevel"/>
    <w:tmpl w:val="2DE8A6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E016B8"/>
    <w:multiLevelType w:val="hybridMultilevel"/>
    <w:tmpl w:val="A39A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055D09"/>
    <w:multiLevelType w:val="hybridMultilevel"/>
    <w:tmpl w:val="E0781548"/>
    <w:lvl w:ilvl="0" w:tplc="63DA3DA0">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27D5867"/>
    <w:multiLevelType w:val="hybridMultilevel"/>
    <w:tmpl w:val="58D07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F7063D"/>
    <w:multiLevelType w:val="hybridMultilevel"/>
    <w:tmpl w:val="0944E12C"/>
    <w:lvl w:ilvl="0" w:tplc="B12EE28C">
      <w:start w:val="1"/>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2D5295"/>
    <w:multiLevelType w:val="hybridMultilevel"/>
    <w:tmpl w:val="BB36BF76"/>
    <w:lvl w:ilvl="0" w:tplc="5A8AEE04">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C514E1"/>
    <w:multiLevelType w:val="hybridMultilevel"/>
    <w:tmpl w:val="74241EAC"/>
    <w:lvl w:ilvl="0" w:tplc="B12EE28C">
      <w:start w:val="1"/>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64530"/>
    <w:multiLevelType w:val="hybridMultilevel"/>
    <w:tmpl w:val="A7D8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66599B"/>
    <w:multiLevelType w:val="hybridMultilevel"/>
    <w:tmpl w:val="AA9E1ADA"/>
    <w:lvl w:ilvl="0" w:tplc="5A8AEE04">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D0379F"/>
    <w:multiLevelType w:val="hybridMultilevel"/>
    <w:tmpl w:val="4FBEA40C"/>
    <w:lvl w:ilvl="0" w:tplc="ED209966">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8"/>
  </w:num>
  <w:num w:numId="2">
    <w:abstractNumId w:val="12"/>
  </w:num>
  <w:num w:numId="3">
    <w:abstractNumId w:val="10"/>
  </w:num>
  <w:num w:numId="4">
    <w:abstractNumId w:val="4"/>
  </w:num>
  <w:num w:numId="5">
    <w:abstractNumId w:val="0"/>
  </w:num>
  <w:num w:numId="6">
    <w:abstractNumId w:val="14"/>
  </w:num>
  <w:num w:numId="7">
    <w:abstractNumId w:val="11"/>
  </w:num>
  <w:num w:numId="8">
    <w:abstractNumId w:val="7"/>
  </w:num>
  <w:num w:numId="9">
    <w:abstractNumId w:val="1"/>
  </w:num>
  <w:num w:numId="10">
    <w:abstractNumId w:val="6"/>
  </w:num>
  <w:num w:numId="11">
    <w:abstractNumId w:val="17"/>
  </w:num>
  <w:num w:numId="12">
    <w:abstractNumId w:val="15"/>
  </w:num>
  <w:num w:numId="13">
    <w:abstractNumId w:val="2"/>
  </w:num>
  <w:num w:numId="14">
    <w:abstractNumId w:val="16"/>
  </w:num>
  <w:num w:numId="15">
    <w:abstractNumId w:val="5"/>
  </w:num>
  <w:num w:numId="16">
    <w:abstractNumId w:val="8"/>
  </w:num>
  <w:num w:numId="17">
    <w:abstractNumId w:val="9"/>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BB3"/>
    <w:rsid w:val="00015473"/>
    <w:rsid w:val="000A595B"/>
    <w:rsid w:val="000B0F4C"/>
    <w:rsid w:val="000E6B24"/>
    <w:rsid w:val="00114D99"/>
    <w:rsid w:val="00150062"/>
    <w:rsid w:val="00166E69"/>
    <w:rsid w:val="001E385C"/>
    <w:rsid w:val="00257AFA"/>
    <w:rsid w:val="00296059"/>
    <w:rsid w:val="002A2236"/>
    <w:rsid w:val="00303A95"/>
    <w:rsid w:val="003B7B5A"/>
    <w:rsid w:val="00456494"/>
    <w:rsid w:val="00525BDE"/>
    <w:rsid w:val="00590586"/>
    <w:rsid w:val="005C3F75"/>
    <w:rsid w:val="005C6E80"/>
    <w:rsid w:val="00624EFF"/>
    <w:rsid w:val="006701B5"/>
    <w:rsid w:val="006B3238"/>
    <w:rsid w:val="006B66E9"/>
    <w:rsid w:val="006C100E"/>
    <w:rsid w:val="00722F78"/>
    <w:rsid w:val="007E3A3A"/>
    <w:rsid w:val="007F610F"/>
    <w:rsid w:val="008B0BED"/>
    <w:rsid w:val="00936E55"/>
    <w:rsid w:val="009D4D7A"/>
    <w:rsid w:val="00A34DCE"/>
    <w:rsid w:val="00A65C7B"/>
    <w:rsid w:val="00AD4767"/>
    <w:rsid w:val="00B30CA1"/>
    <w:rsid w:val="00B81700"/>
    <w:rsid w:val="00BF4904"/>
    <w:rsid w:val="00C809A6"/>
    <w:rsid w:val="00DF4970"/>
    <w:rsid w:val="00E27416"/>
    <w:rsid w:val="00E310F2"/>
    <w:rsid w:val="00E97BB3"/>
    <w:rsid w:val="00EB19BC"/>
    <w:rsid w:val="00F1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BF7B1-642D-4012-A0F9-20218B2E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B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E97BB3"/>
    <w:pPr>
      <w:tabs>
        <w:tab w:val="left" w:pos="1152"/>
      </w:tabs>
      <w:spacing w:before="120" w:after="120" w:line="312" w:lineRule="auto"/>
    </w:pPr>
    <w:rPr>
      <w:rFonts w:ascii="Arial" w:eastAsia="Times New Roman" w:hAnsi="Arial" w:cs="Arial"/>
      <w:sz w:val="26"/>
      <w:szCs w:val="26"/>
    </w:rPr>
  </w:style>
  <w:style w:type="paragraph" w:customStyle="1" w:styleId="1Char">
    <w:name w:val="1 Char"/>
    <w:basedOn w:val="DocumentMap"/>
    <w:autoRedefine/>
    <w:rsid w:val="006C100E"/>
    <w:pPr>
      <w:widowControl w:val="0"/>
      <w:shd w:val="clear" w:color="auto" w:fill="000080"/>
      <w:jc w:val="both"/>
    </w:pPr>
    <w:rPr>
      <w:rFonts w:eastAsia="SimSun" w:cs="Times New Roman"/>
      <w:kern w:val="2"/>
      <w:sz w:val="24"/>
      <w:szCs w:val="24"/>
      <w:lang w:eastAsia="zh-CN"/>
    </w:rPr>
  </w:style>
  <w:style w:type="paragraph" w:styleId="NormalWeb">
    <w:name w:val="Normal (Web)"/>
    <w:basedOn w:val="Normal"/>
    <w:rsid w:val="006C100E"/>
    <w:pPr>
      <w:spacing w:before="100" w:beforeAutospacing="1" w:after="100" w:afterAutospacing="1"/>
    </w:pPr>
  </w:style>
  <w:style w:type="paragraph" w:styleId="DocumentMap">
    <w:name w:val="Document Map"/>
    <w:basedOn w:val="Normal"/>
    <w:link w:val="DocumentMapChar"/>
    <w:uiPriority w:val="99"/>
    <w:semiHidden/>
    <w:unhideWhenUsed/>
    <w:rsid w:val="006C100E"/>
    <w:rPr>
      <w:rFonts w:ascii="Tahoma" w:hAnsi="Tahoma" w:cs="Tahoma"/>
      <w:sz w:val="16"/>
      <w:szCs w:val="16"/>
    </w:rPr>
  </w:style>
  <w:style w:type="character" w:customStyle="1" w:styleId="DocumentMapChar">
    <w:name w:val="Document Map Char"/>
    <w:basedOn w:val="DefaultParagraphFont"/>
    <w:link w:val="DocumentMap"/>
    <w:uiPriority w:val="99"/>
    <w:semiHidden/>
    <w:rsid w:val="006C100E"/>
    <w:rPr>
      <w:rFonts w:ascii="Tahoma" w:eastAsia="Times New Roman" w:hAnsi="Tahoma" w:cs="Tahoma"/>
      <w:sz w:val="16"/>
      <w:szCs w:val="16"/>
    </w:rPr>
  </w:style>
  <w:style w:type="paragraph" w:styleId="ListParagraph">
    <w:name w:val="List Paragraph"/>
    <w:basedOn w:val="Normal"/>
    <w:uiPriority w:val="34"/>
    <w:qFormat/>
    <w:rsid w:val="006C100E"/>
    <w:pPr>
      <w:ind w:left="720"/>
      <w:contextualSpacing/>
    </w:pPr>
  </w:style>
  <w:style w:type="paragraph" w:customStyle="1" w:styleId="CharCharCharChar">
    <w:name w:val="Char Char Char Char"/>
    <w:basedOn w:val="Normal"/>
    <w:rsid w:val="005C6E80"/>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A65C7B"/>
    <w:rPr>
      <w:rFonts w:ascii="Tahoma" w:hAnsi="Tahoma" w:cs="Tahoma"/>
      <w:sz w:val="16"/>
      <w:szCs w:val="16"/>
    </w:rPr>
  </w:style>
  <w:style w:type="character" w:customStyle="1" w:styleId="BalloonTextChar">
    <w:name w:val="Balloon Text Char"/>
    <w:basedOn w:val="DefaultParagraphFont"/>
    <w:link w:val="BalloonText"/>
    <w:uiPriority w:val="99"/>
    <w:semiHidden/>
    <w:rsid w:val="00A65C7B"/>
    <w:rPr>
      <w:rFonts w:ascii="Tahoma" w:eastAsia="Times New Roman" w:hAnsi="Tahoma" w:cs="Tahoma"/>
      <w:sz w:val="16"/>
      <w:szCs w:val="16"/>
    </w:rPr>
  </w:style>
  <w:style w:type="paragraph" w:customStyle="1" w:styleId="CharChar">
    <w:name w:val="Char Char"/>
    <w:basedOn w:val="Normal"/>
    <w:semiHidden/>
    <w:rsid w:val="00114D99"/>
    <w:pPr>
      <w:spacing w:after="160" w:line="240" w:lineRule="exact"/>
    </w:pPr>
    <w:rPr>
      <w:rFonts w:ascii="Arial" w:hAnsi="Arial" w:cs="Arial"/>
      <w:sz w:val="22"/>
      <w:szCs w:val="22"/>
    </w:rPr>
  </w:style>
  <w:style w:type="table" w:styleId="TableGrid">
    <w:name w:val="Table Grid"/>
    <w:basedOn w:val="TableNormal"/>
    <w:uiPriority w:val="59"/>
    <w:rsid w:val="00B81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624EFF"/>
    <w:rPr>
      <w:sz w:val="25"/>
      <w:szCs w:val="25"/>
      <w:shd w:val="clear" w:color="auto" w:fill="FFFFFF"/>
    </w:rPr>
  </w:style>
  <w:style w:type="paragraph" w:customStyle="1" w:styleId="Vnbnnidung0">
    <w:name w:val="Văn bản nội dung"/>
    <w:basedOn w:val="Normal"/>
    <w:link w:val="Vnbnnidung"/>
    <w:rsid w:val="00624EFF"/>
    <w:pPr>
      <w:widowControl w:val="0"/>
      <w:shd w:val="clear" w:color="auto" w:fill="FFFFFF"/>
      <w:spacing w:after="180" w:line="0" w:lineRule="atLeast"/>
      <w:ind w:hanging="1200"/>
      <w:jc w:val="both"/>
    </w:pPr>
    <w:rPr>
      <w:rFonts w:asciiTheme="minorHAnsi" w:eastAsiaTheme="minorHAnsi" w:hAnsiTheme="minorHAnsi" w:cstheme="minorBid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TotalTime>
  <Pages>6</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THCS AN NHƠN TÂY</cp:lastModifiedBy>
  <cp:revision>17</cp:revision>
  <cp:lastPrinted>2015-12-16T00:49:00Z</cp:lastPrinted>
  <dcterms:created xsi:type="dcterms:W3CDTF">2015-12-12T00:51:00Z</dcterms:created>
  <dcterms:modified xsi:type="dcterms:W3CDTF">2018-01-18T02:23:00Z</dcterms:modified>
</cp:coreProperties>
</file>