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E4410" w14:textId="77777777" w:rsidR="00B04AA7" w:rsidRDefault="00B04AA7" w:rsidP="00B04AA7">
      <w:pPr>
        <w:spacing w:beforeLines="30" w:before="72" w:afterLines="30" w:after="72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color w:val="FF0000"/>
          <w:sz w:val="32"/>
          <w:szCs w:val="32"/>
        </w:rPr>
        <w:t>KIM LOẠI. SỰ KHÁC NHAU CƠ BẢN GIỮA PHI KIM VÀ KIM LOẠI</w:t>
      </w:r>
    </w:p>
    <w:p w14:paraId="0995FA66" w14:textId="77777777" w:rsidR="00B04AA7" w:rsidRDefault="00B04AA7" w:rsidP="00B04AA7">
      <w:pPr>
        <w:spacing w:beforeLines="30" w:before="72" w:afterLines="30" w:after="72" w:line="240" w:lineRule="auto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>Bài 16. TÍNH CHẤT CHUNG CỦA KIM LOẠI</w:t>
      </w:r>
    </w:p>
    <w:p w14:paraId="7CF20275" w14:textId="77777777" w:rsidR="00B04AA7" w:rsidRDefault="00B04AA7" w:rsidP="00B04AA7">
      <w:pPr>
        <w:pStyle w:val="Footer"/>
        <w:spacing w:beforeLines="30" w:before="72" w:afterLines="30" w:after="72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I. Tính chất vật lý</w:t>
      </w:r>
    </w:p>
    <w:p w14:paraId="6B552F5F" w14:textId="77777777" w:rsidR="00B04AA7" w:rsidRDefault="00B04AA7" w:rsidP="00B04AA7">
      <w:pPr>
        <w:tabs>
          <w:tab w:val="left" w:pos="4185"/>
        </w:tabs>
        <w:spacing w:beforeLines="30" w:before="72" w:afterLines="30" w:after="72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+ Kim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loại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dẻo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dẫn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điện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dẫn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nhiệt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ánh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kim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,...</w:t>
      </w:r>
      <w:proofErr w:type="gramEnd"/>
    </w:p>
    <w:p w14:paraId="4DB6E813" w14:textId="3E074CDE" w:rsidR="00B04AA7" w:rsidRDefault="00B04AA7" w:rsidP="00B04AA7">
      <w:pPr>
        <w:spacing w:beforeLines="30" w:before="72" w:afterLines="30" w:after="72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+ Kim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loại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nhau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thì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khả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năng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dẫn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diện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dẫn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nhiệt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dẻo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khối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riêng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nhiệt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độ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nóng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chảy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,...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nhau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C563B35" w14:textId="77777777" w:rsidR="00B04AA7" w:rsidRDefault="00B04AA7" w:rsidP="00B04AA7">
      <w:pPr>
        <w:pStyle w:val="Footer"/>
        <w:framePr w:hSpace="180" w:wrap="around" w:vAnchor="text" w:hAnchor="page" w:x="1221" w:y="384"/>
        <w:spacing w:beforeLines="30" w:before="72" w:afterLines="30" w:after="72" w:line="240" w:lineRule="auto"/>
        <w:suppressOverlap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. Tính chất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hóa học</w:t>
      </w:r>
    </w:p>
    <w:p w14:paraId="632A1620" w14:textId="77777777" w:rsidR="00B04AA7" w:rsidRDefault="00B04AA7" w:rsidP="00B04AA7">
      <w:pPr>
        <w:pStyle w:val="Footer"/>
        <w:framePr w:hSpace="180" w:wrap="around" w:vAnchor="text" w:hAnchor="page" w:x="1221" w:y="384"/>
        <w:spacing w:beforeLines="30" w:before="72" w:afterLines="30" w:after="72" w:line="240" w:lineRule="auto"/>
        <w:suppressOverlap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1.Tác dụng với oxygen</w:t>
      </w:r>
    </w:p>
    <w:p w14:paraId="609FBA77" w14:textId="77777777" w:rsidR="00B04AA7" w:rsidRDefault="00B04AA7" w:rsidP="00B04AA7">
      <w:pPr>
        <w:pStyle w:val="Footer"/>
        <w:framePr w:hSpace="180" w:wrap="around" w:vAnchor="text" w:hAnchor="page" w:x="1221" w:y="384"/>
        <w:spacing w:beforeLines="30" w:before="72" w:afterLines="30" w:after="72" w:line="240" w:lineRule="auto"/>
        <w:suppressOverlap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Kim loại tác dụng với oxygen tạo thành oxide base</w:t>
      </w:r>
    </w:p>
    <w:p w14:paraId="6AC15632" w14:textId="77777777" w:rsidR="00B04AA7" w:rsidRDefault="00B04AA7" w:rsidP="00B04AA7">
      <w:pPr>
        <w:pStyle w:val="Footer"/>
        <w:framePr w:hSpace="180" w:wrap="around" w:vAnchor="text" w:hAnchor="page" w:x="1221" w:y="384"/>
        <w:spacing w:beforeLines="30" w:before="72" w:afterLines="30" w:after="72" w:line="240" w:lineRule="auto"/>
        <w:suppressOverlap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2Mg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+O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703" w:dyaOrig="318" w14:anchorId="00165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16pt" o:ole="">
            <v:imagedata r:id="rId5" o:title=""/>
          </v:shape>
          <o:OLEObject Type="Embed" ProgID="Equation.3" ShapeID="_x0000_i1025" DrawAspect="Content" ObjectID="_1796151687" r:id="rId6"/>
        </w:objec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2MgO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   </w:t>
      </w:r>
      <w:r>
        <w:rPr>
          <w:rFonts w:ascii="Times New Roman" w:hAnsi="Times New Roman"/>
          <w:sz w:val="28"/>
          <w:szCs w:val="28"/>
        </w:rPr>
        <w:t>(Magnesium oxide)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  </w:t>
      </w:r>
    </w:p>
    <w:p w14:paraId="1614BCBE" w14:textId="77777777" w:rsidR="00B04AA7" w:rsidRDefault="00B04AA7" w:rsidP="00B04AA7">
      <w:pPr>
        <w:pStyle w:val="Footer"/>
        <w:framePr w:hSpace="180" w:wrap="around" w:vAnchor="text" w:hAnchor="page" w:x="1221" w:y="384"/>
        <w:spacing w:beforeLines="30" w:before="72" w:afterLines="30" w:after="72" w:line="240" w:lineRule="auto"/>
        <w:suppressOverlap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3Fe +2O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703" w:dyaOrig="318" w14:anchorId="731FAD1D">
          <v:shape id="_x0000_i1026" type="#_x0000_t75" style="width:35pt;height:16pt" o:ole="">
            <v:imagedata r:id="rId5" o:title=""/>
          </v:shape>
          <o:OLEObject Type="Embed" ProgID="Equation.3" ShapeID="_x0000_i1026" DrawAspect="Content" ObjectID="_1796151688" r:id="rId7"/>
        </w:objec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Fe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4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iron (II, III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pt-BR"/>
        </w:rPr>
        <w:t xml:space="preserve"> oxide</w:t>
      </w:r>
    </w:p>
    <w:p w14:paraId="3499932D" w14:textId="77777777" w:rsidR="00B04AA7" w:rsidRDefault="00B04AA7" w:rsidP="00B04AA7">
      <w:pPr>
        <w:pStyle w:val="Footer"/>
        <w:framePr w:hSpace="180" w:wrap="around" w:vAnchor="text" w:hAnchor="page" w:x="1221" w:y="384"/>
        <w:spacing w:beforeLines="30" w:before="72" w:afterLines="30" w:after="72" w:line="240" w:lineRule="auto"/>
        <w:suppressOverlap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>
        <w:rPr>
          <w:rFonts w:ascii="Times New Roman" w:hAnsi="Times New Roman"/>
          <w:b/>
          <w:sz w:val="28"/>
          <w:szCs w:val="28"/>
          <w:u w:val="single"/>
        </w:rPr>
        <w:t>Tác dụng với phi kim khác</w:t>
      </w:r>
    </w:p>
    <w:p w14:paraId="02AFEA23" w14:textId="77777777" w:rsidR="00B04AA7" w:rsidRDefault="00B04AA7" w:rsidP="00B04AA7">
      <w:pPr>
        <w:pStyle w:val="Footer"/>
        <w:framePr w:hSpace="180" w:wrap="around" w:vAnchor="text" w:hAnchor="page" w:x="1221" w:y="384"/>
        <w:spacing w:beforeLines="30" w:before="72" w:afterLines="30" w:after="72" w:line="240" w:lineRule="auto"/>
        <w:suppressOverlap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Kim loại tác dụng với nhiều phi kim tạo thành muối hoặc oxide</w:t>
      </w:r>
    </w:p>
    <w:p w14:paraId="31B5EA73" w14:textId="77777777" w:rsidR="00B04AA7" w:rsidRDefault="00B04AA7" w:rsidP="00B04AA7">
      <w:pPr>
        <w:framePr w:hSpace="180" w:wrap="around" w:vAnchor="text" w:hAnchor="page" w:x="1221" w:y="384"/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703" w:dyaOrig="318" w14:anchorId="21412B13">
          <v:shape id="_x0000_i1027" type="#_x0000_t75" style="width:35pt;height:16pt" o:ole="">
            <v:imagedata r:id="rId5" o:title=""/>
          </v:shape>
          <o:OLEObject Type="Embed" ProgID="Equation.3" ShapeID="_x0000_i1027" DrawAspect="Content" ObjectID="_1796151689" r:id="rId8"/>
        </w:objec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(Iron sulfide)</w:t>
      </w:r>
    </w:p>
    <w:p w14:paraId="2AF01E4A" w14:textId="77777777" w:rsidR="00B04AA7" w:rsidRDefault="00B04AA7" w:rsidP="00B04AA7">
      <w:pPr>
        <w:framePr w:hSpace="180" w:wrap="around" w:vAnchor="text" w:hAnchor="page" w:x="1221" w:y="384"/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position w:val="-6"/>
          <w:sz w:val="28"/>
          <w:szCs w:val="28"/>
          <w:lang w:val="pt-BR"/>
        </w:rPr>
      </w:pPr>
      <w:r>
        <w:rPr>
          <w:rFonts w:ascii="Times New Roman" w:hAnsi="Times New Roman"/>
          <w:bCs/>
          <w:iCs/>
          <w:sz w:val="28"/>
          <w:szCs w:val="28"/>
        </w:rPr>
        <w:t>2Al  + 3Cl</w:t>
      </w:r>
      <w:r>
        <w:rPr>
          <w:rFonts w:ascii="Times New Roman" w:hAnsi="Times New Roman"/>
          <w:bCs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703" w:dyaOrig="318" w14:anchorId="5C1E2AA1">
          <v:shape id="_x0000_i1028" type="#_x0000_t75" style="width:35pt;height:16pt" o:ole="">
            <v:imagedata r:id="rId5" o:title=""/>
          </v:shape>
          <o:OLEObject Type="Embed" ProgID="Equation.3" ShapeID="_x0000_i1028" DrawAspect="Content" ObjectID="_1796151690" r:id="rId9"/>
        </w:object>
      </w:r>
      <w:r>
        <w:rPr>
          <w:rFonts w:ascii="Times New Roman" w:hAnsi="Times New Roman"/>
          <w:position w:val="-6"/>
          <w:sz w:val="28"/>
          <w:szCs w:val="28"/>
          <w:lang w:val="pt-BR"/>
        </w:rPr>
        <w:t>2AlCl</w:t>
      </w:r>
      <w:r>
        <w:rPr>
          <w:rFonts w:ascii="Times New Roman" w:hAnsi="Times New Roman"/>
          <w:position w:val="-6"/>
          <w:sz w:val="28"/>
          <w:szCs w:val="28"/>
          <w:vertAlign w:val="subscript"/>
          <w:lang w:val="pt-BR"/>
        </w:rPr>
        <w:t>3</w:t>
      </w:r>
      <w:r>
        <w:rPr>
          <w:rFonts w:ascii="Times New Roman" w:hAnsi="Times New Roman"/>
          <w:position w:val="-6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position w:val="-6"/>
          <w:sz w:val="28"/>
          <w:szCs w:val="28"/>
          <w:lang w:val="pt-BR"/>
        </w:rPr>
        <w:t>(Aluminium chloride)</w:t>
      </w:r>
    </w:p>
    <w:p w14:paraId="58C6C590" w14:textId="77777777" w:rsidR="00B04AA7" w:rsidRDefault="00B04AA7" w:rsidP="00B04AA7">
      <w:pPr>
        <w:framePr w:hSpace="180" w:wrap="around" w:vAnchor="text" w:hAnchor="page" w:x="1221" w:y="384"/>
        <w:numPr>
          <w:ilvl w:val="0"/>
          <w:numId w:val="1"/>
        </w:numPr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b/>
          <w:bCs/>
          <w:position w:val="-6"/>
          <w:sz w:val="28"/>
          <w:szCs w:val="28"/>
          <w:u w:val="single"/>
        </w:rPr>
      </w:pPr>
      <w:r>
        <w:rPr>
          <w:rFonts w:ascii="Times New Roman" w:hAnsi="Times New Roman"/>
          <w:b/>
          <w:bCs/>
          <w:position w:val="-6"/>
          <w:sz w:val="28"/>
          <w:szCs w:val="28"/>
          <w:u w:val="single"/>
        </w:rPr>
        <w:t>Tác dụng với nước</w:t>
      </w:r>
    </w:p>
    <w:p w14:paraId="5C96067E" w14:textId="77777777" w:rsidR="00B04AA7" w:rsidRDefault="00B04AA7" w:rsidP="00B04AA7">
      <w:pPr>
        <w:framePr w:hSpace="180" w:wrap="around" w:vAnchor="text" w:hAnchor="page" w:x="1221" w:y="384"/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- Kim loại (nhóm IA, IIA trừ Be, Mg) + nước → hydroxide + H</w:t>
      </w:r>
      <w:r>
        <w:rPr>
          <w:rFonts w:ascii="Times New Roman" w:hAnsi="Times New Roman"/>
          <w:position w:val="-6"/>
          <w:sz w:val="28"/>
          <w:szCs w:val="28"/>
          <w:vertAlign w:val="subscript"/>
        </w:rPr>
        <w:t>2</w:t>
      </w:r>
    </w:p>
    <w:p w14:paraId="0284002C" w14:textId="77777777" w:rsidR="00B04AA7" w:rsidRDefault="00B04AA7" w:rsidP="00B04AA7">
      <w:pPr>
        <w:framePr w:hSpace="180" w:wrap="around" w:vAnchor="text" w:hAnchor="page" w:x="1221" w:y="384"/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2Na+ 2H</w:t>
      </w:r>
      <w:r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>O →2NaOH + H</w:t>
      </w:r>
      <w:r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</w:p>
    <w:p w14:paraId="1D0736C8" w14:textId="77777777" w:rsidR="00B04AA7" w:rsidRDefault="00B04AA7" w:rsidP="00B04AA7">
      <w:pPr>
        <w:framePr w:hSpace="180" w:wrap="around" w:vAnchor="text" w:hAnchor="page" w:x="1221" w:y="384"/>
        <w:numPr>
          <w:ilvl w:val="0"/>
          <w:numId w:val="1"/>
        </w:numPr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b/>
          <w:bCs/>
          <w:position w:val="-6"/>
          <w:sz w:val="28"/>
          <w:szCs w:val="28"/>
          <w:u w:val="single"/>
        </w:rPr>
      </w:pPr>
      <w:r>
        <w:rPr>
          <w:rFonts w:ascii="Times New Roman" w:hAnsi="Times New Roman"/>
          <w:b/>
          <w:bCs/>
          <w:position w:val="-6"/>
          <w:sz w:val="28"/>
          <w:szCs w:val="28"/>
          <w:u w:val="single"/>
        </w:rPr>
        <w:t>Tác dụng với dung dịch HCl</w:t>
      </w:r>
    </w:p>
    <w:p w14:paraId="38CD633C" w14:textId="7AAE24B6" w:rsidR="00B04AA7" w:rsidRDefault="00B04AA7" w:rsidP="00B04AA7">
      <w:pPr>
        <w:framePr w:hSpace="180" w:wrap="around" w:vAnchor="text" w:hAnchor="page" w:x="1221" w:y="384"/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Kim loại  +  HCl→  muối  +    H</w:t>
      </w:r>
      <w:r>
        <w:rPr>
          <w:rFonts w:ascii="Times New Roman" w:hAnsi="Times New Roman"/>
          <w:position w:val="-6"/>
          <w:sz w:val="28"/>
          <w:szCs w:val="28"/>
          <w:vertAlign w:val="subscript"/>
        </w:rPr>
        <w:t>2</w:t>
      </w:r>
      <w:r>
        <w:rPr>
          <w:rFonts w:ascii="Times New Roman" w:hAnsi="Times New Roman"/>
          <w:position w:val="-6"/>
          <w:sz w:val="28"/>
          <w:szCs w:val="28"/>
        </w:rPr>
        <w:t xml:space="preserve"> </w:t>
      </w:r>
    </w:p>
    <w:p w14:paraId="3A64D7B4" w14:textId="77777777" w:rsidR="00B04AA7" w:rsidRDefault="00B04AA7" w:rsidP="00B04AA7">
      <w:pPr>
        <w:framePr w:hSpace="180" w:wrap="around" w:vAnchor="text" w:hAnchor="page" w:x="1221" w:y="384"/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 xml:space="preserve">(Mg, Al, Fe, Zn..) </w:t>
      </w:r>
      <w:r>
        <w:rPr>
          <w:rFonts w:ascii="Times New Roman" w:hAnsi="Times New Roman"/>
          <w:position w:val="-6"/>
          <w:sz w:val="28"/>
          <w:szCs w:val="28"/>
        </w:rPr>
        <w:tab/>
      </w:r>
    </w:p>
    <w:p w14:paraId="49B3E53D" w14:textId="77777777" w:rsidR="00B04AA7" w:rsidRDefault="00B04AA7" w:rsidP="00B04AA7">
      <w:pPr>
        <w:framePr w:hSpace="180" w:wrap="around" w:vAnchor="text" w:hAnchor="page" w:x="1221" w:y="384"/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bCs/>
          <w:iCs/>
          <w:sz w:val="28"/>
          <w:szCs w:val="28"/>
          <w:vertAlign w:val="subscript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Vd: Zn+ 2HCl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→ </w:t>
      </w:r>
      <w:r>
        <w:rPr>
          <w:rFonts w:ascii="Times New Roman" w:hAnsi="Times New Roman"/>
          <w:bCs/>
          <w:iCs/>
          <w:sz w:val="28"/>
          <w:szCs w:val="28"/>
        </w:rPr>
        <w:t>ZnCl</w:t>
      </w:r>
      <w:r>
        <w:rPr>
          <w:rFonts w:ascii="Times New Roman" w:hAnsi="Times New Roman"/>
          <w:bCs/>
          <w:i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iCs/>
          <w:sz w:val="28"/>
          <w:szCs w:val="28"/>
        </w:rPr>
        <w:t xml:space="preserve"> + H</w:t>
      </w:r>
      <w:r>
        <w:rPr>
          <w:rFonts w:ascii="Times New Roman" w:hAnsi="Times New Roman"/>
          <w:bCs/>
          <w:iCs/>
          <w:sz w:val="28"/>
          <w:szCs w:val="28"/>
          <w:vertAlign w:val="subscript"/>
        </w:rPr>
        <w:t>2</w:t>
      </w:r>
    </w:p>
    <w:p w14:paraId="156E2EA1" w14:textId="77777777" w:rsidR="00B04AA7" w:rsidRDefault="00B04AA7" w:rsidP="00B04AA7">
      <w:pPr>
        <w:framePr w:hSpace="180" w:wrap="around" w:vAnchor="text" w:hAnchor="page" w:x="1221" w:y="384"/>
        <w:numPr>
          <w:ilvl w:val="0"/>
          <w:numId w:val="1"/>
        </w:numPr>
        <w:tabs>
          <w:tab w:val="left" w:pos="450"/>
        </w:tabs>
        <w:spacing w:beforeLines="30" w:before="72" w:afterLines="30" w:after="72" w:line="240" w:lineRule="auto"/>
        <w:suppressOverlap/>
        <w:jc w:val="both"/>
        <w:rPr>
          <w:rFonts w:ascii="Times New Roman" w:hAnsi="Times New Roman"/>
          <w:b/>
          <w:bCs/>
          <w:position w:val="-6"/>
          <w:sz w:val="28"/>
          <w:szCs w:val="28"/>
          <w:u w:val="single"/>
        </w:rPr>
      </w:pPr>
      <w:r>
        <w:rPr>
          <w:rFonts w:ascii="Times New Roman" w:hAnsi="Times New Roman"/>
          <w:b/>
          <w:bCs/>
          <w:position w:val="-6"/>
          <w:sz w:val="28"/>
          <w:szCs w:val="28"/>
          <w:u w:val="single"/>
        </w:rPr>
        <w:t>Một số kim loại tác dụng với dung dịch Muối</w:t>
      </w:r>
    </w:p>
    <w:p w14:paraId="30E5EF33" w14:textId="3EFF8552" w:rsidR="00B04AA7" w:rsidRPr="00B04AA7" w:rsidRDefault="00B04AA7" w:rsidP="00B04AA7">
      <w:pPr>
        <w:spacing w:beforeLines="30" w:before="72" w:afterLines="30" w:after="72"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Zn +  CuSO</w:t>
      </w:r>
      <w:r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bCs/>
          <w:iCs/>
          <w:sz w:val="28"/>
          <w:szCs w:val="28"/>
        </w:rPr>
        <w:t>→ZnSO</w:t>
      </w:r>
      <w:r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+ Cu</w:t>
      </w:r>
    </w:p>
    <w:p w14:paraId="5B0FC208" w14:textId="77777777" w:rsidR="0049698A" w:rsidRDefault="0049698A">
      <w:pPr>
        <w:rPr>
          <w:lang w:val="en-US"/>
        </w:rPr>
      </w:pPr>
    </w:p>
    <w:p w14:paraId="78DE9A29" w14:textId="7BABC1ED" w:rsidR="00B04AA7" w:rsidRPr="00B04AA7" w:rsidRDefault="00B04AA7" w:rsidP="00B04AA7">
      <w:pPr>
        <w:pStyle w:val="Footer"/>
        <w:spacing w:beforeLines="30" w:before="72" w:afterLines="30" w:after="72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B04AA7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II</w:t>
      </w:r>
      <w:r w:rsidRPr="00B04AA7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I. </w:t>
      </w:r>
      <w:r w:rsidRPr="00B04A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B04AA7">
        <w:rPr>
          <w:rFonts w:ascii="Times New Roman" w:hAnsi="Times New Roman" w:cs="Times New Roman"/>
          <w:b/>
          <w:sz w:val="28"/>
          <w:szCs w:val="28"/>
          <w:u w:val="single"/>
        </w:rPr>
        <w:t>ự khác biệt về tính chất giữa các kim loại thông dụng</w:t>
      </w:r>
    </w:p>
    <w:p w14:paraId="7E5AB4FF" w14:textId="6D30D3F2" w:rsidR="00B04AA7" w:rsidRPr="00B04AA7" w:rsidRDefault="00B04AA7" w:rsidP="00B04A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4AA7">
        <w:rPr>
          <w:rFonts w:ascii="Times New Roman" w:hAnsi="Times New Roman" w:cs="Times New Roman"/>
          <w:sz w:val="28"/>
          <w:szCs w:val="28"/>
          <w:lang w:val="en-US"/>
        </w:rPr>
        <w:t>SGK</w:t>
      </w:r>
    </w:p>
    <w:sectPr w:rsidR="00B04AA7" w:rsidRPr="00B04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C2D65"/>
    <w:multiLevelType w:val="singleLevel"/>
    <w:tmpl w:val="774C2D65"/>
    <w:lvl w:ilvl="0">
      <w:start w:val="3"/>
      <w:numFmt w:val="decimal"/>
      <w:suff w:val="space"/>
      <w:lvlText w:val="%1."/>
      <w:lvlJc w:val="left"/>
    </w:lvl>
  </w:abstractNum>
  <w:num w:numId="1" w16cid:durableId="55439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A7"/>
    <w:rsid w:val="0049698A"/>
    <w:rsid w:val="00637624"/>
    <w:rsid w:val="00B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BB32"/>
  <w15:chartTrackingRefBased/>
  <w15:docId w15:val="{7571A515-2017-4D05-97F5-B82A2E42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A7"/>
    <w:pPr>
      <w:spacing w:after="160" w:line="259" w:lineRule="auto"/>
    </w:pPr>
    <w:rPr>
      <w:kern w:val="0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A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A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AA7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nhideWhenUsed/>
    <w:qFormat/>
    <w:rsid w:val="00B04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4AA7"/>
    <w:rPr>
      <w:kern w:val="0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1</cp:revision>
  <dcterms:created xsi:type="dcterms:W3CDTF">2024-12-19T15:09:00Z</dcterms:created>
  <dcterms:modified xsi:type="dcterms:W3CDTF">2024-12-19T15:15:00Z</dcterms:modified>
</cp:coreProperties>
</file>