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46B" w:rsidRPr="004D746B" w:rsidRDefault="004D746B" w:rsidP="004D746B">
      <w:pPr>
        <w:tabs>
          <w:tab w:val="center" w:pos="2160"/>
        </w:tabs>
        <w:spacing w:after="60"/>
        <w:rPr>
          <w:sz w:val="22"/>
          <w:szCs w:val="22"/>
        </w:rPr>
      </w:pPr>
      <w:r>
        <w:rPr>
          <w:b/>
          <w:sz w:val="25"/>
          <w:szCs w:val="25"/>
        </w:rPr>
        <w:tab/>
      </w:r>
      <w:r w:rsidRPr="004D746B">
        <w:rPr>
          <w:sz w:val="22"/>
          <w:szCs w:val="22"/>
        </w:rPr>
        <w:t xml:space="preserve">PHÒNG GD – ĐT QUẬN 1 </w:t>
      </w:r>
    </w:p>
    <w:p w:rsidR="004D746B" w:rsidRPr="004D746B" w:rsidRDefault="004D746B" w:rsidP="004D746B">
      <w:pPr>
        <w:tabs>
          <w:tab w:val="center" w:pos="2160"/>
        </w:tabs>
        <w:spacing w:after="60"/>
        <w:rPr>
          <w:sz w:val="22"/>
          <w:szCs w:val="22"/>
        </w:rPr>
      </w:pPr>
      <w:r w:rsidRPr="004D746B">
        <w:rPr>
          <w:sz w:val="22"/>
          <w:szCs w:val="22"/>
        </w:rPr>
        <w:tab/>
        <w:t xml:space="preserve">TRƯỜNG THCS VĂN LANG </w:t>
      </w:r>
    </w:p>
    <w:p w:rsidR="004D746B" w:rsidRDefault="004D746B" w:rsidP="004D746B">
      <w:pPr>
        <w:tabs>
          <w:tab w:val="center" w:pos="2160"/>
        </w:tabs>
        <w:rPr>
          <w:b/>
          <w:sz w:val="25"/>
          <w:szCs w:val="25"/>
        </w:rPr>
      </w:pPr>
    </w:p>
    <w:p w:rsidR="00CC305F" w:rsidRPr="007979FA" w:rsidRDefault="00CC305F" w:rsidP="00CC305F">
      <w:pPr>
        <w:jc w:val="center"/>
        <w:rPr>
          <w:b/>
          <w:sz w:val="25"/>
          <w:szCs w:val="25"/>
        </w:rPr>
      </w:pPr>
      <w:r w:rsidRPr="007979FA">
        <w:rPr>
          <w:b/>
          <w:sz w:val="25"/>
          <w:szCs w:val="25"/>
        </w:rPr>
        <w:t>HƯỚNG DẪN ÔN T</w:t>
      </w:r>
      <w:r w:rsidR="00914D5F" w:rsidRPr="007979FA">
        <w:rPr>
          <w:b/>
          <w:sz w:val="25"/>
          <w:szCs w:val="25"/>
        </w:rPr>
        <w:t>ẬP KIỂM TRA</w:t>
      </w:r>
      <w:r w:rsidRPr="007979FA">
        <w:rPr>
          <w:b/>
          <w:sz w:val="25"/>
          <w:szCs w:val="25"/>
        </w:rPr>
        <w:t xml:space="preserve"> GIỮA HKII – </w:t>
      </w:r>
      <w:r w:rsidR="00063E89" w:rsidRPr="007979FA">
        <w:rPr>
          <w:b/>
          <w:sz w:val="25"/>
          <w:szCs w:val="25"/>
        </w:rPr>
        <w:t>NĂM HỌC 2022 -2023</w:t>
      </w:r>
    </w:p>
    <w:p w:rsidR="00CC305F" w:rsidRDefault="00063E89" w:rsidP="00CC305F">
      <w:pPr>
        <w:jc w:val="center"/>
        <w:rPr>
          <w:b/>
          <w:sz w:val="25"/>
          <w:szCs w:val="25"/>
        </w:rPr>
      </w:pPr>
      <w:r w:rsidRPr="007979FA">
        <w:rPr>
          <w:b/>
          <w:sz w:val="25"/>
          <w:szCs w:val="25"/>
        </w:rPr>
        <w:t>MÔN</w:t>
      </w:r>
      <w:r w:rsidR="006B71DD">
        <w:rPr>
          <w:b/>
          <w:sz w:val="25"/>
          <w:szCs w:val="25"/>
        </w:rPr>
        <w:t>:</w:t>
      </w:r>
      <w:r w:rsidRPr="007979FA">
        <w:rPr>
          <w:b/>
          <w:sz w:val="25"/>
          <w:szCs w:val="25"/>
        </w:rPr>
        <w:t xml:space="preserve"> SINH LỚP 9</w:t>
      </w:r>
      <w:r>
        <w:rPr>
          <w:b/>
          <w:sz w:val="25"/>
          <w:szCs w:val="25"/>
        </w:rPr>
        <w:t xml:space="preserve"> </w:t>
      </w:r>
    </w:p>
    <w:p w:rsidR="007979FA" w:rsidRPr="007979FA" w:rsidRDefault="007979FA" w:rsidP="00CC305F">
      <w:pPr>
        <w:jc w:val="center"/>
        <w:rPr>
          <w:b/>
          <w:sz w:val="25"/>
          <w:szCs w:val="25"/>
        </w:rPr>
      </w:pPr>
    </w:p>
    <w:p w:rsidR="00CC305F" w:rsidRPr="007979FA" w:rsidRDefault="00CC305F" w:rsidP="00CC305F">
      <w:pPr>
        <w:jc w:val="both"/>
        <w:rPr>
          <w:b/>
          <w:i/>
          <w:sz w:val="25"/>
          <w:szCs w:val="25"/>
        </w:rPr>
      </w:pPr>
      <w:r w:rsidRPr="007979FA">
        <w:rPr>
          <w:b/>
          <w:i/>
          <w:sz w:val="25"/>
          <w:szCs w:val="25"/>
        </w:rPr>
        <w:t>I. MÔI TRƯỜNG VÀ CÁC NHÂN TỐ SINH THÁI.</w:t>
      </w:r>
    </w:p>
    <w:p w:rsidR="00CC305F" w:rsidRPr="007979FA" w:rsidRDefault="00CC305F" w:rsidP="00CC305F">
      <w:pPr>
        <w:jc w:val="both"/>
        <w:rPr>
          <w:sz w:val="25"/>
          <w:szCs w:val="25"/>
        </w:rPr>
      </w:pPr>
      <w:r w:rsidRPr="007979FA">
        <w:rPr>
          <w:sz w:val="25"/>
          <w:szCs w:val="25"/>
        </w:rPr>
        <w:t xml:space="preserve">1. </w:t>
      </w:r>
      <w:r w:rsidRPr="000341B7">
        <w:rPr>
          <w:b/>
          <w:sz w:val="25"/>
          <w:szCs w:val="25"/>
          <w:u w:val="single"/>
        </w:rPr>
        <w:t>Môi trường</w:t>
      </w:r>
      <w:r w:rsidR="000341B7">
        <w:rPr>
          <w:sz w:val="25"/>
          <w:szCs w:val="25"/>
          <w:u w:val="single"/>
        </w:rPr>
        <w:t>:</w:t>
      </w:r>
      <w:r w:rsidRPr="007979FA">
        <w:rPr>
          <w:sz w:val="25"/>
          <w:szCs w:val="25"/>
        </w:rPr>
        <w:t xml:space="preserve"> là nơi sinh sống, là tất cả những gì bao quanh sinh vật. Có 4 loại MT chính: MT </w:t>
      </w:r>
      <w:r w:rsidR="003416C0" w:rsidRPr="007979FA">
        <w:rPr>
          <w:sz w:val="25"/>
          <w:szCs w:val="25"/>
        </w:rPr>
        <w:t xml:space="preserve">trên mặt đất-không khí ( MT cạn), </w:t>
      </w:r>
      <w:r w:rsidRPr="007979FA">
        <w:rPr>
          <w:sz w:val="25"/>
          <w:szCs w:val="25"/>
        </w:rPr>
        <w:t>MT nước, MT trong đất, MT sinh vật</w:t>
      </w:r>
    </w:p>
    <w:p w:rsidR="00CC305F" w:rsidRPr="007979FA" w:rsidRDefault="00CC305F" w:rsidP="00CC305F">
      <w:pPr>
        <w:jc w:val="both"/>
        <w:rPr>
          <w:sz w:val="25"/>
          <w:szCs w:val="25"/>
        </w:rPr>
      </w:pPr>
      <w:r w:rsidRPr="007979FA">
        <w:rPr>
          <w:sz w:val="25"/>
          <w:szCs w:val="25"/>
        </w:rPr>
        <w:t xml:space="preserve">2. </w:t>
      </w:r>
      <w:r w:rsidRPr="000341B7">
        <w:rPr>
          <w:b/>
          <w:sz w:val="25"/>
          <w:szCs w:val="25"/>
          <w:u w:val="single"/>
        </w:rPr>
        <w:t>Nhân tố sinh thái</w:t>
      </w:r>
      <w:r w:rsidRPr="007979FA">
        <w:rPr>
          <w:sz w:val="25"/>
          <w:szCs w:val="25"/>
        </w:rPr>
        <w:t xml:space="preserve"> của MT là những yếu tố của MT tác động lên sinh vật. Có 2 loại:</w:t>
      </w:r>
    </w:p>
    <w:p w:rsidR="00CC305F" w:rsidRPr="007979FA" w:rsidRDefault="00CC305F" w:rsidP="00CC305F">
      <w:pPr>
        <w:jc w:val="both"/>
        <w:rPr>
          <w:sz w:val="25"/>
          <w:szCs w:val="25"/>
        </w:rPr>
      </w:pPr>
      <w:r w:rsidRPr="007979FA">
        <w:rPr>
          <w:sz w:val="25"/>
          <w:szCs w:val="25"/>
        </w:rPr>
        <w:tab/>
        <w:t>- Nhân tố vô sinh: nước, ánh sáng, gió , …</w:t>
      </w:r>
    </w:p>
    <w:p w:rsidR="00CC305F" w:rsidRPr="007979FA" w:rsidRDefault="00CC305F" w:rsidP="00CC305F">
      <w:pPr>
        <w:jc w:val="both"/>
        <w:rPr>
          <w:sz w:val="25"/>
          <w:szCs w:val="25"/>
        </w:rPr>
      </w:pPr>
      <w:r w:rsidRPr="007979FA">
        <w:rPr>
          <w:sz w:val="25"/>
          <w:szCs w:val="25"/>
        </w:rPr>
        <w:tab/>
        <w:t>- Nhân tố hữu sinh: cây cối, động vật, …Con người là nhân tố hữu sinh đặc biệt vì con người có tư duy và lao động → con người không chỉ khai thác mà còn cải tạo thiên nhiên.</w:t>
      </w:r>
    </w:p>
    <w:p w:rsidR="00CC305F" w:rsidRPr="007979FA" w:rsidRDefault="00CC305F" w:rsidP="00CC305F">
      <w:pPr>
        <w:jc w:val="both"/>
        <w:rPr>
          <w:sz w:val="25"/>
          <w:szCs w:val="25"/>
        </w:rPr>
      </w:pPr>
      <w:r w:rsidRPr="007979FA">
        <w:rPr>
          <w:sz w:val="25"/>
          <w:szCs w:val="25"/>
        </w:rPr>
        <w:t xml:space="preserve">3. </w:t>
      </w:r>
      <w:r w:rsidRPr="000341B7">
        <w:rPr>
          <w:b/>
          <w:sz w:val="25"/>
          <w:szCs w:val="25"/>
          <w:u w:val="single"/>
        </w:rPr>
        <w:t>Giới hạn sinh thái:</w:t>
      </w:r>
      <w:r w:rsidRPr="007979FA">
        <w:rPr>
          <w:sz w:val="25"/>
          <w:szCs w:val="25"/>
        </w:rPr>
        <w:t xml:space="preserve"> là giới hạn chịu đựng của sinh vật đối với một nhân tố sinh thái nhất định của MT. Giới hạn sinh thái rộng hay hẹp tùy loài.</w:t>
      </w:r>
    </w:p>
    <w:p w:rsidR="00CC305F" w:rsidRPr="007979FA" w:rsidRDefault="00CC305F" w:rsidP="00CC305F">
      <w:pPr>
        <w:jc w:val="both"/>
        <w:rPr>
          <w:sz w:val="25"/>
          <w:szCs w:val="25"/>
        </w:rPr>
      </w:pPr>
      <w:r w:rsidRPr="007979FA">
        <w:rPr>
          <w:sz w:val="25"/>
          <w:szCs w:val="25"/>
        </w:rPr>
        <w:t>VD: Giới hạn sinh thái của cá rô phi ở Việt Nam.</w:t>
      </w:r>
    </w:p>
    <w:p w:rsidR="00CC305F" w:rsidRPr="007979FA" w:rsidRDefault="00CC305F" w:rsidP="00CC305F">
      <w:pPr>
        <w:jc w:val="both"/>
        <w:rPr>
          <w:sz w:val="25"/>
          <w:szCs w:val="25"/>
        </w:rPr>
      </w:pPr>
    </w:p>
    <w:p w:rsidR="00CC305F" w:rsidRPr="007979FA" w:rsidRDefault="00CC305F" w:rsidP="00CC305F">
      <w:pPr>
        <w:jc w:val="both"/>
        <w:rPr>
          <w:sz w:val="25"/>
          <w:szCs w:val="25"/>
        </w:rPr>
      </w:pPr>
      <w:r w:rsidRPr="007979FA">
        <w:rPr>
          <w:noProof/>
          <w:sz w:val="25"/>
          <w:szCs w:val="25"/>
        </w:rPr>
        <w:drawing>
          <wp:anchor distT="0" distB="0" distL="114300" distR="114300" simplePos="0" relativeHeight="251659264" behindDoc="0" locked="0" layoutInCell="1" allowOverlap="1">
            <wp:simplePos x="0" y="0"/>
            <wp:positionH relativeFrom="column">
              <wp:posOffset>1069340</wp:posOffset>
            </wp:positionH>
            <wp:positionV relativeFrom="paragraph">
              <wp:posOffset>47625</wp:posOffset>
            </wp:positionV>
            <wp:extent cx="4267200" cy="1562100"/>
            <wp:effectExtent l="0" t="0" r="0" b="0"/>
            <wp:wrapNone/>
            <wp:docPr id="1" name="Picture 1" descr="gioi han sinh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oi han sinh tha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72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05F" w:rsidRPr="007979FA" w:rsidRDefault="00CC305F" w:rsidP="00CC305F">
      <w:pPr>
        <w:jc w:val="both"/>
        <w:rPr>
          <w:sz w:val="25"/>
          <w:szCs w:val="25"/>
        </w:rPr>
      </w:pPr>
    </w:p>
    <w:p w:rsidR="00CC305F" w:rsidRPr="007979FA" w:rsidRDefault="00CC305F" w:rsidP="00CC305F">
      <w:pPr>
        <w:jc w:val="both"/>
        <w:rPr>
          <w:sz w:val="25"/>
          <w:szCs w:val="25"/>
        </w:rPr>
      </w:pPr>
    </w:p>
    <w:p w:rsidR="00CC305F" w:rsidRPr="007979FA" w:rsidRDefault="00CC305F" w:rsidP="00CC305F">
      <w:pPr>
        <w:jc w:val="both"/>
        <w:rPr>
          <w:sz w:val="25"/>
          <w:szCs w:val="25"/>
        </w:rPr>
      </w:pPr>
    </w:p>
    <w:p w:rsidR="00CC305F" w:rsidRPr="007979FA" w:rsidRDefault="00CC305F" w:rsidP="00CC305F">
      <w:pPr>
        <w:jc w:val="both"/>
        <w:rPr>
          <w:sz w:val="25"/>
          <w:szCs w:val="25"/>
        </w:rPr>
      </w:pPr>
    </w:p>
    <w:p w:rsidR="00CC305F" w:rsidRPr="007979FA" w:rsidRDefault="00CC305F" w:rsidP="00CC305F">
      <w:pPr>
        <w:jc w:val="both"/>
        <w:rPr>
          <w:sz w:val="25"/>
          <w:szCs w:val="25"/>
        </w:rPr>
      </w:pPr>
    </w:p>
    <w:p w:rsidR="00CC305F" w:rsidRPr="007979FA" w:rsidRDefault="00CC305F" w:rsidP="00CC305F">
      <w:pPr>
        <w:jc w:val="both"/>
        <w:rPr>
          <w:sz w:val="25"/>
          <w:szCs w:val="25"/>
        </w:rPr>
      </w:pPr>
    </w:p>
    <w:p w:rsidR="00CC305F" w:rsidRPr="007979FA" w:rsidRDefault="00CC305F" w:rsidP="00CC305F">
      <w:pPr>
        <w:jc w:val="both"/>
        <w:rPr>
          <w:sz w:val="25"/>
          <w:szCs w:val="25"/>
        </w:rPr>
      </w:pPr>
    </w:p>
    <w:p w:rsidR="00CC305F" w:rsidRPr="007979FA" w:rsidRDefault="00CC305F" w:rsidP="00CC305F">
      <w:pPr>
        <w:jc w:val="both"/>
        <w:rPr>
          <w:sz w:val="25"/>
          <w:szCs w:val="25"/>
          <w:lang w:val="vi-VN"/>
        </w:rPr>
      </w:pPr>
    </w:p>
    <w:p w:rsidR="00CC305F" w:rsidRPr="007979FA" w:rsidRDefault="00CC305F" w:rsidP="00CC305F">
      <w:pPr>
        <w:jc w:val="both"/>
        <w:rPr>
          <w:sz w:val="25"/>
          <w:szCs w:val="25"/>
        </w:rPr>
      </w:pPr>
    </w:p>
    <w:p w:rsidR="00CC305F" w:rsidRPr="007979FA" w:rsidRDefault="00CC305F" w:rsidP="00CC305F">
      <w:pPr>
        <w:jc w:val="both"/>
        <w:rPr>
          <w:sz w:val="25"/>
          <w:szCs w:val="25"/>
        </w:rPr>
      </w:pPr>
      <w:r w:rsidRPr="007979FA">
        <w:rPr>
          <w:sz w:val="25"/>
          <w:szCs w:val="25"/>
        </w:rPr>
        <w:t xml:space="preserve">Điểm gây chết: là điều kiện nhiệt độ mà tại đó sinh vật yếu dần và chết </w:t>
      </w:r>
    </w:p>
    <w:p w:rsidR="00CC305F" w:rsidRPr="007979FA" w:rsidRDefault="00CC305F" w:rsidP="00CC305F">
      <w:pPr>
        <w:jc w:val="both"/>
        <w:rPr>
          <w:sz w:val="25"/>
          <w:szCs w:val="25"/>
        </w:rPr>
      </w:pPr>
      <w:r w:rsidRPr="007979FA">
        <w:rPr>
          <w:sz w:val="25"/>
          <w:szCs w:val="25"/>
        </w:rPr>
        <w:t>Điểm cực thuận: là điều kiện nhiệt độ mà tại đó sinh vật sinh trưởng và phát triển tốt nhất</w:t>
      </w:r>
    </w:p>
    <w:p w:rsidR="00CC305F" w:rsidRPr="007979FA" w:rsidRDefault="00CC305F" w:rsidP="00CC305F">
      <w:pPr>
        <w:jc w:val="both"/>
        <w:rPr>
          <w:sz w:val="25"/>
          <w:szCs w:val="25"/>
        </w:rPr>
      </w:pPr>
      <w:r w:rsidRPr="007979FA">
        <w:rPr>
          <w:sz w:val="25"/>
          <w:szCs w:val="25"/>
        </w:rPr>
        <w:t>Giới hạn trên là điều kiện nhiệt độ lớn nhất  mà sinh vật chịu đựng được</w:t>
      </w:r>
    </w:p>
    <w:p w:rsidR="00CC305F" w:rsidRPr="007979FA" w:rsidRDefault="00CC305F" w:rsidP="00CC305F">
      <w:pPr>
        <w:jc w:val="both"/>
        <w:rPr>
          <w:sz w:val="25"/>
          <w:szCs w:val="25"/>
        </w:rPr>
      </w:pPr>
      <w:r w:rsidRPr="007979FA">
        <w:rPr>
          <w:sz w:val="25"/>
          <w:szCs w:val="25"/>
        </w:rPr>
        <w:t>Giới hạn dưới là điều kiện nhiệt độ nhỏ nhất mà sinh vật chịu đựng được</w:t>
      </w:r>
    </w:p>
    <w:p w:rsidR="00CC305F" w:rsidRPr="007979FA" w:rsidRDefault="00CC305F" w:rsidP="00CC305F">
      <w:pPr>
        <w:jc w:val="both"/>
        <w:rPr>
          <w:b/>
          <w:i/>
          <w:sz w:val="25"/>
          <w:szCs w:val="25"/>
          <w:lang w:val="vi-VN"/>
        </w:rPr>
      </w:pPr>
    </w:p>
    <w:p w:rsidR="00CC305F" w:rsidRPr="007979FA" w:rsidRDefault="000341B7" w:rsidP="00CC305F">
      <w:pPr>
        <w:jc w:val="both"/>
        <w:rPr>
          <w:b/>
          <w:i/>
          <w:sz w:val="25"/>
          <w:szCs w:val="25"/>
          <w:lang w:val="vi-VN"/>
        </w:rPr>
      </w:pPr>
      <w:r>
        <w:rPr>
          <w:b/>
          <w:i/>
          <w:sz w:val="25"/>
          <w:szCs w:val="25"/>
          <w:lang w:val="vi-VN"/>
        </w:rPr>
        <w:t>II. QUẦN THỂ SINH VẬT ( QTSV)</w:t>
      </w:r>
    </w:p>
    <w:p w:rsidR="00CC305F" w:rsidRPr="007979FA" w:rsidRDefault="00CC305F" w:rsidP="00CC305F">
      <w:pPr>
        <w:jc w:val="both"/>
        <w:rPr>
          <w:sz w:val="25"/>
          <w:szCs w:val="25"/>
          <w:lang w:val="vi-VN"/>
        </w:rPr>
      </w:pPr>
      <w:r w:rsidRPr="007979FA">
        <w:rPr>
          <w:sz w:val="25"/>
          <w:szCs w:val="25"/>
          <w:lang w:val="vi-VN"/>
        </w:rPr>
        <w:t xml:space="preserve">1/ </w:t>
      </w:r>
      <w:r w:rsidRPr="000341B7">
        <w:rPr>
          <w:b/>
          <w:sz w:val="25"/>
          <w:szCs w:val="25"/>
          <w:u w:val="single"/>
          <w:lang w:val="vi-VN"/>
        </w:rPr>
        <w:t>QTSV</w:t>
      </w:r>
      <w:r w:rsidR="000341B7">
        <w:rPr>
          <w:b/>
          <w:sz w:val="25"/>
          <w:szCs w:val="25"/>
          <w:u w:val="single"/>
        </w:rPr>
        <w:t>:</w:t>
      </w:r>
      <w:r w:rsidRPr="007979FA">
        <w:rPr>
          <w:sz w:val="25"/>
          <w:szCs w:val="25"/>
          <w:lang w:val="vi-VN"/>
        </w:rPr>
        <w:t xml:space="preserve"> bao gồm những cá thể cùng loài, cùng sống trong một không gian xác định, ở 1 thời điểm nhất định và có khả năng giao phối sinh ra thế hệ mới</w:t>
      </w:r>
    </w:p>
    <w:p w:rsidR="00CC305F" w:rsidRPr="007979FA" w:rsidRDefault="00CC305F" w:rsidP="00CC305F">
      <w:pPr>
        <w:jc w:val="both"/>
        <w:rPr>
          <w:sz w:val="25"/>
          <w:szCs w:val="25"/>
          <w:lang w:val="vi-VN"/>
        </w:rPr>
      </w:pPr>
      <w:r w:rsidRPr="007979FA">
        <w:rPr>
          <w:sz w:val="25"/>
          <w:szCs w:val="25"/>
          <w:lang w:val="vi-VN"/>
        </w:rPr>
        <w:t>VD: Quần thể rừng cây thông nhựa ở vùng núi Đông Bắc; quần thể chuột đồng trên một cánh đồng lúa.</w:t>
      </w:r>
    </w:p>
    <w:p w:rsidR="00CC305F" w:rsidRPr="007979FA" w:rsidRDefault="00CC305F" w:rsidP="00CC305F">
      <w:pPr>
        <w:jc w:val="both"/>
        <w:rPr>
          <w:sz w:val="25"/>
          <w:szCs w:val="25"/>
          <w:lang w:val="vi-VN"/>
        </w:rPr>
      </w:pPr>
      <w:r w:rsidRPr="007979FA">
        <w:rPr>
          <w:sz w:val="25"/>
          <w:szCs w:val="25"/>
          <w:lang w:val="vi-VN"/>
        </w:rPr>
        <w:t xml:space="preserve">2/ </w:t>
      </w:r>
      <w:r w:rsidRPr="000341B7">
        <w:rPr>
          <w:b/>
          <w:sz w:val="25"/>
          <w:szCs w:val="25"/>
          <w:u w:val="single"/>
          <w:lang w:val="vi-VN"/>
        </w:rPr>
        <w:t>Những đặc trưng cơ bản của QTSV</w:t>
      </w:r>
      <w:r w:rsidRPr="007979FA">
        <w:rPr>
          <w:sz w:val="25"/>
          <w:szCs w:val="25"/>
          <w:lang w:val="vi-VN"/>
        </w:rPr>
        <w:t>:</w:t>
      </w:r>
    </w:p>
    <w:p w:rsidR="00CC305F" w:rsidRPr="007979FA" w:rsidRDefault="00CC305F" w:rsidP="00CC305F">
      <w:pPr>
        <w:jc w:val="both"/>
        <w:rPr>
          <w:sz w:val="25"/>
          <w:szCs w:val="25"/>
          <w:lang w:val="vi-VN"/>
        </w:rPr>
      </w:pPr>
      <w:r w:rsidRPr="007979FA">
        <w:rPr>
          <w:sz w:val="25"/>
          <w:szCs w:val="25"/>
          <w:lang w:val="vi-VN"/>
        </w:rPr>
        <w:tab/>
        <w:t xml:space="preserve">2.1/ </w:t>
      </w:r>
      <w:r w:rsidRPr="000341B7">
        <w:rPr>
          <w:b/>
          <w:sz w:val="25"/>
          <w:szCs w:val="25"/>
          <w:u w:val="single"/>
          <w:lang w:val="vi-VN"/>
        </w:rPr>
        <w:t>Tỉ lệ giới tính</w:t>
      </w:r>
      <w:r w:rsidRPr="007979FA">
        <w:rPr>
          <w:sz w:val="25"/>
          <w:szCs w:val="25"/>
          <w:lang w:val="vi-VN"/>
        </w:rPr>
        <w:t>: là tỉ lệ giữa số cá thể đực/ số cá thể cái, thường là 1 : 1 , thay đổi tùy : loài, độ tuổi và sự tử vong. Tỉ lệ này cho biết tiềm năng sinh sản của quần thể.</w:t>
      </w:r>
    </w:p>
    <w:p w:rsidR="00CC305F" w:rsidRPr="007979FA" w:rsidRDefault="00CC305F" w:rsidP="00CC305F">
      <w:pPr>
        <w:jc w:val="both"/>
        <w:rPr>
          <w:sz w:val="25"/>
          <w:szCs w:val="25"/>
        </w:rPr>
      </w:pPr>
      <w:r w:rsidRPr="007979FA">
        <w:rPr>
          <w:sz w:val="25"/>
          <w:szCs w:val="25"/>
          <w:lang w:val="vi-VN"/>
        </w:rPr>
        <w:tab/>
      </w:r>
      <w:r w:rsidRPr="007979FA">
        <w:rPr>
          <w:sz w:val="25"/>
          <w:szCs w:val="25"/>
        </w:rPr>
        <w:t xml:space="preserve">2.2/ </w:t>
      </w:r>
      <w:r w:rsidRPr="000341B7">
        <w:rPr>
          <w:b/>
          <w:sz w:val="25"/>
          <w:szCs w:val="25"/>
          <w:u w:val="single"/>
        </w:rPr>
        <w:t>Thành phần nhóm tuổi</w:t>
      </w:r>
      <w:r w:rsidRPr="007979FA">
        <w:rPr>
          <w:sz w:val="25"/>
          <w:szCs w:val="2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7137"/>
      </w:tblGrid>
      <w:tr w:rsidR="00CC305F" w:rsidRPr="007979FA" w:rsidTr="00585D27">
        <w:trPr>
          <w:trHeight w:val="311"/>
        </w:trPr>
        <w:tc>
          <w:tcPr>
            <w:tcW w:w="3350" w:type="dxa"/>
          </w:tcPr>
          <w:p w:rsidR="00CC305F" w:rsidRPr="007979FA" w:rsidRDefault="00CC305F" w:rsidP="000341B7">
            <w:pPr>
              <w:jc w:val="center"/>
              <w:rPr>
                <w:sz w:val="25"/>
                <w:szCs w:val="25"/>
              </w:rPr>
            </w:pPr>
            <w:r w:rsidRPr="007979FA">
              <w:rPr>
                <w:sz w:val="25"/>
                <w:szCs w:val="25"/>
              </w:rPr>
              <w:t>Nhóm tuổi</w:t>
            </w:r>
          </w:p>
        </w:tc>
        <w:tc>
          <w:tcPr>
            <w:tcW w:w="7137" w:type="dxa"/>
          </w:tcPr>
          <w:p w:rsidR="00CC305F" w:rsidRPr="007979FA" w:rsidRDefault="00CC305F" w:rsidP="000341B7">
            <w:pPr>
              <w:jc w:val="center"/>
              <w:rPr>
                <w:sz w:val="25"/>
                <w:szCs w:val="25"/>
              </w:rPr>
            </w:pPr>
            <w:r w:rsidRPr="007979FA">
              <w:rPr>
                <w:sz w:val="25"/>
                <w:szCs w:val="25"/>
              </w:rPr>
              <w:t>Ý nghĩa sinh thái</w:t>
            </w:r>
          </w:p>
        </w:tc>
      </w:tr>
      <w:tr w:rsidR="00CC305F" w:rsidRPr="007979FA" w:rsidTr="00585D27">
        <w:trPr>
          <w:trHeight w:val="607"/>
        </w:trPr>
        <w:tc>
          <w:tcPr>
            <w:tcW w:w="3350" w:type="dxa"/>
          </w:tcPr>
          <w:p w:rsidR="00CC305F" w:rsidRPr="007979FA" w:rsidRDefault="00CC305F" w:rsidP="006F4343">
            <w:pPr>
              <w:jc w:val="both"/>
              <w:rPr>
                <w:sz w:val="25"/>
                <w:szCs w:val="25"/>
              </w:rPr>
            </w:pPr>
            <w:r w:rsidRPr="007979FA">
              <w:rPr>
                <w:sz w:val="25"/>
                <w:szCs w:val="25"/>
              </w:rPr>
              <w:t>Nhóm tuổi trước sinh sản</w:t>
            </w:r>
          </w:p>
        </w:tc>
        <w:tc>
          <w:tcPr>
            <w:tcW w:w="7137" w:type="dxa"/>
          </w:tcPr>
          <w:p w:rsidR="00CC305F" w:rsidRPr="007979FA" w:rsidRDefault="00CC305F" w:rsidP="006F4343">
            <w:pPr>
              <w:jc w:val="both"/>
              <w:rPr>
                <w:sz w:val="25"/>
                <w:szCs w:val="25"/>
              </w:rPr>
            </w:pPr>
            <w:r w:rsidRPr="007979FA">
              <w:rPr>
                <w:sz w:val="25"/>
                <w:szCs w:val="25"/>
              </w:rPr>
              <w:t>Các cá thể lơn nhanh làm tăng kích thước và khối lượng của quần thể</w:t>
            </w:r>
          </w:p>
        </w:tc>
      </w:tr>
      <w:tr w:rsidR="00CC305F" w:rsidRPr="007979FA" w:rsidTr="00585D27">
        <w:trPr>
          <w:trHeight w:val="311"/>
        </w:trPr>
        <w:tc>
          <w:tcPr>
            <w:tcW w:w="3350" w:type="dxa"/>
          </w:tcPr>
          <w:p w:rsidR="00CC305F" w:rsidRPr="007979FA" w:rsidRDefault="00CC305F" w:rsidP="006F4343">
            <w:pPr>
              <w:jc w:val="both"/>
              <w:rPr>
                <w:sz w:val="25"/>
                <w:szCs w:val="25"/>
              </w:rPr>
            </w:pPr>
            <w:r w:rsidRPr="007979FA">
              <w:rPr>
                <w:sz w:val="25"/>
                <w:szCs w:val="25"/>
              </w:rPr>
              <w:t>Nhóm tuổi sinh sản</w:t>
            </w:r>
          </w:p>
        </w:tc>
        <w:tc>
          <w:tcPr>
            <w:tcW w:w="7137" w:type="dxa"/>
          </w:tcPr>
          <w:p w:rsidR="00CC305F" w:rsidRPr="007979FA" w:rsidRDefault="00CC305F" w:rsidP="006F4343">
            <w:pPr>
              <w:jc w:val="both"/>
              <w:rPr>
                <w:sz w:val="25"/>
                <w:szCs w:val="25"/>
              </w:rPr>
            </w:pPr>
            <w:r w:rsidRPr="007979FA">
              <w:rPr>
                <w:sz w:val="25"/>
                <w:szCs w:val="25"/>
              </w:rPr>
              <w:t>Quyết định mức sinh sản của quần thể</w:t>
            </w:r>
          </w:p>
        </w:tc>
      </w:tr>
      <w:tr w:rsidR="00CC305F" w:rsidRPr="007979FA" w:rsidTr="00585D27">
        <w:trPr>
          <w:trHeight w:val="296"/>
        </w:trPr>
        <w:tc>
          <w:tcPr>
            <w:tcW w:w="3350" w:type="dxa"/>
          </w:tcPr>
          <w:p w:rsidR="00CC305F" w:rsidRPr="007979FA" w:rsidRDefault="00CC305F" w:rsidP="006F4343">
            <w:pPr>
              <w:jc w:val="both"/>
              <w:rPr>
                <w:sz w:val="25"/>
                <w:szCs w:val="25"/>
              </w:rPr>
            </w:pPr>
            <w:r w:rsidRPr="007979FA">
              <w:rPr>
                <w:sz w:val="25"/>
                <w:szCs w:val="25"/>
              </w:rPr>
              <w:t>Nhóm tuổi sau sinh sản</w:t>
            </w:r>
          </w:p>
        </w:tc>
        <w:tc>
          <w:tcPr>
            <w:tcW w:w="7137" w:type="dxa"/>
          </w:tcPr>
          <w:p w:rsidR="00CC305F" w:rsidRPr="007979FA" w:rsidRDefault="00CC305F" w:rsidP="006F4343">
            <w:pPr>
              <w:jc w:val="both"/>
              <w:rPr>
                <w:sz w:val="25"/>
                <w:szCs w:val="25"/>
              </w:rPr>
            </w:pPr>
            <w:r w:rsidRPr="007979FA">
              <w:rPr>
                <w:sz w:val="25"/>
                <w:szCs w:val="25"/>
              </w:rPr>
              <w:t>Không còn ảnh hưởng tới sự phát triển của quần thể.</w:t>
            </w:r>
          </w:p>
        </w:tc>
      </w:tr>
    </w:tbl>
    <w:p w:rsidR="00CC305F" w:rsidRPr="007979FA" w:rsidRDefault="00CC305F" w:rsidP="00CC305F">
      <w:pPr>
        <w:jc w:val="both"/>
        <w:rPr>
          <w:sz w:val="25"/>
          <w:szCs w:val="25"/>
        </w:rPr>
      </w:pPr>
      <w:r w:rsidRPr="007979FA">
        <w:rPr>
          <w:sz w:val="25"/>
          <w:szCs w:val="25"/>
        </w:rPr>
        <w:tab/>
      </w:r>
    </w:p>
    <w:p w:rsidR="00CC305F" w:rsidRPr="007979FA" w:rsidRDefault="00CC305F" w:rsidP="00CC305F">
      <w:pPr>
        <w:jc w:val="both"/>
        <w:rPr>
          <w:sz w:val="25"/>
          <w:szCs w:val="25"/>
        </w:rPr>
      </w:pPr>
      <w:r w:rsidRPr="007979FA">
        <w:rPr>
          <w:sz w:val="25"/>
          <w:szCs w:val="25"/>
        </w:rPr>
        <w:t>Thành phần nhóm tuổi được biểu diễn bằng các biểu đồ tháp tuổi : ( Hình 47 sgk)</w:t>
      </w:r>
    </w:p>
    <w:p w:rsidR="00CC305F" w:rsidRPr="007979FA" w:rsidRDefault="00CC305F" w:rsidP="00CC305F">
      <w:pPr>
        <w:jc w:val="both"/>
        <w:rPr>
          <w:sz w:val="25"/>
          <w:szCs w:val="25"/>
        </w:rPr>
      </w:pPr>
    </w:p>
    <w:p w:rsidR="00CC305F" w:rsidRPr="007979FA" w:rsidRDefault="00CC305F" w:rsidP="00CC305F">
      <w:pPr>
        <w:jc w:val="both"/>
        <w:rPr>
          <w:sz w:val="25"/>
          <w:szCs w:val="25"/>
        </w:rPr>
      </w:pPr>
      <w:r w:rsidRPr="007979FA">
        <w:rPr>
          <w:sz w:val="25"/>
          <w:szCs w:val="25"/>
        </w:rPr>
        <w:tab/>
        <w:t xml:space="preserve">2.3/ </w:t>
      </w:r>
      <w:r w:rsidRPr="000341B7">
        <w:rPr>
          <w:b/>
          <w:sz w:val="25"/>
          <w:szCs w:val="25"/>
          <w:u w:val="single"/>
        </w:rPr>
        <w:t>Mật độ quần thể</w:t>
      </w:r>
      <w:r w:rsidRPr="007979FA">
        <w:rPr>
          <w:sz w:val="25"/>
          <w:szCs w:val="25"/>
        </w:rPr>
        <w:t>: là số lượng hay khối lượng sinh vật có trong 1 đơn vị diện tích hay thể tích.</w:t>
      </w:r>
    </w:p>
    <w:p w:rsidR="00CC305F" w:rsidRPr="007979FA" w:rsidRDefault="00CC305F" w:rsidP="00CC305F">
      <w:pPr>
        <w:jc w:val="both"/>
        <w:rPr>
          <w:sz w:val="25"/>
          <w:szCs w:val="25"/>
        </w:rPr>
      </w:pPr>
      <w:r w:rsidRPr="007979FA">
        <w:rPr>
          <w:sz w:val="25"/>
          <w:szCs w:val="25"/>
        </w:rPr>
        <w:lastRenderedPageBreak/>
        <w:t>VD: 2 con sâu rau/ m2 ruộng rau; 0,5g tảo xơắn/ m3 nước ao.</w:t>
      </w:r>
    </w:p>
    <w:p w:rsidR="00CC305F" w:rsidRPr="007979FA" w:rsidRDefault="00CC305F" w:rsidP="00CC305F">
      <w:pPr>
        <w:jc w:val="both"/>
        <w:rPr>
          <w:sz w:val="25"/>
          <w:szCs w:val="25"/>
        </w:rPr>
      </w:pPr>
      <w:r w:rsidRPr="007979FA">
        <w:rPr>
          <w:sz w:val="25"/>
          <w:szCs w:val="25"/>
        </w:rPr>
        <w:t>Mật độ quần thể thay đổi theo mùa, năm và chu kỳ sống của sinh vật.</w:t>
      </w:r>
    </w:p>
    <w:p w:rsidR="00CC305F" w:rsidRPr="007979FA" w:rsidRDefault="00CC305F" w:rsidP="00CC305F">
      <w:pPr>
        <w:jc w:val="both"/>
        <w:rPr>
          <w:sz w:val="25"/>
          <w:szCs w:val="25"/>
        </w:rPr>
      </w:pPr>
      <w:r w:rsidRPr="007979FA">
        <w:rPr>
          <w:sz w:val="25"/>
          <w:szCs w:val="25"/>
        </w:rPr>
        <w:t>Mật độ quần thể tăng khi thức ăn dồi dào, điều kiện sống thuận lợi. Khi số lượng cá thể tăng quá cao → khan hiếm thức ăn, thiếu nơi ở, nơi sinh sản → nhiều cá thể bị chết → mật độ quần thể lại được điều chỉnh về mức cân bằng. Đây là đặc trưng cơ bản nhất vì nó quyết định sự phát triển của quần thể và ảnh hưởng tới các đặc trưng còn lại.</w:t>
      </w:r>
    </w:p>
    <w:p w:rsidR="00CC305F" w:rsidRPr="007979FA" w:rsidRDefault="00CC305F" w:rsidP="00CC305F">
      <w:pPr>
        <w:jc w:val="both"/>
        <w:rPr>
          <w:sz w:val="25"/>
          <w:szCs w:val="25"/>
        </w:rPr>
      </w:pPr>
    </w:p>
    <w:p w:rsidR="00CC305F" w:rsidRPr="007979FA" w:rsidRDefault="00CC305F" w:rsidP="00CC305F">
      <w:pPr>
        <w:jc w:val="both"/>
        <w:rPr>
          <w:b/>
          <w:i/>
          <w:sz w:val="25"/>
          <w:szCs w:val="25"/>
        </w:rPr>
      </w:pPr>
      <w:r w:rsidRPr="007979FA">
        <w:rPr>
          <w:b/>
          <w:i/>
          <w:sz w:val="25"/>
          <w:szCs w:val="25"/>
          <w:lang w:val="vi-VN"/>
        </w:rPr>
        <w:t>II</w:t>
      </w:r>
      <w:r w:rsidRPr="007979FA">
        <w:rPr>
          <w:b/>
          <w:i/>
          <w:sz w:val="25"/>
          <w:szCs w:val="25"/>
        </w:rPr>
        <w:t>I. QUẦN THỂ NGƯỜI.</w:t>
      </w:r>
    </w:p>
    <w:p w:rsidR="00CC305F" w:rsidRPr="007979FA" w:rsidRDefault="00CC305F" w:rsidP="00CC305F">
      <w:pPr>
        <w:jc w:val="both"/>
        <w:rPr>
          <w:sz w:val="25"/>
          <w:szCs w:val="25"/>
        </w:rPr>
      </w:pPr>
      <w:r w:rsidRPr="007979FA">
        <w:rPr>
          <w:sz w:val="25"/>
          <w:szCs w:val="25"/>
        </w:rPr>
        <w:t xml:space="preserve">1. </w:t>
      </w:r>
      <w:r w:rsidRPr="000341B7">
        <w:rPr>
          <w:b/>
          <w:sz w:val="25"/>
          <w:szCs w:val="25"/>
          <w:u w:val="single"/>
        </w:rPr>
        <w:t>Phân biệt QT người và QTSV khác</w:t>
      </w:r>
      <w:r w:rsidRPr="007979FA">
        <w:rPr>
          <w:sz w:val="25"/>
          <w:szCs w:val="25"/>
        </w:rPr>
        <w:t>.</w:t>
      </w:r>
    </w:p>
    <w:p w:rsidR="00CC305F" w:rsidRPr="007979FA" w:rsidRDefault="00CC305F" w:rsidP="00CC305F">
      <w:pPr>
        <w:jc w:val="both"/>
        <w:rPr>
          <w:sz w:val="25"/>
          <w:szCs w:val="25"/>
        </w:rPr>
      </w:pPr>
      <w:r w:rsidRPr="007979FA">
        <w:rPr>
          <w:sz w:val="25"/>
          <w:szCs w:val="25"/>
        </w:rPr>
        <w:t xml:space="preserve">- </w:t>
      </w:r>
      <w:r w:rsidRPr="000341B7">
        <w:rPr>
          <w:i/>
          <w:sz w:val="25"/>
          <w:szCs w:val="25"/>
          <w:u w:val="single"/>
        </w:rPr>
        <w:t>Giống nha</w:t>
      </w:r>
      <w:r w:rsidR="007B03A2" w:rsidRPr="000341B7">
        <w:rPr>
          <w:i/>
          <w:sz w:val="25"/>
          <w:szCs w:val="25"/>
          <w:u w:val="single"/>
        </w:rPr>
        <w:t>u</w:t>
      </w:r>
      <w:r w:rsidR="007B03A2" w:rsidRPr="007979FA">
        <w:rPr>
          <w:sz w:val="25"/>
          <w:szCs w:val="25"/>
        </w:rPr>
        <w:t>: đều có các đặc trưng về : giớ</w:t>
      </w:r>
      <w:r w:rsidRPr="007979FA">
        <w:rPr>
          <w:sz w:val="25"/>
          <w:szCs w:val="25"/>
        </w:rPr>
        <w:t>i tính, lứa tuổi, mật độ, sinh sản, tử vong</w:t>
      </w:r>
    </w:p>
    <w:p w:rsidR="00CC305F" w:rsidRPr="007979FA" w:rsidRDefault="00CC305F" w:rsidP="00CC305F">
      <w:pPr>
        <w:jc w:val="both"/>
        <w:rPr>
          <w:sz w:val="25"/>
          <w:szCs w:val="25"/>
          <w:lang w:val="vi-VN"/>
        </w:rPr>
      </w:pPr>
      <w:r w:rsidRPr="007979FA">
        <w:rPr>
          <w:sz w:val="25"/>
          <w:szCs w:val="25"/>
        </w:rPr>
        <w:t xml:space="preserve">- </w:t>
      </w:r>
      <w:r w:rsidRPr="000341B7">
        <w:rPr>
          <w:i/>
          <w:sz w:val="25"/>
          <w:szCs w:val="25"/>
          <w:u w:val="single"/>
        </w:rPr>
        <w:t>Khác nhau</w:t>
      </w:r>
      <w:r w:rsidRPr="007979FA">
        <w:rPr>
          <w:sz w:val="25"/>
          <w:szCs w:val="25"/>
        </w:rPr>
        <w:t>: QT người còn có đặc trưng về kinh tế, pháp luật, hôn nhân, văn hóa, giáo dục,…Do con người có lao động, tư duy phát triển nên có khả năng điều chỉnh các đặc trưng sinh thái trong quần thể, cải tạo thiên nhiên</w:t>
      </w:r>
    </w:p>
    <w:p w:rsidR="00CC305F" w:rsidRPr="007979FA" w:rsidRDefault="00CC305F" w:rsidP="00CC305F">
      <w:pPr>
        <w:jc w:val="both"/>
        <w:rPr>
          <w:sz w:val="25"/>
          <w:szCs w:val="25"/>
          <w:lang w:val="vi-VN"/>
        </w:rPr>
      </w:pPr>
      <w:r w:rsidRPr="007979FA">
        <w:rPr>
          <w:sz w:val="25"/>
          <w:szCs w:val="25"/>
          <w:lang w:val="vi-VN"/>
        </w:rPr>
        <w:t xml:space="preserve">2. </w:t>
      </w:r>
      <w:r w:rsidRPr="000341B7">
        <w:rPr>
          <w:b/>
          <w:sz w:val="25"/>
          <w:szCs w:val="25"/>
          <w:u w:val="single"/>
          <w:lang w:val="vi-VN"/>
        </w:rPr>
        <w:t>Tăng dân số và phát triển xã hội</w:t>
      </w:r>
      <w:r w:rsidRPr="007979FA">
        <w:rPr>
          <w:sz w:val="25"/>
          <w:szCs w:val="25"/>
          <w:lang w:val="vi-VN"/>
        </w:rPr>
        <w:t>.</w:t>
      </w:r>
    </w:p>
    <w:p w:rsidR="00CC305F" w:rsidRPr="007979FA" w:rsidRDefault="00CC305F" w:rsidP="00CC305F">
      <w:pPr>
        <w:jc w:val="both"/>
        <w:rPr>
          <w:sz w:val="25"/>
          <w:szCs w:val="25"/>
          <w:lang w:val="vi-VN"/>
        </w:rPr>
      </w:pPr>
      <w:r w:rsidRPr="007979FA">
        <w:rPr>
          <w:sz w:val="25"/>
          <w:szCs w:val="25"/>
          <w:lang w:val="vi-VN"/>
        </w:rPr>
        <w:t>* Hậu quả tăng dân số quá nhanh: thiếu lương thực, nơi ở, trường học, bệnh viện; ô nhiễm môi trường; tàn phá rừng; cạn kiệt tài nguyên; tắc nghẽn giao thông; chậm phát triển kinh tế;…</w:t>
      </w:r>
    </w:p>
    <w:p w:rsidR="00CC305F" w:rsidRPr="007979FA" w:rsidRDefault="00CC305F" w:rsidP="00CC305F">
      <w:pPr>
        <w:jc w:val="both"/>
        <w:rPr>
          <w:sz w:val="25"/>
          <w:szCs w:val="25"/>
          <w:lang w:val="vi-VN"/>
        </w:rPr>
      </w:pPr>
      <w:r w:rsidRPr="007979FA">
        <w:rPr>
          <w:sz w:val="25"/>
          <w:szCs w:val="25"/>
          <w:lang w:val="vi-VN"/>
        </w:rPr>
        <w:t xml:space="preserve">* </w:t>
      </w:r>
      <w:r w:rsidRPr="000341B7">
        <w:rPr>
          <w:b/>
          <w:sz w:val="25"/>
          <w:szCs w:val="25"/>
          <w:u w:val="single"/>
          <w:lang w:val="vi-VN"/>
        </w:rPr>
        <w:t>Biện pháp hạn chế tăng dân số quá nhanh:</w:t>
      </w:r>
    </w:p>
    <w:p w:rsidR="00CC305F" w:rsidRPr="007979FA" w:rsidRDefault="00CC305F" w:rsidP="00CC305F">
      <w:pPr>
        <w:jc w:val="both"/>
        <w:rPr>
          <w:sz w:val="25"/>
          <w:szCs w:val="25"/>
          <w:lang w:val="vi-VN"/>
        </w:rPr>
      </w:pPr>
      <w:r w:rsidRPr="007979FA">
        <w:rPr>
          <w:sz w:val="25"/>
          <w:szCs w:val="25"/>
          <w:lang w:val="vi-VN"/>
        </w:rPr>
        <w:t>Mỗi Quốc Gia cần phát triển dân số hợp lý, không để dân số tăng quá nhanh nhằm mục đích:</w:t>
      </w:r>
    </w:p>
    <w:p w:rsidR="00CC305F" w:rsidRPr="007979FA" w:rsidRDefault="00CC305F" w:rsidP="00CC305F">
      <w:pPr>
        <w:jc w:val="both"/>
        <w:rPr>
          <w:sz w:val="25"/>
          <w:szCs w:val="25"/>
          <w:lang w:val="vi-VN"/>
        </w:rPr>
      </w:pPr>
      <w:r w:rsidRPr="007979FA">
        <w:rPr>
          <w:sz w:val="25"/>
          <w:szCs w:val="25"/>
          <w:lang w:val="vi-VN"/>
        </w:rPr>
        <w:t>- Đảm bảo chất lượng cuộc sống của mỗi cá nhân, gia đình và toàn xã hội</w:t>
      </w:r>
    </w:p>
    <w:p w:rsidR="00CC305F" w:rsidRPr="007979FA" w:rsidRDefault="00CC305F" w:rsidP="00CC305F">
      <w:pPr>
        <w:jc w:val="both"/>
        <w:rPr>
          <w:sz w:val="25"/>
          <w:szCs w:val="25"/>
          <w:lang w:val="vi-VN"/>
        </w:rPr>
      </w:pPr>
      <w:r w:rsidRPr="007979FA">
        <w:rPr>
          <w:sz w:val="25"/>
          <w:szCs w:val="25"/>
          <w:lang w:val="vi-VN"/>
        </w:rPr>
        <w:t>- Số con sinh ra phải phù hợp với khả năng nuôi dưỡng , chăm sóc của mỗi gia đình và hài hòa với sự phát triển kinh tế - xã hội, tài nguyên môi trường của đất nước.</w:t>
      </w:r>
    </w:p>
    <w:p w:rsidR="00CC305F" w:rsidRPr="007979FA" w:rsidRDefault="00CC305F" w:rsidP="00CC305F">
      <w:pPr>
        <w:jc w:val="both"/>
        <w:rPr>
          <w:sz w:val="25"/>
          <w:szCs w:val="25"/>
          <w:lang w:val="vi-VN"/>
        </w:rPr>
      </w:pPr>
      <w:r w:rsidRPr="007979FA">
        <w:rPr>
          <w:sz w:val="25"/>
          <w:szCs w:val="25"/>
          <w:lang w:val="vi-VN"/>
        </w:rPr>
        <w:t>- Mỗi gia đình chỉ nên có từ 1-2 con.</w:t>
      </w:r>
    </w:p>
    <w:p w:rsidR="00CC305F" w:rsidRPr="007979FA" w:rsidRDefault="00CC305F" w:rsidP="00CC305F">
      <w:pPr>
        <w:jc w:val="both"/>
        <w:rPr>
          <w:b/>
          <w:i/>
          <w:sz w:val="25"/>
          <w:szCs w:val="25"/>
          <w:lang w:val="vi-VN"/>
        </w:rPr>
      </w:pPr>
    </w:p>
    <w:p w:rsidR="00CC305F" w:rsidRPr="007979FA" w:rsidRDefault="00CC305F" w:rsidP="00CC305F">
      <w:pPr>
        <w:jc w:val="both"/>
        <w:rPr>
          <w:b/>
          <w:i/>
          <w:sz w:val="25"/>
          <w:szCs w:val="25"/>
          <w:lang w:val="vi-VN"/>
        </w:rPr>
      </w:pPr>
      <w:r w:rsidRPr="007979FA">
        <w:rPr>
          <w:b/>
          <w:i/>
          <w:sz w:val="25"/>
          <w:szCs w:val="25"/>
          <w:lang w:val="vi-VN"/>
        </w:rPr>
        <w:t>IV</w:t>
      </w:r>
      <w:r w:rsidR="00564B17">
        <w:rPr>
          <w:b/>
          <w:i/>
          <w:sz w:val="25"/>
          <w:szCs w:val="25"/>
          <w:lang w:val="vi-VN"/>
        </w:rPr>
        <w:t>. QUẦN XÃ SINH VẬT ( QXSV)</w:t>
      </w:r>
    </w:p>
    <w:p w:rsidR="00CC305F" w:rsidRPr="007979FA" w:rsidRDefault="00CC305F" w:rsidP="00CC305F">
      <w:pPr>
        <w:jc w:val="both"/>
        <w:rPr>
          <w:sz w:val="25"/>
          <w:szCs w:val="25"/>
          <w:lang w:val="vi-VN"/>
        </w:rPr>
      </w:pPr>
      <w:r w:rsidRPr="007979FA">
        <w:rPr>
          <w:sz w:val="25"/>
          <w:szCs w:val="25"/>
          <w:lang w:val="vi-VN"/>
        </w:rPr>
        <w:t xml:space="preserve">1/ </w:t>
      </w:r>
      <w:r w:rsidRPr="000341B7">
        <w:rPr>
          <w:b/>
          <w:sz w:val="25"/>
          <w:szCs w:val="25"/>
          <w:u w:val="single"/>
          <w:lang w:val="vi-VN"/>
        </w:rPr>
        <w:t>QXSV</w:t>
      </w:r>
      <w:r w:rsidRPr="007979FA">
        <w:rPr>
          <w:sz w:val="25"/>
          <w:szCs w:val="25"/>
          <w:lang w:val="vi-VN"/>
        </w:rPr>
        <w:t xml:space="preserve"> : là tập hợp nhiều quần thể sinh vật khác loài, cùng sống trong một không gian xác định và chúng có mối quan hệ mật thiết, gắn bó với nhau. Vd: QXSV rừng mưa nhiệt đới, QXSV đồng cỏ châu Úc,…</w:t>
      </w:r>
    </w:p>
    <w:p w:rsidR="00CC305F" w:rsidRPr="007979FA" w:rsidRDefault="00CC305F" w:rsidP="00CC305F">
      <w:pPr>
        <w:jc w:val="both"/>
        <w:rPr>
          <w:sz w:val="25"/>
          <w:szCs w:val="25"/>
          <w:lang w:val="vi-VN"/>
        </w:rPr>
      </w:pPr>
      <w:r w:rsidRPr="007979FA">
        <w:rPr>
          <w:sz w:val="25"/>
          <w:szCs w:val="25"/>
          <w:lang w:val="vi-VN"/>
        </w:rPr>
        <w:t>2/ Những dấu hiệu đặc trưng của 1 QXSV.( đọc hiểu không cần học thuộc)</w:t>
      </w:r>
    </w:p>
    <w:p w:rsidR="00CC305F" w:rsidRPr="007979FA" w:rsidRDefault="00CC305F" w:rsidP="00CC305F">
      <w:pPr>
        <w:jc w:val="both"/>
        <w:rPr>
          <w:sz w:val="25"/>
          <w:szCs w:val="25"/>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2787"/>
        <w:gridCol w:w="5451"/>
      </w:tblGrid>
      <w:tr w:rsidR="00CC305F" w:rsidRPr="007979FA" w:rsidTr="00110615">
        <w:trPr>
          <w:trHeight w:val="289"/>
        </w:trPr>
        <w:tc>
          <w:tcPr>
            <w:tcW w:w="2211" w:type="dxa"/>
          </w:tcPr>
          <w:p w:rsidR="00CC305F" w:rsidRPr="007979FA" w:rsidRDefault="00CC305F" w:rsidP="00110615">
            <w:pPr>
              <w:jc w:val="center"/>
              <w:rPr>
                <w:sz w:val="25"/>
                <w:szCs w:val="25"/>
              </w:rPr>
            </w:pPr>
            <w:r w:rsidRPr="007979FA">
              <w:rPr>
                <w:sz w:val="25"/>
                <w:szCs w:val="25"/>
              </w:rPr>
              <w:t>Đặc điểm</w:t>
            </w:r>
          </w:p>
        </w:tc>
        <w:tc>
          <w:tcPr>
            <w:tcW w:w="2787" w:type="dxa"/>
          </w:tcPr>
          <w:p w:rsidR="00CC305F" w:rsidRPr="007979FA" w:rsidRDefault="00CC305F" w:rsidP="00110615">
            <w:pPr>
              <w:jc w:val="center"/>
              <w:rPr>
                <w:sz w:val="25"/>
                <w:szCs w:val="25"/>
              </w:rPr>
            </w:pPr>
            <w:r w:rsidRPr="007979FA">
              <w:rPr>
                <w:sz w:val="25"/>
                <w:szCs w:val="25"/>
              </w:rPr>
              <w:t>Các chỉ số</w:t>
            </w:r>
          </w:p>
        </w:tc>
        <w:tc>
          <w:tcPr>
            <w:tcW w:w="5451" w:type="dxa"/>
          </w:tcPr>
          <w:p w:rsidR="00CC305F" w:rsidRPr="007979FA" w:rsidRDefault="00CC305F" w:rsidP="00110615">
            <w:pPr>
              <w:jc w:val="center"/>
              <w:rPr>
                <w:sz w:val="25"/>
                <w:szCs w:val="25"/>
              </w:rPr>
            </w:pPr>
            <w:r w:rsidRPr="007979FA">
              <w:rPr>
                <w:sz w:val="25"/>
                <w:szCs w:val="25"/>
              </w:rPr>
              <w:t>Thể hiện</w:t>
            </w:r>
          </w:p>
        </w:tc>
      </w:tr>
      <w:tr w:rsidR="00CC305F" w:rsidRPr="007979FA" w:rsidTr="00110615">
        <w:trPr>
          <w:trHeight w:val="564"/>
        </w:trPr>
        <w:tc>
          <w:tcPr>
            <w:tcW w:w="2211" w:type="dxa"/>
            <w:vMerge w:val="restart"/>
          </w:tcPr>
          <w:p w:rsidR="00CC305F" w:rsidRPr="007979FA" w:rsidRDefault="00CC305F" w:rsidP="007B03A2">
            <w:pPr>
              <w:jc w:val="center"/>
              <w:rPr>
                <w:sz w:val="25"/>
                <w:szCs w:val="25"/>
              </w:rPr>
            </w:pPr>
          </w:p>
          <w:p w:rsidR="00CC305F" w:rsidRPr="007979FA" w:rsidRDefault="00CC305F" w:rsidP="007B03A2">
            <w:pPr>
              <w:jc w:val="center"/>
              <w:rPr>
                <w:sz w:val="25"/>
                <w:szCs w:val="25"/>
              </w:rPr>
            </w:pPr>
            <w:r w:rsidRPr="007979FA">
              <w:rPr>
                <w:sz w:val="25"/>
                <w:szCs w:val="25"/>
              </w:rPr>
              <w:t>SỐ LƯỢNG</w:t>
            </w:r>
          </w:p>
          <w:p w:rsidR="00CC305F" w:rsidRPr="007979FA" w:rsidRDefault="00CC305F" w:rsidP="007B03A2">
            <w:pPr>
              <w:jc w:val="center"/>
              <w:rPr>
                <w:sz w:val="25"/>
                <w:szCs w:val="25"/>
              </w:rPr>
            </w:pPr>
            <w:r w:rsidRPr="007979FA">
              <w:rPr>
                <w:sz w:val="25"/>
                <w:szCs w:val="25"/>
              </w:rPr>
              <w:t>CÁC LOÀI</w:t>
            </w:r>
          </w:p>
        </w:tc>
        <w:tc>
          <w:tcPr>
            <w:tcW w:w="2787" w:type="dxa"/>
          </w:tcPr>
          <w:p w:rsidR="00CC305F" w:rsidRPr="007979FA" w:rsidRDefault="00CC305F" w:rsidP="006F4343">
            <w:pPr>
              <w:jc w:val="both"/>
              <w:rPr>
                <w:sz w:val="25"/>
                <w:szCs w:val="25"/>
              </w:rPr>
            </w:pPr>
            <w:r w:rsidRPr="007979FA">
              <w:rPr>
                <w:sz w:val="25"/>
                <w:szCs w:val="25"/>
              </w:rPr>
              <w:t>ĐỘ ĐA DẠNG</w:t>
            </w:r>
          </w:p>
        </w:tc>
        <w:tc>
          <w:tcPr>
            <w:tcW w:w="5451" w:type="dxa"/>
          </w:tcPr>
          <w:p w:rsidR="00CC305F" w:rsidRPr="007979FA" w:rsidRDefault="00CC305F" w:rsidP="006F4343">
            <w:pPr>
              <w:jc w:val="both"/>
              <w:rPr>
                <w:sz w:val="25"/>
                <w:szCs w:val="25"/>
              </w:rPr>
            </w:pPr>
            <w:r w:rsidRPr="007979FA">
              <w:rPr>
                <w:sz w:val="25"/>
                <w:szCs w:val="25"/>
              </w:rPr>
              <w:t>Mức độ phong phú về số lượng loài trong QX</w:t>
            </w:r>
          </w:p>
        </w:tc>
      </w:tr>
      <w:tr w:rsidR="00CC305F" w:rsidRPr="007979FA" w:rsidTr="00110615">
        <w:trPr>
          <w:trHeight w:val="304"/>
        </w:trPr>
        <w:tc>
          <w:tcPr>
            <w:tcW w:w="2211" w:type="dxa"/>
            <w:vMerge/>
          </w:tcPr>
          <w:p w:rsidR="00CC305F" w:rsidRPr="007979FA" w:rsidRDefault="00CC305F" w:rsidP="007B03A2">
            <w:pPr>
              <w:jc w:val="center"/>
              <w:rPr>
                <w:sz w:val="25"/>
                <w:szCs w:val="25"/>
              </w:rPr>
            </w:pPr>
          </w:p>
        </w:tc>
        <w:tc>
          <w:tcPr>
            <w:tcW w:w="2787" w:type="dxa"/>
          </w:tcPr>
          <w:p w:rsidR="00CC305F" w:rsidRPr="007979FA" w:rsidRDefault="00CC305F" w:rsidP="006F4343">
            <w:pPr>
              <w:jc w:val="both"/>
              <w:rPr>
                <w:sz w:val="25"/>
                <w:szCs w:val="25"/>
              </w:rPr>
            </w:pPr>
            <w:r w:rsidRPr="007979FA">
              <w:rPr>
                <w:sz w:val="25"/>
                <w:szCs w:val="25"/>
              </w:rPr>
              <w:t>ĐỘ NHIỀU</w:t>
            </w:r>
          </w:p>
        </w:tc>
        <w:tc>
          <w:tcPr>
            <w:tcW w:w="5451" w:type="dxa"/>
          </w:tcPr>
          <w:p w:rsidR="00CC305F" w:rsidRPr="007979FA" w:rsidRDefault="00CC305F" w:rsidP="006F4343">
            <w:pPr>
              <w:jc w:val="both"/>
              <w:rPr>
                <w:sz w:val="25"/>
                <w:szCs w:val="25"/>
              </w:rPr>
            </w:pPr>
            <w:r w:rsidRPr="007979FA">
              <w:rPr>
                <w:sz w:val="25"/>
                <w:szCs w:val="25"/>
              </w:rPr>
              <w:t>Mật độ từng loài trong QX</w:t>
            </w:r>
          </w:p>
        </w:tc>
      </w:tr>
      <w:tr w:rsidR="00CC305F" w:rsidRPr="007979FA" w:rsidTr="00110615">
        <w:trPr>
          <w:trHeight w:val="579"/>
        </w:trPr>
        <w:tc>
          <w:tcPr>
            <w:tcW w:w="2211" w:type="dxa"/>
            <w:vMerge/>
          </w:tcPr>
          <w:p w:rsidR="00CC305F" w:rsidRPr="007979FA" w:rsidRDefault="00CC305F" w:rsidP="007B03A2">
            <w:pPr>
              <w:jc w:val="center"/>
              <w:rPr>
                <w:sz w:val="25"/>
                <w:szCs w:val="25"/>
              </w:rPr>
            </w:pPr>
          </w:p>
        </w:tc>
        <w:tc>
          <w:tcPr>
            <w:tcW w:w="2787" w:type="dxa"/>
          </w:tcPr>
          <w:p w:rsidR="00CC305F" w:rsidRPr="007979FA" w:rsidRDefault="00CC305F" w:rsidP="006F4343">
            <w:pPr>
              <w:jc w:val="both"/>
              <w:rPr>
                <w:sz w:val="25"/>
                <w:szCs w:val="25"/>
              </w:rPr>
            </w:pPr>
            <w:r w:rsidRPr="007979FA">
              <w:rPr>
                <w:sz w:val="25"/>
                <w:szCs w:val="25"/>
              </w:rPr>
              <w:t>ĐỘ THƯỜNG GẶP</w:t>
            </w:r>
          </w:p>
        </w:tc>
        <w:tc>
          <w:tcPr>
            <w:tcW w:w="5451" w:type="dxa"/>
          </w:tcPr>
          <w:p w:rsidR="00CC305F" w:rsidRPr="007979FA" w:rsidRDefault="00CC305F" w:rsidP="006F4343">
            <w:pPr>
              <w:jc w:val="both"/>
              <w:rPr>
                <w:sz w:val="25"/>
                <w:szCs w:val="25"/>
              </w:rPr>
            </w:pPr>
            <w:r w:rsidRPr="007979FA">
              <w:rPr>
                <w:sz w:val="25"/>
                <w:szCs w:val="25"/>
              </w:rPr>
              <w:t xml:space="preserve">Tỉ lệ % địa điểm xuất hiện loài trong số địa điểm đã quan sát </w:t>
            </w:r>
          </w:p>
        </w:tc>
      </w:tr>
      <w:tr w:rsidR="00CC305F" w:rsidRPr="007979FA" w:rsidTr="00110615">
        <w:trPr>
          <w:trHeight w:val="289"/>
        </w:trPr>
        <w:tc>
          <w:tcPr>
            <w:tcW w:w="2211" w:type="dxa"/>
            <w:vMerge w:val="restart"/>
          </w:tcPr>
          <w:p w:rsidR="00CC305F" w:rsidRPr="007979FA" w:rsidRDefault="00CC305F" w:rsidP="007B03A2">
            <w:pPr>
              <w:jc w:val="center"/>
              <w:rPr>
                <w:sz w:val="25"/>
                <w:szCs w:val="25"/>
              </w:rPr>
            </w:pPr>
          </w:p>
          <w:p w:rsidR="00CC305F" w:rsidRPr="007979FA" w:rsidRDefault="00CC305F" w:rsidP="007B03A2">
            <w:pPr>
              <w:jc w:val="center"/>
              <w:rPr>
                <w:sz w:val="25"/>
                <w:szCs w:val="25"/>
              </w:rPr>
            </w:pPr>
            <w:r w:rsidRPr="007979FA">
              <w:rPr>
                <w:sz w:val="25"/>
                <w:szCs w:val="25"/>
              </w:rPr>
              <w:t>THÀNH PHẦN</w:t>
            </w:r>
          </w:p>
          <w:p w:rsidR="00CC305F" w:rsidRPr="007979FA" w:rsidRDefault="00CC305F" w:rsidP="007B03A2">
            <w:pPr>
              <w:jc w:val="center"/>
              <w:rPr>
                <w:sz w:val="25"/>
                <w:szCs w:val="25"/>
              </w:rPr>
            </w:pPr>
            <w:r w:rsidRPr="007979FA">
              <w:rPr>
                <w:sz w:val="25"/>
                <w:szCs w:val="25"/>
              </w:rPr>
              <w:t>LOÀI</w:t>
            </w:r>
          </w:p>
        </w:tc>
        <w:tc>
          <w:tcPr>
            <w:tcW w:w="2787" w:type="dxa"/>
          </w:tcPr>
          <w:p w:rsidR="00CC305F" w:rsidRPr="007979FA" w:rsidRDefault="00CC305F" w:rsidP="006F4343">
            <w:pPr>
              <w:jc w:val="both"/>
              <w:rPr>
                <w:sz w:val="25"/>
                <w:szCs w:val="25"/>
              </w:rPr>
            </w:pPr>
            <w:r w:rsidRPr="007979FA">
              <w:rPr>
                <w:sz w:val="25"/>
                <w:szCs w:val="25"/>
              </w:rPr>
              <w:t xml:space="preserve">LOÀI ƯU THẾ </w:t>
            </w:r>
          </w:p>
        </w:tc>
        <w:tc>
          <w:tcPr>
            <w:tcW w:w="5451" w:type="dxa"/>
          </w:tcPr>
          <w:p w:rsidR="00CC305F" w:rsidRPr="007979FA" w:rsidRDefault="00CC305F" w:rsidP="006F4343">
            <w:pPr>
              <w:jc w:val="both"/>
              <w:rPr>
                <w:sz w:val="25"/>
                <w:szCs w:val="25"/>
              </w:rPr>
            </w:pPr>
            <w:r w:rsidRPr="007979FA">
              <w:rPr>
                <w:sz w:val="25"/>
                <w:szCs w:val="25"/>
              </w:rPr>
              <w:t>Loài đóng vai trò quan trọng trong QX</w:t>
            </w:r>
          </w:p>
        </w:tc>
      </w:tr>
      <w:tr w:rsidR="00CC305F" w:rsidRPr="007979FA" w:rsidTr="00110615">
        <w:trPr>
          <w:trHeight w:val="868"/>
        </w:trPr>
        <w:tc>
          <w:tcPr>
            <w:tcW w:w="2211" w:type="dxa"/>
            <w:vMerge/>
          </w:tcPr>
          <w:p w:rsidR="00CC305F" w:rsidRPr="007979FA" w:rsidRDefault="00CC305F" w:rsidP="007B03A2">
            <w:pPr>
              <w:jc w:val="center"/>
              <w:rPr>
                <w:sz w:val="25"/>
                <w:szCs w:val="25"/>
              </w:rPr>
            </w:pPr>
          </w:p>
        </w:tc>
        <w:tc>
          <w:tcPr>
            <w:tcW w:w="2787" w:type="dxa"/>
          </w:tcPr>
          <w:p w:rsidR="00CC305F" w:rsidRPr="007979FA" w:rsidRDefault="00CC305F" w:rsidP="006F4343">
            <w:pPr>
              <w:jc w:val="both"/>
              <w:rPr>
                <w:sz w:val="25"/>
                <w:szCs w:val="25"/>
              </w:rPr>
            </w:pPr>
          </w:p>
          <w:p w:rsidR="00CC305F" w:rsidRPr="007979FA" w:rsidRDefault="00CC305F" w:rsidP="006F4343">
            <w:pPr>
              <w:jc w:val="both"/>
              <w:rPr>
                <w:sz w:val="25"/>
                <w:szCs w:val="25"/>
              </w:rPr>
            </w:pPr>
            <w:r w:rsidRPr="007979FA">
              <w:rPr>
                <w:sz w:val="25"/>
                <w:szCs w:val="25"/>
              </w:rPr>
              <w:t>LOÀI ĐẶC TRƯNG</w:t>
            </w:r>
          </w:p>
        </w:tc>
        <w:tc>
          <w:tcPr>
            <w:tcW w:w="5451" w:type="dxa"/>
          </w:tcPr>
          <w:p w:rsidR="00CC305F" w:rsidRPr="007979FA" w:rsidRDefault="00CC305F" w:rsidP="006F4343">
            <w:pPr>
              <w:jc w:val="both"/>
              <w:rPr>
                <w:sz w:val="25"/>
                <w:szCs w:val="25"/>
              </w:rPr>
            </w:pPr>
            <w:r w:rsidRPr="007979FA">
              <w:rPr>
                <w:sz w:val="25"/>
                <w:szCs w:val="25"/>
              </w:rPr>
              <w:t>Loài chỉ có ở 1 QX hay nhiều hơn hẵn các loài khác</w:t>
            </w:r>
          </w:p>
        </w:tc>
      </w:tr>
    </w:tbl>
    <w:p w:rsidR="00CC305F" w:rsidRPr="007979FA" w:rsidRDefault="00CC305F" w:rsidP="00CC305F">
      <w:pPr>
        <w:jc w:val="both"/>
        <w:rPr>
          <w:sz w:val="25"/>
          <w:szCs w:val="25"/>
        </w:rPr>
      </w:pPr>
    </w:p>
    <w:p w:rsidR="00CC305F" w:rsidRPr="007979FA" w:rsidRDefault="00CC305F" w:rsidP="00CC305F">
      <w:pPr>
        <w:jc w:val="both"/>
        <w:rPr>
          <w:sz w:val="25"/>
          <w:szCs w:val="25"/>
        </w:rPr>
      </w:pPr>
      <w:r w:rsidRPr="007979FA">
        <w:rPr>
          <w:sz w:val="25"/>
          <w:szCs w:val="25"/>
        </w:rPr>
        <w:t xml:space="preserve">3/ </w:t>
      </w:r>
      <w:r w:rsidRPr="000341B7">
        <w:rPr>
          <w:b/>
          <w:sz w:val="25"/>
          <w:szCs w:val="25"/>
          <w:u w:val="single"/>
        </w:rPr>
        <w:t>Khống chế sinh học và cân bằng sinh học</w:t>
      </w:r>
      <w:r w:rsidRPr="007979FA">
        <w:rPr>
          <w:sz w:val="25"/>
          <w:szCs w:val="25"/>
        </w:rPr>
        <w:t>.</w:t>
      </w:r>
    </w:p>
    <w:p w:rsidR="00CC305F" w:rsidRPr="007979FA" w:rsidRDefault="00CC305F" w:rsidP="00CC305F">
      <w:pPr>
        <w:jc w:val="both"/>
        <w:rPr>
          <w:sz w:val="25"/>
          <w:szCs w:val="25"/>
        </w:rPr>
      </w:pPr>
      <w:r w:rsidRPr="007979FA">
        <w:rPr>
          <w:sz w:val="25"/>
          <w:szCs w:val="25"/>
        </w:rPr>
        <w:t xml:space="preserve">- </w:t>
      </w:r>
      <w:r w:rsidRPr="003F4D8E">
        <w:rPr>
          <w:i/>
          <w:sz w:val="25"/>
          <w:szCs w:val="25"/>
          <w:u w:val="single"/>
        </w:rPr>
        <w:t>Khống chế sinh học</w:t>
      </w:r>
      <w:r w:rsidRPr="007979FA">
        <w:rPr>
          <w:sz w:val="25"/>
          <w:szCs w:val="25"/>
        </w:rPr>
        <w:t xml:space="preserve"> là hiện tượng số lượng cá thể của loài này bị kìm hãm bởi số lượng cá thể của loài khác.</w:t>
      </w:r>
    </w:p>
    <w:p w:rsidR="00CC305F" w:rsidRPr="007979FA" w:rsidRDefault="00CC305F" w:rsidP="00CC305F">
      <w:pPr>
        <w:jc w:val="both"/>
        <w:rPr>
          <w:sz w:val="25"/>
          <w:szCs w:val="25"/>
        </w:rPr>
      </w:pPr>
      <w:r w:rsidRPr="007979FA">
        <w:rPr>
          <w:sz w:val="25"/>
          <w:szCs w:val="25"/>
        </w:rPr>
        <w:t xml:space="preserve">- Số lượng cá thể của mỗi quần thể trong quần xã luôn được khống chế ở mức độ phù hợp với khả năng của môi trường tạo nên </w:t>
      </w:r>
      <w:r w:rsidRPr="003F4D8E">
        <w:rPr>
          <w:i/>
          <w:sz w:val="25"/>
          <w:szCs w:val="25"/>
          <w:u w:val="single"/>
        </w:rPr>
        <w:t>sự cân bằng sinh học</w:t>
      </w:r>
      <w:r w:rsidRPr="007979FA">
        <w:rPr>
          <w:sz w:val="25"/>
          <w:szCs w:val="25"/>
        </w:rPr>
        <w:t>.</w:t>
      </w:r>
    </w:p>
    <w:p w:rsidR="00CC305F" w:rsidRPr="007979FA" w:rsidRDefault="00CC305F" w:rsidP="00CC305F">
      <w:pPr>
        <w:jc w:val="both"/>
        <w:rPr>
          <w:sz w:val="25"/>
          <w:szCs w:val="25"/>
        </w:rPr>
      </w:pPr>
      <w:r w:rsidRPr="007979FA">
        <w:rPr>
          <w:sz w:val="25"/>
          <w:szCs w:val="25"/>
        </w:rPr>
        <w:t>Vậy cân bằng sinh học là hệ quả trực tiếp của khống chế sinh học.</w:t>
      </w:r>
    </w:p>
    <w:p w:rsidR="00CC305F" w:rsidRPr="007979FA" w:rsidRDefault="00CC305F" w:rsidP="00CC305F">
      <w:pPr>
        <w:jc w:val="both"/>
        <w:rPr>
          <w:sz w:val="25"/>
          <w:szCs w:val="25"/>
        </w:rPr>
      </w:pPr>
      <w:r w:rsidRPr="007979FA">
        <w:rPr>
          <w:sz w:val="25"/>
          <w:szCs w:val="25"/>
        </w:rPr>
        <w:t xml:space="preserve">Ví dụ: Khí hậu thuận lợi , cây cối xanh tốt → Sâu ăn lá cây tăng → Chim ăn sâu tăng theo . Khi chim ăn nhiều sâu → Sâu giảm → Chim cũng giảm </w:t>
      </w:r>
    </w:p>
    <w:p w:rsidR="00CC305F" w:rsidRPr="007979FA" w:rsidRDefault="00CC305F" w:rsidP="00CC305F">
      <w:pPr>
        <w:tabs>
          <w:tab w:val="left" w:leader="dot" w:pos="10200"/>
        </w:tabs>
        <w:jc w:val="both"/>
        <w:rPr>
          <w:sz w:val="25"/>
          <w:szCs w:val="25"/>
        </w:rPr>
      </w:pPr>
    </w:p>
    <w:p w:rsidR="00A034BB" w:rsidRPr="007979FA" w:rsidRDefault="00CC305F" w:rsidP="004D746B">
      <w:pPr>
        <w:tabs>
          <w:tab w:val="left" w:leader="dot" w:pos="10200"/>
        </w:tabs>
        <w:jc w:val="both"/>
        <w:rPr>
          <w:sz w:val="25"/>
          <w:szCs w:val="25"/>
        </w:rPr>
      </w:pPr>
      <w:r w:rsidRPr="007979FA">
        <w:rPr>
          <w:b/>
          <w:sz w:val="25"/>
          <w:szCs w:val="25"/>
        </w:rPr>
        <w:t xml:space="preserve">                                               </w:t>
      </w:r>
      <w:r w:rsidR="002E4A79">
        <w:rPr>
          <w:b/>
          <w:sz w:val="25"/>
          <w:szCs w:val="25"/>
        </w:rPr>
        <w:t xml:space="preserve">CHÚC CÁC EM ÔN TẬP VÀ LÀM BÀI </w:t>
      </w:r>
      <w:r w:rsidRPr="007979FA">
        <w:rPr>
          <w:b/>
          <w:sz w:val="25"/>
          <w:szCs w:val="25"/>
        </w:rPr>
        <w:t>TỐT</w:t>
      </w:r>
      <w:r w:rsidR="002E4A79">
        <w:rPr>
          <w:b/>
          <w:sz w:val="25"/>
          <w:szCs w:val="25"/>
        </w:rPr>
        <w:t xml:space="preserve"> </w:t>
      </w:r>
      <w:r w:rsidRPr="007979FA">
        <w:rPr>
          <w:b/>
          <w:sz w:val="25"/>
          <w:szCs w:val="25"/>
        </w:rPr>
        <w:t>!!!!!!!!!!!</w:t>
      </w:r>
      <w:bookmarkStart w:id="0" w:name="_GoBack"/>
      <w:bookmarkEnd w:id="0"/>
    </w:p>
    <w:sectPr w:rsidR="00A034BB" w:rsidRPr="007979FA" w:rsidSect="007979FA">
      <w:footerReference w:type="default" r:id="rId7"/>
      <w:pgSz w:w="12240" w:h="15840"/>
      <w:pgMar w:top="284" w:right="851" w:bottom="18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723" w:rsidRDefault="00567723" w:rsidP="007979FA">
      <w:r>
        <w:separator/>
      </w:r>
    </w:p>
  </w:endnote>
  <w:endnote w:type="continuationSeparator" w:id="0">
    <w:p w:rsidR="00567723" w:rsidRDefault="00567723" w:rsidP="0079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390269"/>
      <w:docPartObj>
        <w:docPartGallery w:val="Page Numbers (Bottom of Page)"/>
        <w:docPartUnique/>
      </w:docPartObj>
    </w:sdtPr>
    <w:sdtEndPr>
      <w:rPr>
        <w:noProof/>
      </w:rPr>
    </w:sdtEndPr>
    <w:sdtContent>
      <w:p w:rsidR="007979FA" w:rsidRDefault="007979FA">
        <w:pPr>
          <w:pStyle w:val="Footer"/>
          <w:jc w:val="right"/>
        </w:pPr>
        <w:r>
          <w:fldChar w:fldCharType="begin"/>
        </w:r>
        <w:r>
          <w:instrText xml:space="preserve"> PAGE   \* MERGEFORMAT </w:instrText>
        </w:r>
        <w:r>
          <w:fldChar w:fldCharType="separate"/>
        </w:r>
        <w:r w:rsidR="004D746B">
          <w:rPr>
            <w:noProof/>
          </w:rPr>
          <w:t>2</w:t>
        </w:r>
        <w:r>
          <w:rPr>
            <w:noProof/>
          </w:rPr>
          <w:fldChar w:fldCharType="end"/>
        </w:r>
      </w:p>
    </w:sdtContent>
  </w:sdt>
  <w:p w:rsidR="007979FA" w:rsidRDefault="0079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723" w:rsidRDefault="00567723" w:rsidP="007979FA">
      <w:r>
        <w:separator/>
      </w:r>
    </w:p>
  </w:footnote>
  <w:footnote w:type="continuationSeparator" w:id="0">
    <w:p w:rsidR="00567723" w:rsidRDefault="00567723" w:rsidP="00797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5F"/>
    <w:rsid w:val="000341B7"/>
    <w:rsid w:val="0004505C"/>
    <w:rsid w:val="00063E89"/>
    <w:rsid w:val="00080265"/>
    <w:rsid w:val="000D1003"/>
    <w:rsid w:val="000E3E3B"/>
    <w:rsid w:val="000F226A"/>
    <w:rsid w:val="00110615"/>
    <w:rsid w:val="00223C41"/>
    <w:rsid w:val="00294E73"/>
    <w:rsid w:val="00295344"/>
    <w:rsid w:val="002E4A79"/>
    <w:rsid w:val="002E5FBE"/>
    <w:rsid w:val="00316C50"/>
    <w:rsid w:val="00324137"/>
    <w:rsid w:val="003416C0"/>
    <w:rsid w:val="00361619"/>
    <w:rsid w:val="00362811"/>
    <w:rsid w:val="00374F88"/>
    <w:rsid w:val="003858AA"/>
    <w:rsid w:val="00385A18"/>
    <w:rsid w:val="003A6F23"/>
    <w:rsid w:val="003F4D8E"/>
    <w:rsid w:val="00450EE0"/>
    <w:rsid w:val="004525EF"/>
    <w:rsid w:val="00464828"/>
    <w:rsid w:val="00480B58"/>
    <w:rsid w:val="004D746B"/>
    <w:rsid w:val="004E44F7"/>
    <w:rsid w:val="00535FD4"/>
    <w:rsid w:val="00564B17"/>
    <w:rsid w:val="00565A97"/>
    <w:rsid w:val="00567723"/>
    <w:rsid w:val="00585D27"/>
    <w:rsid w:val="00664B39"/>
    <w:rsid w:val="00691BEB"/>
    <w:rsid w:val="006A0493"/>
    <w:rsid w:val="006B71DD"/>
    <w:rsid w:val="0078613F"/>
    <w:rsid w:val="007979FA"/>
    <w:rsid w:val="007B03A2"/>
    <w:rsid w:val="007B1E1D"/>
    <w:rsid w:val="007D62F9"/>
    <w:rsid w:val="007E2789"/>
    <w:rsid w:val="00877A67"/>
    <w:rsid w:val="008C7C9E"/>
    <w:rsid w:val="008E1846"/>
    <w:rsid w:val="00914D5F"/>
    <w:rsid w:val="009240CC"/>
    <w:rsid w:val="00950894"/>
    <w:rsid w:val="0095795F"/>
    <w:rsid w:val="00984D64"/>
    <w:rsid w:val="009B7341"/>
    <w:rsid w:val="00A034BB"/>
    <w:rsid w:val="00A37712"/>
    <w:rsid w:val="00A45243"/>
    <w:rsid w:val="00AB3B50"/>
    <w:rsid w:val="00AE6883"/>
    <w:rsid w:val="00B25D78"/>
    <w:rsid w:val="00B27E38"/>
    <w:rsid w:val="00B616BA"/>
    <w:rsid w:val="00C1610C"/>
    <w:rsid w:val="00C26B34"/>
    <w:rsid w:val="00C51494"/>
    <w:rsid w:val="00CC305F"/>
    <w:rsid w:val="00D265D5"/>
    <w:rsid w:val="00D61204"/>
    <w:rsid w:val="00D6322D"/>
    <w:rsid w:val="00D71320"/>
    <w:rsid w:val="00E07FAF"/>
    <w:rsid w:val="00E21BC7"/>
    <w:rsid w:val="00E66BED"/>
    <w:rsid w:val="00F21D0B"/>
    <w:rsid w:val="00F460AD"/>
    <w:rsid w:val="00F978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530B6-E4B9-4812-BF1A-90AB857F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05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9FA"/>
    <w:pPr>
      <w:tabs>
        <w:tab w:val="center" w:pos="4680"/>
        <w:tab w:val="right" w:pos="9360"/>
      </w:tabs>
    </w:pPr>
  </w:style>
  <w:style w:type="character" w:customStyle="1" w:styleId="HeaderChar">
    <w:name w:val="Header Char"/>
    <w:basedOn w:val="DefaultParagraphFont"/>
    <w:link w:val="Header"/>
    <w:uiPriority w:val="99"/>
    <w:rsid w:val="007979F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979FA"/>
    <w:pPr>
      <w:tabs>
        <w:tab w:val="center" w:pos="4680"/>
        <w:tab w:val="right" w:pos="9360"/>
      </w:tabs>
    </w:pPr>
  </w:style>
  <w:style w:type="character" w:customStyle="1" w:styleId="FooterChar">
    <w:name w:val="Footer Char"/>
    <w:basedOn w:val="DefaultParagraphFont"/>
    <w:link w:val="Footer"/>
    <w:uiPriority w:val="99"/>
    <w:rsid w:val="007979F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63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E8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Tuyết Hồng</dc:creator>
  <cp:keywords/>
  <dc:description/>
  <cp:lastModifiedBy>Asus</cp:lastModifiedBy>
  <cp:revision>17</cp:revision>
  <cp:lastPrinted>2023-03-09T16:56:00Z</cp:lastPrinted>
  <dcterms:created xsi:type="dcterms:W3CDTF">2023-03-06T10:36:00Z</dcterms:created>
  <dcterms:modified xsi:type="dcterms:W3CDTF">2023-03-09T17:10:00Z</dcterms:modified>
</cp:coreProperties>
</file>