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EA" w:rsidRPr="001E3EEA" w:rsidRDefault="001E3EEA" w:rsidP="001E3EEA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003399"/>
          <w:sz w:val="56"/>
          <w:szCs w:val="56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3399"/>
          <w:sz w:val="56"/>
          <w:szCs w:val="56"/>
          <w:bdr w:val="none" w:sz="0" w:space="0" w:color="auto" w:frame="1"/>
          <w:lang w:eastAsia="vi-VN"/>
        </w:rPr>
        <w:t>B</w:t>
      </w:r>
      <w:r w:rsidRPr="001E3EEA">
        <w:rPr>
          <w:rFonts w:asciiTheme="majorHAnsi" w:eastAsia="Times New Roman" w:hAnsiTheme="majorHAnsi" w:cstheme="majorHAnsi"/>
          <w:b/>
          <w:bCs/>
          <w:color w:val="003399"/>
          <w:sz w:val="56"/>
          <w:szCs w:val="56"/>
          <w:bdr w:val="none" w:sz="0" w:space="0" w:color="auto" w:frame="1"/>
          <w:lang w:eastAsia="vi-VN"/>
        </w:rPr>
        <w:t>ài 4: Định luật phản xạ ánh sáng</w:t>
      </w:r>
    </w:p>
    <w:p w:rsidR="00D22288" w:rsidRDefault="00D22288" w:rsidP="001E3EE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</w:p>
    <w:p w:rsidR="001E3EEA" w:rsidRPr="00657EE6" w:rsidRDefault="001E3EEA" w:rsidP="001E3E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657EE6">
        <w:rPr>
          <w:rStyle w:val="Strong"/>
          <w:rFonts w:asciiTheme="majorHAnsi" w:hAnsiTheme="majorHAnsi" w:cstheme="majorHAnsi"/>
          <w:color w:val="000000"/>
          <w:sz w:val="28"/>
          <w:szCs w:val="28"/>
          <w:u w:val="single"/>
          <w:bdr w:val="none" w:sz="0" w:space="0" w:color="auto" w:frame="1"/>
        </w:rPr>
        <w:t>I – GƯƠNG PHẲNG</w:t>
      </w:r>
    </w:p>
    <w:p w:rsidR="00600ADF" w:rsidRPr="00E27E04" w:rsidRDefault="001E3EEA">
      <w:pPr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</w:rPr>
      </w:pPr>
      <w:r w:rsidRPr="00E27E04">
        <w:rPr>
          <w:rFonts w:asciiTheme="majorHAnsi" w:hAnsiTheme="majorHAnsi" w:cstheme="majorHAnsi"/>
          <w:sz w:val="28"/>
          <w:szCs w:val="28"/>
          <w:shd w:val="clear" w:color="auto" w:fill="FFFFFF"/>
        </w:rPr>
        <w:t>Hình của một vật quan sát được trong gương gọi là </w:t>
      </w:r>
      <w:r w:rsidRPr="00E27E04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shd w:val="clear" w:color="auto" w:fill="FFFFFF"/>
        </w:rPr>
        <w:t>ảnh của vật tạo bởi gương phẳng.</w:t>
      </w:r>
    </w:p>
    <w:p w:rsidR="001E3EEA" w:rsidRPr="00E27E04" w:rsidRDefault="001E3EEA" w:rsidP="001E3E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E27E04">
        <w:rPr>
          <w:rFonts w:asciiTheme="majorHAnsi" w:hAnsiTheme="majorHAnsi" w:cstheme="majorHAnsi"/>
          <w:sz w:val="28"/>
          <w:szCs w:val="28"/>
        </w:rPr>
        <w:t xml:space="preserve">Vật nhẵn bóng, phẳng đều có thể là gương phẳng như: </w:t>
      </w:r>
      <w:r w:rsidR="00FD3793">
        <w:rPr>
          <w:rFonts w:asciiTheme="majorHAnsi" w:hAnsiTheme="majorHAnsi" w:cstheme="majorHAnsi"/>
          <w:sz w:val="28"/>
          <w:szCs w:val="28"/>
        </w:rPr>
        <w:t>Tấm kim loại nhẵn, gương soi mặt,</w:t>
      </w:r>
      <w:r w:rsidRPr="00E27E04">
        <w:rPr>
          <w:rFonts w:asciiTheme="majorHAnsi" w:hAnsiTheme="majorHAnsi" w:cstheme="majorHAnsi"/>
          <w:sz w:val="28"/>
          <w:szCs w:val="28"/>
        </w:rPr>
        <w:t xml:space="preserve"> mặt nước phẳng, ….</w:t>
      </w:r>
    </w:p>
    <w:p w:rsidR="001E3EEA" w:rsidRPr="00657EE6" w:rsidRDefault="001E3EEA" w:rsidP="001E3E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657EE6">
        <w:rPr>
          <w:rStyle w:val="Strong"/>
          <w:rFonts w:asciiTheme="majorHAnsi" w:hAnsiTheme="majorHAnsi" w:cstheme="majorHAnsi"/>
          <w:color w:val="000000"/>
          <w:sz w:val="28"/>
          <w:szCs w:val="28"/>
          <w:u w:val="single"/>
          <w:bdr w:val="none" w:sz="0" w:space="0" w:color="auto" w:frame="1"/>
        </w:rPr>
        <w:t>II – ĐỊNH LUẬT PHẢN XẠ ÁNH SÁNG</w:t>
      </w:r>
    </w:p>
    <w:p w:rsidR="001E3EEA" w:rsidRPr="00657EE6" w:rsidRDefault="001E3EEA" w:rsidP="001E3E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u w:val="single"/>
        </w:rPr>
      </w:pPr>
    </w:p>
    <w:p w:rsidR="001E3EEA" w:rsidRDefault="00451A54">
      <w:r>
        <w:rPr>
          <w:noProof/>
          <w:lang w:eastAsia="vi-VN"/>
        </w:rPr>
        <w:drawing>
          <wp:inline distT="0" distB="0" distL="0" distR="0">
            <wp:extent cx="4540250" cy="3352800"/>
            <wp:effectExtent l="0" t="0" r="0" b="0"/>
            <wp:docPr id="14" name="Picture 14" descr="Vở bài tập Vật Lí 7 Bài 4 trang 16 | Giải vở bài tập Vật Lí 7 hay nhất tại 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ở bài tập Vật Lí 7 Bài 4 trang 16 | Giải vở bài tập Vật Lí 7 hay nhất tại  VietJ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EA" w:rsidRPr="00D5130C" w:rsidRDefault="001E3EEA" w:rsidP="00E27E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203200" cy="158750"/>
                <wp:effectExtent l="0" t="0" r="0" b="0"/>
                <wp:docPr id="8" name="Rectangle 8" descr="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23801E" id="Rectangle 8" o:spid="_x0000_s1026" alt="SI" style="width:1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="00E27E04" w:rsidRPr="00D5130C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SI: </w:t>
      </w:r>
      <w:r w:rsidRPr="00D5130C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tia tới</w:t>
      </w:r>
    </w:p>
    <w:p w:rsidR="001E3EEA" w:rsidRPr="00D5130C" w:rsidRDefault="001E3EEA" w:rsidP="00E27E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D5130C">
        <w:rPr>
          <w:rFonts w:asciiTheme="majorHAnsi" w:hAnsiTheme="majorHAnsi" w:cstheme="majorHAnsi"/>
          <w:noProof/>
          <w:color w:val="000000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0567C50A" wp14:editId="78FEBC03">
                <wp:extent cx="222250" cy="158750"/>
                <wp:effectExtent l="0" t="0" r="0" b="0"/>
                <wp:docPr id="7" name="Rectangle 7" descr="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2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1A962" id="Rectangle 7" o:spid="_x0000_s1026" alt="IR" style="width:17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="00E27E04" w:rsidRPr="00D5130C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IR: </w:t>
      </w:r>
      <w:r w:rsidRPr="00D5130C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tia phản xạ</w:t>
      </w:r>
    </w:p>
    <w:p w:rsidR="001E3EEA" w:rsidRPr="00D5130C" w:rsidRDefault="00E27E04" w:rsidP="00E27E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D5130C">
        <w:rPr>
          <w:rFonts w:asciiTheme="majorHAnsi" w:hAnsiTheme="majorHAnsi" w:cstheme="majorHAnsi"/>
          <w:sz w:val="28"/>
          <w:szCs w:val="28"/>
        </w:rPr>
        <w:t xml:space="preserve">     </w:t>
      </w:r>
      <w:r w:rsidRPr="00D5130C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IN: </w:t>
      </w:r>
      <w:r w:rsidR="001E3EEA" w:rsidRPr="00D5130C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pháp tuyến</w:t>
      </w:r>
    </w:p>
    <w:p w:rsidR="00E27E04" w:rsidRPr="00D5130C" w:rsidRDefault="00E27E04" w:rsidP="00E27E0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D5130C">
        <w:rPr>
          <w:rFonts w:asciiTheme="majorHAnsi" w:hAnsiTheme="majorHAnsi" w:cstheme="majorHAnsi"/>
          <w:sz w:val="28"/>
          <w:szCs w:val="28"/>
        </w:rPr>
        <w:t xml:space="preserve">     </w:t>
      </w:r>
      <w:r w:rsidRPr="00D5130C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I : điểm tới</w:t>
      </w:r>
    </w:p>
    <w:p w:rsidR="001E3EEA" w:rsidRPr="00D5130C" w:rsidRDefault="000C487C" w:rsidP="000C487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D5130C">
        <w:rPr>
          <w:rFonts w:asciiTheme="majorHAnsi" w:hAnsiTheme="majorHAnsi" w:cstheme="majorHAnsi"/>
          <w:sz w:val="28"/>
          <w:szCs w:val="28"/>
        </w:rPr>
        <w:t xml:space="preserve">     </w:t>
      </w:r>
      <w:r w:rsidR="0040472A" w:rsidRPr="00D5130C">
        <w:rPr>
          <w:rFonts w:asciiTheme="majorHAnsi" w:hAnsiTheme="majorHAnsi" w:cstheme="majorHAnsi"/>
          <w:sz w:val="28"/>
          <w:szCs w:val="28"/>
        </w:rPr>
        <w:t xml:space="preserve"> </w:t>
      </w:r>
      <w:r w:rsidRPr="00D5130C">
        <w:rPr>
          <w:rFonts w:asciiTheme="majorHAnsi" w:hAnsiTheme="majorHAnsi" w:cstheme="majorHAnsi"/>
          <w:sz w:val="28"/>
          <w:szCs w:val="28"/>
        </w:rPr>
        <w:t>SIN = i: góc tới</w:t>
      </w:r>
    </w:p>
    <w:p w:rsidR="001E3EEA" w:rsidRPr="00D5130C" w:rsidRDefault="00D5130C" w:rsidP="00D513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5130C">
        <w:rPr>
          <w:rFonts w:asciiTheme="majorHAnsi" w:hAnsiTheme="majorHAnsi" w:cstheme="majorHAnsi"/>
          <w:sz w:val="28"/>
          <w:szCs w:val="28"/>
        </w:rPr>
        <w:t xml:space="preserve">      NIR = </w:t>
      </w:r>
      <w:r w:rsidR="001E3EEA" w:rsidRPr="00D5130C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D5130C">
        <w:rPr>
          <w:rFonts w:asciiTheme="majorHAnsi" w:hAnsiTheme="majorHAnsi" w:cstheme="majorHAnsi"/>
          <w:color w:val="000000"/>
          <w:sz w:val="28"/>
          <w:szCs w:val="28"/>
        </w:rPr>
        <w:t xml:space="preserve">i' </w:t>
      </w:r>
      <w:r w:rsidR="001E3EEA" w:rsidRPr="00D5130C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góc phản xạ</w:t>
      </w:r>
      <w:r w:rsidR="001E3EEA" w:rsidRPr="00D5130C">
        <w:rPr>
          <w:rFonts w:ascii="Arial" w:hAnsi="Arial" w:cs="Arial"/>
        </w:rPr>
        <w:t> </w:t>
      </w:r>
      <w:r w:rsidR="001E3EEA">
        <w:rPr>
          <w:rFonts w:ascii="Arial" w:hAnsi="Arial" w:cs="Arial"/>
          <w:noProof/>
          <w:bdr w:val="none" w:sz="0" w:space="0" w:color="auto" w:frame="1"/>
          <w:vertAlign w:val="subscript"/>
        </w:rPr>
        <mc:AlternateContent>
          <mc:Choice Requires="wps">
            <w:drawing>
              <wp:inline distT="0" distB="0" distL="0" distR="0">
                <wp:extent cx="660400" cy="241300"/>
                <wp:effectExtent l="0" t="0" r="0" b="6350"/>
                <wp:docPr id="2" name="Rectangle 2" descr="\widehat{SIN}=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0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E04" w:rsidRDefault="00E27E04" w:rsidP="001E3E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\widehat{SIN}=i" style="width:52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" filled="f" stroked="f">
                <o:lock v:ext="edit" aspectratio="t"/>
                <v:textbox>
                  <w:txbxContent>
                    <w:p w:rsidR="00E27E04" w:rsidRDefault="00E27E04" w:rsidP="001E3EEA"/>
                  </w:txbxContent>
                </v:textbox>
                <w10:anchorlock/>
              </v:rect>
            </w:pict>
          </mc:Fallback>
        </mc:AlternateContent>
      </w:r>
    </w:p>
    <w:p w:rsidR="00E27E04" w:rsidRPr="000C487C" w:rsidRDefault="00E27E04" w:rsidP="000C48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87C">
        <w:rPr>
          <w:rFonts w:ascii="Times New Roman" w:hAnsi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tangle 12" descr="https://tex.vdoc.vn/?tex=%5Cwidehat%7BSIN%7D%3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7973D" id="Rectangle 12" o:spid="_x0000_s1026" alt="https://tex.vdoc.vn/?tex=%5Cwidehat%7BSIN%7D%3D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NF0KS3wIAAP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0C487C">
        <w:rPr>
          <w:rStyle w:val="Emphasis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Định luật phản xạ ánh sáng:</w:t>
      </w:r>
    </w:p>
    <w:p w:rsidR="00E27E04" w:rsidRPr="000C487C" w:rsidRDefault="00E27E04" w:rsidP="00E27E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7C">
        <w:rPr>
          <w:color w:val="000000"/>
          <w:sz w:val="28"/>
          <w:szCs w:val="28"/>
          <w:bdr w:val="none" w:sz="0" w:space="0" w:color="auto" w:frame="1"/>
        </w:rPr>
        <w:t>+ Tia phản xạ nằm trong mặt phẳng chứa tia tới và pháp tuyến của gương ở điểm tới</w:t>
      </w:r>
    </w:p>
    <w:p w:rsidR="00E27E04" w:rsidRDefault="00E27E04" w:rsidP="00E27E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C487C">
        <w:rPr>
          <w:color w:val="000000"/>
          <w:sz w:val="28"/>
          <w:szCs w:val="28"/>
          <w:bdr w:val="none" w:sz="0" w:space="0" w:color="auto" w:frame="1"/>
        </w:rPr>
        <w:t>+ Góc phản xạ bằng góc tới </w:t>
      </w:r>
    </w:p>
    <w:p w:rsidR="0040472A" w:rsidRDefault="0040472A" w:rsidP="0040472A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</w:pPr>
    </w:p>
    <w:p w:rsidR="0040472A" w:rsidRPr="0040472A" w:rsidRDefault="0040472A" w:rsidP="0040472A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</w:pPr>
      <w:r w:rsidRPr="0040472A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Câu C4 SGK</w:t>
      </w:r>
    </w:p>
    <w:p w:rsidR="0040472A" w:rsidRPr="0040472A" w:rsidRDefault="0040472A" w:rsidP="0040472A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40472A">
        <w:rPr>
          <w:rFonts w:asciiTheme="majorHAnsi" w:hAnsiTheme="majorHAnsi" w:cstheme="majorHAnsi"/>
          <w:color w:val="000000"/>
          <w:sz w:val="28"/>
          <w:szCs w:val="28"/>
        </w:rPr>
        <w:t>a) Vẽ tia phản xạ (Hình 4.4a).</w:t>
      </w:r>
    </w:p>
    <w:p w:rsidR="0040472A" w:rsidRPr="0040472A" w:rsidRDefault="0040472A" w:rsidP="0040472A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40472A">
        <w:rPr>
          <w:rFonts w:asciiTheme="majorHAnsi" w:hAnsiTheme="majorHAnsi" w:cstheme="majorHAnsi"/>
          <w:color w:val="000000"/>
          <w:sz w:val="28"/>
          <w:szCs w:val="28"/>
        </w:rPr>
        <w:t>B1: Vẽ pháp tuyến IN</w:t>
      </w:r>
    </w:p>
    <w:p w:rsidR="0040472A" w:rsidRPr="0040472A" w:rsidRDefault="0040472A" w:rsidP="0040472A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40472A">
        <w:rPr>
          <w:rFonts w:asciiTheme="majorHAnsi" w:hAnsiTheme="majorHAnsi" w:cstheme="majorHAnsi"/>
          <w:color w:val="000000"/>
          <w:sz w:val="28"/>
          <w:szCs w:val="28"/>
        </w:rPr>
        <w:t>B2: Vẽ tia phản xạ IR sao cho góc phản xạ i' bằng góc tới i. </w:t>
      </w:r>
    </w:p>
    <w:p w:rsidR="0040472A" w:rsidRPr="000C487C" w:rsidRDefault="0040472A" w:rsidP="0040472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</w:p>
    <w:p w:rsidR="0040472A" w:rsidRDefault="0040472A">
      <w:r>
        <w:rPr>
          <w:noProof/>
          <w:lang w:eastAsia="vi-VN"/>
        </w:rPr>
        <w:lastRenderedPageBreak/>
        <w:drawing>
          <wp:anchor distT="0" distB="0" distL="114300" distR="114300" simplePos="0" relativeHeight="251658240" behindDoc="0" locked="0" layoutInCell="1" allowOverlap="1">
            <wp:simplePos x="6858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965450" cy="3048000"/>
            <wp:effectExtent l="0" t="0" r="6350" b="0"/>
            <wp:wrapSquare wrapText="bothSides"/>
            <wp:docPr id="15" name="Picture 15" descr="Giải bài C4 trang 14 SGK Vật Lý 7 | Hay nhất Giải bài tập Vật Lí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iải bài C4 trang 14 SGK Vật Lý 7 | Hay nhất Giải bài tập Vật Lí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72A" w:rsidRPr="0040472A" w:rsidRDefault="0040472A" w:rsidP="0040472A"/>
    <w:p w:rsidR="0040472A" w:rsidRPr="0040472A" w:rsidRDefault="00D84B3F" w:rsidP="0040472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b)</w:t>
      </w:r>
      <w:r w:rsidR="00C83F5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bookmarkStart w:id="0" w:name="_GoBack"/>
      <w:bookmarkEnd w:id="0"/>
      <w:r w:rsidR="0040472A" w:rsidRPr="004047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Xác định vị trí đặt gương:</w:t>
      </w:r>
    </w:p>
    <w:p w:rsidR="0040472A" w:rsidRPr="0040472A" w:rsidRDefault="0040472A" w:rsidP="0040472A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047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B1: Vẽ tia tới SI. Từ I vẽ tia phản xạ IR thẳng đứng từ dưới lên trên.</w:t>
      </w:r>
    </w:p>
    <w:p w:rsidR="0040472A" w:rsidRPr="0040472A" w:rsidRDefault="0040472A" w:rsidP="0040472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047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B2: Vẽ đường phân giác IN của góc </w:t>
      </w:r>
      <w:r w:rsidRPr="00404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SIR^</w:t>
      </w:r>
      <w:r w:rsidRPr="004047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 ta được </w:t>
      </w:r>
      <w:r w:rsidRPr="004047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vi-VN"/>
        </w:rPr>
        <w:t>ˆSIN=ˆNIR</w:t>
      </w:r>
    </w:p>
    <w:p w:rsidR="0040472A" w:rsidRPr="0040472A" w:rsidRDefault="0040472A" w:rsidP="0040472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047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Đường phân giác IN này chính là pháp tuyến của gương.</w:t>
      </w:r>
    </w:p>
    <w:p w:rsidR="0040472A" w:rsidRPr="0040472A" w:rsidRDefault="0040472A" w:rsidP="0040472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047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B3: Vẽ gương phẳng M vuông góc với IN =&gt; đó là vị trí gương phải đặt.</w:t>
      </w:r>
    </w:p>
    <w:p w:rsidR="0040472A" w:rsidRPr="0040472A" w:rsidRDefault="0040472A" w:rsidP="0040472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047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Vẽ hình (Hình 4.4b)</w:t>
      </w:r>
    </w:p>
    <w:p w:rsidR="0040472A" w:rsidRDefault="0040472A" w:rsidP="0040472A">
      <w:r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br/>
      </w:r>
      <w:r>
        <w:rPr>
          <w:rFonts w:ascii="Tahoma" w:eastAsia="Times New Roman" w:hAnsi="Tahoma" w:cs="Tahoma"/>
          <w:color w:val="000000"/>
          <w:sz w:val="21"/>
          <w:szCs w:val="21"/>
          <w:lang w:eastAsia="vi-VN"/>
        </w:rPr>
        <w:br/>
      </w:r>
    </w:p>
    <w:p w:rsidR="0040472A" w:rsidRDefault="0040472A" w:rsidP="0040472A">
      <w:pPr>
        <w:jc w:val="center"/>
      </w:pPr>
      <w:r>
        <w:rPr>
          <w:noProof/>
          <w:lang w:eastAsia="vi-VN"/>
        </w:rPr>
        <w:drawing>
          <wp:inline distT="0" distB="0" distL="0" distR="0">
            <wp:extent cx="4572000" cy="3225800"/>
            <wp:effectExtent l="0" t="0" r="0" b="0"/>
            <wp:docPr id="16" name="Picture 16" descr="Giải bài C4 trang 14 SGK Vật Lý 7 | Hay nhất Giải bài tập Vật Lí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iải bài C4 trang 14 SGK Vật Lý 7 | Hay nhất Giải bài tập Vật Lí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04" w:rsidRDefault="0040472A">
      <w:r>
        <w:br w:type="textWrapping" w:clear="all"/>
      </w:r>
    </w:p>
    <w:sectPr w:rsidR="00E27E04" w:rsidSect="002E25C3">
      <w:pgSz w:w="11906" w:h="16838" w:code="9"/>
      <w:pgMar w:top="720" w:right="567" w:bottom="567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1C01"/>
    <w:multiLevelType w:val="hybridMultilevel"/>
    <w:tmpl w:val="A0C06FF6"/>
    <w:lvl w:ilvl="0" w:tplc="580EA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A"/>
    <w:rsid w:val="000C487C"/>
    <w:rsid w:val="001E3EEA"/>
    <w:rsid w:val="002E25C3"/>
    <w:rsid w:val="0040472A"/>
    <w:rsid w:val="00451A54"/>
    <w:rsid w:val="00600ADF"/>
    <w:rsid w:val="00657EE6"/>
    <w:rsid w:val="00A72083"/>
    <w:rsid w:val="00C83F51"/>
    <w:rsid w:val="00D22288"/>
    <w:rsid w:val="00D5130C"/>
    <w:rsid w:val="00D84B3F"/>
    <w:rsid w:val="00E27E04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D300A"/>
  <w15:chartTrackingRefBased/>
  <w15:docId w15:val="{8FDAF16F-A60D-4034-AD8A-0FB8BB09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3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3EEA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Strong">
    <w:name w:val="Strong"/>
    <w:basedOn w:val="DefaultParagraphFont"/>
    <w:uiPriority w:val="22"/>
    <w:qFormat/>
    <w:rsid w:val="001E3E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E27E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0472A"/>
    <w:rPr>
      <w:color w:val="0000FF"/>
      <w:u w:val="single"/>
    </w:rPr>
  </w:style>
  <w:style w:type="character" w:customStyle="1" w:styleId="mjx-char">
    <w:name w:val="mjx-char"/>
    <w:basedOn w:val="DefaultParagraphFont"/>
    <w:rsid w:val="0040472A"/>
  </w:style>
  <w:style w:type="character" w:customStyle="1" w:styleId="mjxassistivemathml">
    <w:name w:val="mjx_assistive_mathml"/>
    <w:basedOn w:val="DefaultParagraphFont"/>
    <w:rsid w:val="0040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2021-09-18T13:05:00Z</dcterms:created>
  <dcterms:modified xsi:type="dcterms:W3CDTF">2021-09-19T11:13:00Z</dcterms:modified>
</cp:coreProperties>
</file>