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BB" w:rsidRPr="002F38A7" w:rsidRDefault="00037CDE" w:rsidP="00094E68">
      <w:pPr>
        <w:jc w:val="center"/>
        <w:rPr>
          <w:rFonts w:ascii="Times New Roman" w:hAnsi="Times New Roman" w:cs="Times New Roman"/>
          <w:b/>
          <w:sz w:val="26"/>
          <w:szCs w:val="26"/>
          <w:lang w:val="vi-VN"/>
        </w:rPr>
      </w:pPr>
      <w:r w:rsidRPr="002F38A7">
        <w:rPr>
          <w:rFonts w:ascii="Times New Roman" w:hAnsi="Times New Roman" w:cs="Times New Roman"/>
          <w:b/>
          <w:sz w:val="26"/>
          <w:szCs w:val="26"/>
          <w:lang w:val="vi-VN"/>
        </w:rPr>
        <w:t>TRƯỜNG HỢP BẰNG NHAU THỨ 3 CỦA TAM GIÁC GÓC – CẠNH – GÓC (G-C-G)</w:t>
      </w:r>
    </w:p>
    <w:p w:rsidR="00037CDE" w:rsidRPr="002F38A7" w:rsidRDefault="00037CDE">
      <w:pPr>
        <w:rPr>
          <w:rFonts w:ascii="Times New Roman" w:hAnsi="Times New Roman" w:cs="Times New Roman"/>
          <w:b/>
          <w:sz w:val="24"/>
          <w:szCs w:val="24"/>
          <w:lang w:val="vi-VN"/>
        </w:rPr>
      </w:pPr>
      <w:r w:rsidRPr="002F38A7">
        <w:rPr>
          <w:rFonts w:ascii="Times New Roman" w:hAnsi="Times New Roman" w:cs="Times New Roman"/>
          <w:b/>
          <w:sz w:val="24"/>
          <w:szCs w:val="24"/>
          <w:lang w:val="vi-VN"/>
        </w:rPr>
        <w:t>A. LÝ THUYẾT</w:t>
      </w:r>
    </w:p>
    <w:p w:rsidR="00037CDE" w:rsidRPr="002F38A7" w:rsidRDefault="00037CDE" w:rsidP="00037CDE">
      <w:pPr>
        <w:pStyle w:val="ListParagraph"/>
        <w:numPr>
          <w:ilvl w:val="0"/>
          <w:numId w:val="1"/>
        </w:numPr>
        <w:rPr>
          <w:rFonts w:ascii="Times New Roman" w:hAnsi="Times New Roman" w:cs="Times New Roman"/>
          <w:b/>
          <w:sz w:val="24"/>
          <w:szCs w:val="24"/>
          <w:lang w:val="vi-VN"/>
        </w:rPr>
      </w:pPr>
      <w:r w:rsidRPr="002F38A7">
        <w:rPr>
          <w:rFonts w:ascii="Times New Roman" w:hAnsi="Times New Roman" w:cs="Times New Roman"/>
          <w:b/>
          <w:sz w:val="24"/>
          <w:szCs w:val="24"/>
          <w:lang w:val="vi-VN"/>
        </w:rPr>
        <w:t>Vẽ tam giác khi biết một cạnh và hai góc kề</w:t>
      </w:r>
    </w:p>
    <w:p w:rsidR="00037CDE" w:rsidRPr="002F38A7" w:rsidRDefault="00037CDE" w:rsidP="00037CDE">
      <w:pPr>
        <w:pStyle w:val="ListParagraph"/>
        <w:numPr>
          <w:ilvl w:val="0"/>
          <w:numId w:val="1"/>
        </w:numPr>
        <w:rPr>
          <w:rFonts w:ascii="Times New Roman" w:hAnsi="Times New Roman" w:cs="Times New Roman"/>
          <w:b/>
          <w:sz w:val="24"/>
          <w:szCs w:val="24"/>
          <w:lang w:val="vi-VN"/>
        </w:rPr>
      </w:pPr>
      <w:r w:rsidRPr="002F38A7">
        <w:rPr>
          <w:rFonts w:ascii="Times New Roman" w:hAnsi="Times New Roman" w:cs="Times New Roman"/>
          <w:b/>
          <w:sz w:val="24"/>
          <w:szCs w:val="24"/>
          <w:lang w:val="vi-VN"/>
        </w:rPr>
        <w:t>Trường hợp bằng nhau góc – cạnh – góc</w:t>
      </w:r>
    </w:p>
    <w:p w:rsidR="00037CDE" w:rsidRPr="002F38A7" w:rsidRDefault="00037CDE" w:rsidP="002F38A7">
      <w:pPr>
        <w:pStyle w:val="ListParagraph"/>
        <w:ind w:firstLine="720"/>
        <w:rPr>
          <w:rFonts w:ascii="Times New Roman" w:hAnsi="Times New Roman" w:cs="Times New Roman"/>
          <w:i/>
          <w:sz w:val="24"/>
          <w:szCs w:val="24"/>
          <w:lang w:val="vi-VN"/>
        </w:rPr>
      </w:pPr>
      <w:r w:rsidRPr="002F38A7">
        <w:rPr>
          <w:rFonts w:ascii="Times New Roman" w:hAnsi="Times New Roman" w:cs="Times New Roman"/>
          <w:i/>
          <w:sz w:val="24"/>
          <w:szCs w:val="24"/>
          <w:lang w:val="vi-VN"/>
        </w:rPr>
        <w:t>Nếu một cạnh và hai góc kề của tam giác này bằng một cạnh và hai góc kề của tam giác kia thì hai tam giác đó bằng nhau.</w:t>
      </w:r>
    </w:p>
    <w:p w:rsidR="00037CDE" w:rsidRPr="00094E68" w:rsidRDefault="00037CDE" w:rsidP="00037CDE">
      <w:pPr>
        <w:pStyle w:val="ListParagraph"/>
        <w:rPr>
          <w:rFonts w:ascii="Times New Roman" w:hAnsi="Times New Roman" w:cs="Times New Roman"/>
          <w:sz w:val="24"/>
          <w:szCs w:val="24"/>
          <w:lang w:val="vi-VN"/>
        </w:rPr>
      </w:pPr>
      <w:r w:rsidRPr="00094E68">
        <w:rPr>
          <w:rFonts w:ascii="Times New Roman" w:hAnsi="Times New Roman" w:cs="Times New Roman"/>
          <w:noProof/>
          <w:sz w:val="24"/>
          <w:szCs w:val="24"/>
        </w:rPr>
        <w:drawing>
          <wp:anchor distT="0" distB="0" distL="114300" distR="114300" simplePos="0" relativeHeight="251658240" behindDoc="0" locked="0" layoutInCell="1" allowOverlap="1" wp14:anchorId="4947BD4C" wp14:editId="6035FB6D">
            <wp:simplePos x="0" y="0"/>
            <wp:positionH relativeFrom="column">
              <wp:posOffset>457200</wp:posOffset>
            </wp:positionH>
            <wp:positionV relativeFrom="paragraph">
              <wp:posOffset>127</wp:posOffset>
            </wp:positionV>
            <wp:extent cx="4408344" cy="1344168"/>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408344" cy="1344168"/>
                    </a:xfrm>
                    <a:prstGeom prst="rect">
                      <a:avLst/>
                    </a:prstGeom>
                  </pic:spPr>
                </pic:pic>
              </a:graphicData>
            </a:graphic>
          </wp:anchor>
        </w:drawing>
      </w:r>
    </w:p>
    <w:p w:rsidR="00037CDE" w:rsidRPr="00094E68" w:rsidRDefault="00037CDE" w:rsidP="00037CDE">
      <w:pPr>
        <w:pStyle w:val="ListParagraph"/>
        <w:rPr>
          <w:rFonts w:ascii="Times New Roman" w:hAnsi="Times New Roman" w:cs="Times New Roman"/>
          <w:sz w:val="24"/>
          <w:szCs w:val="24"/>
          <w:lang w:val="vi-VN"/>
        </w:rPr>
      </w:pPr>
      <w:r w:rsidRPr="00094E68">
        <w:rPr>
          <w:rFonts w:ascii="Times New Roman" w:hAnsi="Times New Roman" w:cs="Times New Roman"/>
          <w:sz w:val="24"/>
          <w:szCs w:val="24"/>
          <w:lang w:val="vi-VN"/>
        </w:rPr>
        <w:t xml:space="preserve">Nếu </w:t>
      </w:r>
      <w:r w:rsidRPr="00094E68">
        <w:rPr>
          <w:rFonts w:ascii="Times New Roman" w:hAnsi="Times New Roman" w:cs="Times New Roman"/>
          <w:position w:val="-6"/>
          <w:sz w:val="24"/>
          <w:szCs w:val="24"/>
          <w:lang w:val="vi-VN"/>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14.3pt" o:ole="">
            <v:imagedata r:id="rId6" o:title=""/>
          </v:shape>
          <o:OLEObject Type="Embed" ProgID="Equation.DSMT4" ShapeID="_x0000_i1025" DrawAspect="Content" ObjectID="_1700740468" r:id="rId7"/>
        </w:object>
      </w:r>
      <w:r w:rsidRPr="00094E68">
        <w:rPr>
          <w:rFonts w:ascii="Times New Roman" w:hAnsi="Times New Roman" w:cs="Times New Roman"/>
          <w:sz w:val="24"/>
          <w:szCs w:val="24"/>
          <w:lang w:val="vi-VN"/>
        </w:rPr>
        <w:t xml:space="preserve"> và </w:t>
      </w:r>
      <w:r w:rsidRPr="00094E68">
        <w:rPr>
          <w:rFonts w:ascii="Times New Roman" w:hAnsi="Times New Roman" w:cs="Times New Roman"/>
          <w:position w:val="-6"/>
          <w:sz w:val="24"/>
          <w:szCs w:val="24"/>
          <w:lang w:val="vi-VN"/>
        </w:rPr>
        <w:object w:dxaOrig="940" w:dyaOrig="279">
          <v:shape id="_x0000_i1026" type="#_x0000_t75" style="width:47.05pt;height:14.3pt" o:ole="">
            <v:imagedata r:id="rId8" o:title=""/>
          </v:shape>
          <o:OLEObject Type="Embed" ProgID="Equation.DSMT4" ShapeID="_x0000_i1026" DrawAspect="Content" ObjectID="_1700740469" r:id="rId9"/>
        </w:object>
      </w:r>
      <w:r w:rsidRPr="00094E68">
        <w:rPr>
          <w:rFonts w:ascii="Times New Roman" w:hAnsi="Times New Roman" w:cs="Times New Roman"/>
          <w:sz w:val="24"/>
          <w:szCs w:val="24"/>
          <w:lang w:val="vi-VN"/>
        </w:rPr>
        <w:t xml:space="preserve"> có:</w:t>
      </w:r>
    </w:p>
    <w:p w:rsidR="00037CDE" w:rsidRPr="00094E68" w:rsidRDefault="00037CDE" w:rsidP="00037CDE">
      <w:pPr>
        <w:pStyle w:val="ListParagraph"/>
        <w:ind w:firstLine="720"/>
        <w:rPr>
          <w:rFonts w:ascii="Times New Roman" w:hAnsi="Times New Roman" w:cs="Times New Roman"/>
          <w:sz w:val="24"/>
          <w:szCs w:val="24"/>
          <w:lang w:val="vi-VN"/>
        </w:rPr>
      </w:pPr>
      <w:r w:rsidRPr="00094E68">
        <w:rPr>
          <w:rFonts w:ascii="Times New Roman" w:hAnsi="Times New Roman" w:cs="Times New Roman"/>
          <w:position w:val="-56"/>
          <w:sz w:val="24"/>
          <w:szCs w:val="24"/>
          <w:lang w:val="vi-VN"/>
        </w:rPr>
        <w:object w:dxaOrig="1260" w:dyaOrig="1240">
          <v:shape id="_x0000_i1027" type="#_x0000_t75" style="width:63pt;height:62.2pt" o:ole="">
            <v:imagedata r:id="rId10" o:title=""/>
          </v:shape>
          <o:OLEObject Type="Embed" ProgID="Equation.DSMT4" ShapeID="_x0000_i1027" DrawAspect="Content" ObjectID="_1700740470" r:id="rId11"/>
        </w:object>
      </w:r>
    </w:p>
    <w:p w:rsidR="00037CDE" w:rsidRPr="00094E68" w:rsidRDefault="00037CDE" w:rsidP="00037CDE">
      <w:pPr>
        <w:rPr>
          <w:rFonts w:ascii="Times New Roman" w:hAnsi="Times New Roman" w:cs="Times New Roman"/>
          <w:sz w:val="24"/>
          <w:szCs w:val="24"/>
          <w:lang w:val="vi-VN"/>
        </w:rPr>
      </w:pPr>
      <w:r w:rsidRPr="00094E68">
        <w:rPr>
          <w:rFonts w:ascii="Times New Roman" w:hAnsi="Times New Roman" w:cs="Times New Roman"/>
          <w:sz w:val="24"/>
          <w:szCs w:val="24"/>
          <w:lang w:val="vi-VN"/>
        </w:rPr>
        <w:tab/>
      </w:r>
      <w:r w:rsidR="009135EA" w:rsidRPr="00094E68">
        <w:rPr>
          <w:rFonts w:ascii="Times New Roman" w:hAnsi="Times New Roman" w:cs="Times New Roman"/>
          <w:position w:val="-6"/>
          <w:sz w:val="24"/>
          <w:szCs w:val="24"/>
          <w:lang w:val="vi-VN"/>
        </w:rPr>
        <w:object w:dxaOrig="2079" w:dyaOrig="279">
          <v:shape id="_x0000_i1028" type="#_x0000_t75" style="width:104.3pt;height:14.3pt" o:ole="">
            <v:imagedata r:id="rId12" o:title=""/>
          </v:shape>
          <o:OLEObject Type="Embed" ProgID="Equation.DSMT4" ShapeID="_x0000_i1028" DrawAspect="Content" ObjectID="_1700740471" r:id="rId13"/>
        </w:object>
      </w:r>
      <w:r w:rsidR="009135EA" w:rsidRPr="00094E68">
        <w:rPr>
          <w:rFonts w:ascii="Times New Roman" w:hAnsi="Times New Roman" w:cs="Times New Roman"/>
          <w:sz w:val="24"/>
          <w:szCs w:val="24"/>
          <w:lang w:val="vi-VN"/>
        </w:rPr>
        <w:t>(c-g-c)</w:t>
      </w:r>
    </w:p>
    <w:p w:rsidR="009135EA" w:rsidRPr="00094E68" w:rsidRDefault="009135EA" w:rsidP="00037CDE">
      <w:pPr>
        <w:rPr>
          <w:rFonts w:ascii="Times New Roman" w:hAnsi="Times New Roman" w:cs="Times New Roman"/>
          <w:sz w:val="24"/>
          <w:szCs w:val="24"/>
          <w:lang w:val="vi-VN"/>
        </w:rPr>
      </w:pPr>
      <w:r w:rsidRPr="00094E68">
        <w:rPr>
          <w:rFonts w:ascii="Times New Roman" w:hAnsi="Times New Roman" w:cs="Times New Roman"/>
          <w:noProof/>
          <w:sz w:val="24"/>
          <w:szCs w:val="24"/>
        </w:rPr>
        <w:drawing>
          <wp:inline distT="0" distB="0" distL="0" distR="0" wp14:anchorId="0FB0C757" wp14:editId="0BDC0709">
            <wp:extent cx="5943600" cy="1988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988820"/>
                    </a:xfrm>
                    <a:prstGeom prst="rect">
                      <a:avLst/>
                    </a:prstGeom>
                  </pic:spPr>
                </pic:pic>
              </a:graphicData>
            </a:graphic>
          </wp:inline>
        </w:drawing>
      </w:r>
    </w:p>
    <w:p w:rsidR="009135EA" w:rsidRPr="002F38A7" w:rsidRDefault="00094E68" w:rsidP="009135EA">
      <w:pPr>
        <w:pStyle w:val="ListParagraph"/>
        <w:numPr>
          <w:ilvl w:val="0"/>
          <w:numId w:val="1"/>
        </w:numPr>
        <w:rPr>
          <w:rFonts w:ascii="Times New Roman" w:hAnsi="Times New Roman" w:cs="Times New Roman"/>
          <w:b/>
          <w:sz w:val="24"/>
          <w:szCs w:val="24"/>
          <w:lang w:val="vi-VN"/>
        </w:rPr>
      </w:pPr>
      <w:r w:rsidRPr="002F38A7">
        <w:rPr>
          <w:rFonts w:ascii="Times New Roman" w:hAnsi="Times New Roman" w:cs="Times New Roman"/>
          <w:b/>
          <w:noProof/>
          <w:sz w:val="24"/>
          <w:szCs w:val="24"/>
        </w:rPr>
        <w:drawing>
          <wp:anchor distT="0" distB="0" distL="114300" distR="114300" simplePos="0" relativeHeight="251661312" behindDoc="0" locked="0" layoutInCell="1" allowOverlap="1" wp14:anchorId="1306A11D" wp14:editId="005F9BE6">
            <wp:simplePos x="0" y="0"/>
            <wp:positionH relativeFrom="column">
              <wp:posOffset>4378960</wp:posOffset>
            </wp:positionH>
            <wp:positionV relativeFrom="paragraph">
              <wp:posOffset>37084</wp:posOffset>
            </wp:positionV>
            <wp:extent cx="2258060" cy="1450975"/>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8060" cy="1450975"/>
                    </a:xfrm>
                    <a:prstGeom prst="rect">
                      <a:avLst/>
                    </a:prstGeom>
                  </pic:spPr>
                </pic:pic>
              </a:graphicData>
            </a:graphic>
            <wp14:sizeRelH relativeFrom="margin">
              <wp14:pctWidth>0</wp14:pctWidth>
            </wp14:sizeRelH>
            <wp14:sizeRelV relativeFrom="margin">
              <wp14:pctHeight>0</wp14:pctHeight>
            </wp14:sizeRelV>
          </wp:anchor>
        </w:drawing>
      </w:r>
      <w:r w:rsidR="009135EA" w:rsidRPr="002F38A7">
        <w:rPr>
          <w:rFonts w:ascii="Times New Roman" w:hAnsi="Times New Roman" w:cs="Times New Roman"/>
          <w:b/>
          <w:sz w:val="24"/>
          <w:szCs w:val="24"/>
          <w:lang w:val="vi-VN"/>
        </w:rPr>
        <w:t>Hệ quả:</w:t>
      </w:r>
    </w:p>
    <w:p w:rsidR="009135EA" w:rsidRPr="002F38A7" w:rsidRDefault="009135EA" w:rsidP="009135EA">
      <w:pPr>
        <w:pStyle w:val="ListParagraph"/>
        <w:rPr>
          <w:rFonts w:ascii="Times New Roman" w:hAnsi="Times New Roman" w:cs="Times New Roman"/>
          <w:i/>
          <w:sz w:val="24"/>
          <w:szCs w:val="24"/>
          <w:lang w:val="vi-VN"/>
        </w:rPr>
      </w:pPr>
      <w:r w:rsidRPr="002F38A7">
        <w:rPr>
          <w:rFonts w:ascii="Times New Roman" w:hAnsi="Times New Roman" w:cs="Times New Roman"/>
          <w:b/>
          <w:sz w:val="24"/>
          <w:szCs w:val="24"/>
          <w:lang w:val="vi-VN"/>
        </w:rPr>
        <w:t>a)</w:t>
      </w:r>
      <w:r w:rsidRPr="00094E68">
        <w:rPr>
          <w:rFonts w:ascii="Times New Roman" w:hAnsi="Times New Roman" w:cs="Times New Roman"/>
          <w:sz w:val="24"/>
          <w:szCs w:val="24"/>
          <w:lang w:val="vi-VN"/>
        </w:rPr>
        <w:t xml:space="preserve"> </w:t>
      </w:r>
      <w:r w:rsidRPr="002F38A7">
        <w:rPr>
          <w:rFonts w:ascii="Times New Roman" w:hAnsi="Times New Roman" w:cs="Times New Roman"/>
          <w:b/>
          <w:sz w:val="24"/>
          <w:szCs w:val="24"/>
          <w:lang w:val="vi-VN"/>
        </w:rPr>
        <w:t>Hệ quả 1</w:t>
      </w:r>
      <w:r w:rsidRPr="00094E68">
        <w:rPr>
          <w:rFonts w:ascii="Times New Roman" w:hAnsi="Times New Roman" w:cs="Times New Roman"/>
          <w:sz w:val="24"/>
          <w:szCs w:val="24"/>
          <w:lang w:val="vi-VN"/>
        </w:rPr>
        <w:t xml:space="preserve">: </w:t>
      </w:r>
      <w:r w:rsidRPr="002F38A7">
        <w:rPr>
          <w:rFonts w:ascii="Times New Roman" w:hAnsi="Times New Roman" w:cs="Times New Roman"/>
          <w:i/>
          <w:sz w:val="24"/>
          <w:szCs w:val="24"/>
          <w:lang w:val="vi-VN"/>
        </w:rPr>
        <w:t>Nếu một cạnh góc vuông và một góc nhọn kề cạnh ấy của tam giác vuông này bằng một cạnh góc vuông và một góc nhọn kề cạnh ấy của tam giác vuông kia thì hai tam giác vuông đó bằng nhau.</w:t>
      </w:r>
    </w:p>
    <w:p w:rsidR="00094E68" w:rsidRPr="00094E68" w:rsidRDefault="00094E68" w:rsidP="009135EA">
      <w:pPr>
        <w:pStyle w:val="ListParagraph"/>
        <w:rPr>
          <w:rFonts w:ascii="Times New Roman" w:hAnsi="Times New Roman" w:cs="Times New Roman"/>
          <w:sz w:val="24"/>
          <w:szCs w:val="24"/>
          <w:lang w:val="vi-VN"/>
        </w:rPr>
      </w:pPr>
    </w:p>
    <w:p w:rsidR="00094E68" w:rsidRPr="00094E68" w:rsidRDefault="00094E68" w:rsidP="009135EA">
      <w:pPr>
        <w:pStyle w:val="ListParagraph"/>
        <w:rPr>
          <w:rFonts w:ascii="Times New Roman" w:hAnsi="Times New Roman" w:cs="Times New Roman"/>
          <w:sz w:val="24"/>
          <w:szCs w:val="24"/>
          <w:lang w:val="vi-VN"/>
        </w:rPr>
      </w:pPr>
    </w:p>
    <w:p w:rsidR="00094E68" w:rsidRPr="00094E68" w:rsidRDefault="00094E68" w:rsidP="009135EA">
      <w:pPr>
        <w:pStyle w:val="ListParagraph"/>
        <w:rPr>
          <w:rFonts w:ascii="Times New Roman" w:hAnsi="Times New Roman" w:cs="Times New Roman"/>
          <w:sz w:val="24"/>
          <w:szCs w:val="24"/>
          <w:lang w:val="vi-VN"/>
        </w:rPr>
      </w:pPr>
      <w:r w:rsidRPr="00094E68">
        <w:rPr>
          <w:rFonts w:ascii="Times New Roman" w:hAnsi="Times New Roman" w:cs="Times New Roman"/>
          <w:noProof/>
          <w:sz w:val="24"/>
          <w:szCs w:val="24"/>
        </w:rPr>
        <w:drawing>
          <wp:anchor distT="0" distB="0" distL="114300" distR="114300" simplePos="0" relativeHeight="251660288" behindDoc="1" locked="0" layoutInCell="1" allowOverlap="1" wp14:anchorId="43010D1A" wp14:editId="1A607A16">
            <wp:simplePos x="0" y="0"/>
            <wp:positionH relativeFrom="column">
              <wp:posOffset>4310380</wp:posOffset>
            </wp:positionH>
            <wp:positionV relativeFrom="paragraph">
              <wp:posOffset>45720</wp:posOffset>
            </wp:positionV>
            <wp:extent cx="2523490" cy="1769110"/>
            <wp:effectExtent l="0" t="0" r="0" b="2540"/>
            <wp:wrapTight wrapText="bothSides">
              <wp:wrapPolygon edited="0">
                <wp:start x="0" y="0"/>
                <wp:lineTo x="0" y="21398"/>
                <wp:lineTo x="21361" y="21398"/>
                <wp:lineTo x="213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3490" cy="1769110"/>
                    </a:xfrm>
                    <a:prstGeom prst="rect">
                      <a:avLst/>
                    </a:prstGeom>
                  </pic:spPr>
                </pic:pic>
              </a:graphicData>
            </a:graphic>
            <wp14:sizeRelH relativeFrom="margin">
              <wp14:pctWidth>0</wp14:pctWidth>
            </wp14:sizeRelH>
            <wp14:sizeRelV relativeFrom="margin">
              <wp14:pctHeight>0</wp14:pctHeight>
            </wp14:sizeRelV>
          </wp:anchor>
        </w:drawing>
      </w:r>
    </w:p>
    <w:p w:rsidR="00094E68" w:rsidRPr="00094E68" w:rsidRDefault="00094E68" w:rsidP="009135EA">
      <w:pPr>
        <w:pStyle w:val="ListParagraph"/>
        <w:rPr>
          <w:rFonts w:ascii="Times New Roman" w:hAnsi="Times New Roman" w:cs="Times New Roman"/>
          <w:sz w:val="24"/>
          <w:szCs w:val="24"/>
          <w:lang w:val="vi-VN"/>
        </w:rPr>
      </w:pPr>
    </w:p>
    <w:p w:rsidR="00094E68" w:rsidRPr="00094E68" w:rsidRDefault="00094E68" w:rsidP="009135EA">
      <w:pPr>
        <w:pStyle w:val="ListParagraph"/>
        <w:rPr>
          <w:rFonts w:ascii="Times New Roman" w:hAnsi="Times New Roman" w:cs="Times New Roman"/>
          <w:sz w:val="24"/>
          <w:szCs w:val="24"/>
          <w:lang w:val="vi-VN"/>
        </w:rPr>
      </w:pPr>
    </w:p>
    <w:p w:rsidR="009135EA" w:rsidRPr="002F38A7" w:rsidRDefault="009135EA" w:rsidP="009135EA">
      <w:pPr>
        <w:pStyle w:val="ListParagraph"/>
        <w:rPr>
          <w:rFonts w:ascii="Times New Roman" w:hAnsi="Times New Roman" w:cs="Times New Roman"/>
          <w:i/>
          <w:sz w:val="24"/>
          <w:szCs w:val="24"/>
          <w:lang w:val="vi-VN"/>
        </w:rPr>
      </w:pPr>
      <w:r w:rsidRPr="002F38A7">
        <w:rPr>
          <w:rFonts w:ascii="Times New Roman" w:hAnsi="Times New Roman" w:cs="Times New Roman"/>
          <w:b/>
          <w:sz w:val="24"/>
          <w:szCs w:val="24"/>
          <w:lang w:val="vi-VN"/>
        </w:rPr>
        <w:t>b)</w:t>
      </w:r>
      <w:r w:rsidRPr="00094E68">
        <w:rPr>
          <w:rFonts w:ascii="Times New Roman" w:hAnsi="Times New Roman" w:cs="Times New Roman"/>
          <w:sz w:val="24"/>
          <w:szCs w:val="24"/>
          <w:lang w:val="vi-VN"/>
        </w:rPr>
        <w:t xml:space="preserve"> </w:t>
      </w:r>
      <w:r w:rsidRPr="002F38A7">
        <w:rPr>
          <w:rFonts w:ascii="Times New Roman" w:hAnsi="Times New Roman" w:cs="Times New Roman"/>
          <w:b/>
          <w:sz w:val="24"/>
          <w:szCs w:val="24"/>
          <w:lang w:val="vi-VN"/>
        </w:rPr>
        <w:t>Hệ quả 2</w:t>
      </w:r>
      <w:r w:rsidRPr="00094E68">
        <w:rPr>
          <w:rFonts w:ascii="Times New Roman" w:hAnsi="Times New Roman" w:cs="Times New Roman"/>
          <w:sz w:val="24"/>
          <w:szCs w:val="24"/>
          <w:lang w:val="vi-VN"/>
        </w:rPr>
        <w:t xml:space="preserve">: </w:t>
      </w:r>
      <w:r w:rsidRPr="002F38A7">
        <w:rPr>
          <w:rFonts w:ascii="Times New Roman" w:hAnsi="Times New Roman" w:cs="Times New Roman"/>
          <w:i/>
          <w:sz w:val="24"/>
          <w:szCs w:val="24"/>
          <w:lang w:val="vi-VN"/>
        </w:rPr>
        <w:t>Nếu cạnh huyền và góc nhọn của tam giác vuông này bằng cạnh huyền và góc nhọn của tam giác vuông kia thì hai tam giác vuông đó bằng nhau.</w:t>
      </w:r>
    </w:p>
    <w:p w:rsidR="009135EA" w:rsidRPr="00094E68" w:rsidRDefault="009135EA" w:rsidP="009135EA">
      <w:pPr>
        <w:pStyle w:val="ListParagraph"/>
        <w:rPr>
          <w:rFonts w:ascii="Times New Roman" w:hAnsi="Times New Roman" w:cs="Times New Roman"/>
          <w:sz w:val="24"/>
          <w:szCs w:val="24"/>
          <w:lang w:val="vi-VN"/>
        </w:rPr>
      </w:pPr>
    </w:p>
    <w:p w:rsidR="009135EA" w:rsidRPr="00094E68" w:rsidRDefault="009135EA" w:rsidP="009135EA">
      <w:pPr>
        <w:rPr>
          <w:rFonts w:ascii="Times New Roman" w:hAnsi="Times New Roman" w:cs="Times New Roman"/>
          <w:sz w:val="24"/>
          <w:szCs w:val="24"/>
          <w:lang w:val="vi-VN"/>
        </w:rPr>
      </w:pPr>
    </w:p>
    <w:p w:rsidR="009135EA" w:rsidRPr="002F38A7" w:rsidRDefault="009135EA" w:rsidP="009135EA">
      <w:pPr>
        <w:rPr>
          <w:rFonts w:ascii="Times New Roman" w:hAnsi="Times New Roman" w:cs="Times New Roman"/>
          <w:b/>
          <w:sz w:val="24"/>
          <w:szCs w:val="24"/>
          <w:lang w:val="vi-VN"/>
        </w:rPr>
      </w:pPr>
    </w:p>
    <w:p w:rsidR="009135EA" w:rsidRPr="002F38A7" w:rsidRDefault="009135EA" w:rsidP="009135EA">
      <w:pPr>
        <w:rPr>
          <w:rFonts w:ascii="Times New Roman" w:hAnsi="Times New Roman" w:cs="Times New Roman"/>
          <w:b/>
          <w:sz w:val="24"/>
          <w:szCs w:val="24"/>
          <w:lang w:val="vi-VN"/>
        </w:rPr>
      </w:pPr>
      <w:r w:rsidRPr="002F38A7">
        <w:rPr>
          <w:rFonts w:ascii="Times New Roman" w:hAnsi="Times New Roman" w:cs="Times New Roman"/>
          <w:b/>
          <w:sz w:val="24"/>
          <w:szCs w:val="24"/>
          <w:lang w:val="vi-VN"/>
        </w:rPr>
        <w:t>B. BÀI TẬP</w:t>
      </w:r>
    </w:p>
    <w:p w:rsidR="002F38A7" w:rsidRPr="00B55B4E" w:rsidRDefault="009135EA" w:rsidP="002F38A7">
      <w:pPr>
        <w:pStyle w:val="ListParagraph"/>
        <w:numPr>
          <w:ilvl w:val="0"/>
          <w:numId w:val="3"/>
        </w:numPr>
        <w:rPr>
          <w:rFonts w:ascii="Times New Roman" w:hAnsi="Times New Roman" w:cs="Times New Roman"/>
          <w:sz w:val="24"/>
          <w:szCs w:val="24"/>
          <w:lang w:val="vi-VN"/>
        </w:rPr>
      </w:pPr>
      <w:r w:rsidRPr="00094E68">
        <w:rPr>
          <w:rFonts w:ascii="Times New Roman" w:hAnsi="Times New Roman" w:cs="Times New Roman"/>
          <w:sz w:val="24"/>
          <w:szCs w:val="24"/>
          <w:lang w:val="vi-VN"/>
        </w:rPr>
        <w:t>Làm các bài tập trong sách giáo khoa.</w:t>
      </w:r>
    </w:p>
    <w:p w:rsidR="00B55B4E" w:rsidRPr="00B55B4E" w:rsidRDefault="002F38A7" w:rsidP="00B55B4E">
      <w:pPr>
        <w:pStyle w:val="ListParagraph"/>
        <w:numPr>
          <w:ilvl w:val="0"/>
          <w:numId w:val="3"/>
        </w:numPr>
        <w:rPr>
          <w:rFonts w:ascii="Times New Roman" w:hAnsi="Times New Roman" w:cs="Times New Roman"/>
          <w:sz w:val="24"/>
          <w:szCs w:val="24"/>
          <w:lang w:val="vi-VN"/>
        </w:rPr>
      </w:pPr>
      <w:bookmarkStart w:id="0" w:name="_GoBack"/>
      <w:r>
        <w:rPr>
          <w:rFonts w:ascii="Times New Roman" w:hAnsi="Times New Roman" w:cs="Times New Roman"/>
          <w:sz w:val="24"/>
          <w:szCs w:val="24"/>
          <w:lang w:val="vi-VN"/>
        </w:rPr>
        <w:t xml:space="preserve">Cho tam giác ABC có </w:t>
      </w:r>
      <w:r w:rsidRPr="002F38A7">
        <w:rPr>
          <w:rFonts w:ascii="Times New Roman" w:hAnsi="Times New Roman" w:cs="Times New Roman"/>
          <w:position w:val="-6"/>
          <w:sz w:val="24"/>
          <w:szCs w:val="24"/>
          <w:lang w:val="vi-VN"/>
        </w:rPr>
        <w:object w:dxaOrig="639" w:dyaOrig="360">
          <v:shape id="_x0000_i1029" type="#_x0000_t75" style="width:32.3pt;height:18pt" o:ole="">
            <v:imagedata r:id="rId17" o:title=""/>
          </v:shape>
          <o:OLEObject Type="Embed" ProgID="Equation.DSMT4" ShapeID="_x0000_i1029" DrawAspect="Content" ObjectID="_1700740472" r:id="rId18"/>
        </w:object>
      </w:r>
      <w:r>
        <w:rPr>
          <w:rFonts w:ascii="Times New Roman" w:hAnsi="Times New Roman" w:cs="Times New Roman"/>
          <w:sz w:val="24"/>
          <w:szCs w:val="24"/>
          <w:lang w:val="vi-VN"/>
        </w:rPr>
        <w:t>. Tia phân giác của góc B cắt AC tại D. Tia phân giác của góc C cắt AB tại E. Chứng minh BD = CE.</w:t>
      </w:r>
    </w:p>
    <w:bookmarkEnd w:id="0"/>
    <w:p w:rsidR="002F38A7" w:rsidRDefault="002F38A7" w:rsidP="002F38A7">
      <w:pPr>
        <w:pStyle w:val="ListParagraph"/>
        <w:numPr>
          <w:ilvl w:val="0"/>
          <w:numId w:val="3"/>
        </w:numPr>
        <w:rPr>
          <w:rFonts w:ascii="Times New Roman" w:hAnsi="Times New Roman" w:cs="Times New Roman"/>
          <w:sz w:val="24"/>
          <w:szCs w:val="24"/>
          <w:lang w:val="vi-VN"/>
        </w:rPr>
      </w:pPr>
      <w:r>
        <w:rPr>
          <w:rFonts w:ascii="Times New Roman" w:hAnsi="Times New Roman" w:cs="Times New Roman"/>
          <w:sz w:val="24"/>
          <w:szCs w:val="24"/>
          <w:lang w:val="vi-VN"/>
        </w:rPr>
        <w:t>Cho tam giác ABC có AB=AC. Trên hai cạnh AB, AC lần lượt lấy hai điểm D, E sao cho AD=AE. CMR:</w:t>
      </w:r>
    </w:p>
    <w:p w:rsidR="002F38A7" w:rsidRDefault="002F38A7" w:rsidP="002F38A7">
      <w:pPr>
        <w:pStyle w:val="ListParagraph"/>
        <w:rPr>
          <w:rFonts w:ascii="Times New Roman" w:hAnsi="Times New Roman" w:cs="Times New Roman"/>
          <w:sz w:val="24"/>
          <w:szCs w:val="24"/>
          <w:lang w:val="vi-VN"/>
        </w:rPr>
      </w:pPr>
      <w:r>
        <w:rPr>
          <w:rFonts w:ascii="Times New Roman" w:hAnsi="Times New Roman" w:cs="Times New Roman"/>
          <w:sz w:val="24"/>
          <w:szCs w:val="24"/>
          <w:lang w:val="vi-VN"/>
        </w:rPr>
        <w:t>a) BE=DC</w:t>
      </w:r>
    </w:p>
    <w:p w:rsidR="002F38A7" w:rsidRPr="00094E68" w:rsidRDefault="002F38A7" w:rsidP="002F38A7">
      <w:pPr>
        <w:pStyle w:val="ListParagraph"/>
        <w:rPr>
          <w:rFonts w:ascii="Times New Roman" w:hAnsi="Times New Roman" w:cs="Times New Roman"/>
          <w:sz w:val="24"/>
          <w:szCs w:val="24"/>
          <w:lang w:val="vi-VN"/>
        </w:rPr>
      </w:pPr>
      <w:r>
        <w:rPr>
          <w:rFonts w:ascii="Times New Roman" w:hAnsi="Times New Roman" w:cs="Times New Roman"/>
          <w:sz w:val="24"/>
          <w:szCs w:val="24"/>
          <w:lang w:val="vi-VN"/>
        </w:rPr>
        <w:t>b) Gọi F là giao điểm của EB và DC. Chứng minh FD=FE.</w:t>
      </w:r>
    </w:p>
    <w:sectPr w:rsidR="002F38A7" w:rsidRPr="00094E68" w:rsidSect="00094E68">
      <w:pgSz w:w="12240" w:h="15840"/>
      <w:pgMar w:top="270" w:right="99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7068"/>
    <w:multiLevelType w:val="hybridMultilevel"/>
    <w:tmpl w:val="E06C4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92D48"/>
    <w:multiLevelType w:val="hybridMultilevel"/>
    <w:tmpl w:val="9940B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A3DA2"/>
    <w:multiLevelType w:val="hybridMultilevel"/>
    <w:tmpl w:val="720EF244"/>
    <w:lvl w:ilvl="0" w:tplc="74AECA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DE"/>
    <w:rsid w:val="00037CDE"/>
    <w:rsid w:val="00094E68"/>
    <w:rsid w:val="002F38A7"/>
    <w:rsid w:val="003B66AD"/>
    <w:rsid w:val="009135EA"/>
    <w:rsid w:val="00B55B4E"/>
    <w:rsid w:val="00CB6061"/>
    <w:rsid w:val="00DE2DBB"/>
    <w:rsid w:val="00FC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5CB2"/>
  <w15:chartTrackingRefBased/>
  <w15:docId w15:val="{7FAF15E2-A2CF-4064-BBD0-FA48145B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thu ha</cp:lastModifiedBy>
  <cp:revision>4</cp:revision>
  <dcterms:created xsi:type="dcterms:W3CDTF">2021-12-04T11:16:00Z</dcterms:created>
  <dcterms:modified xsi:type="dcterms:W3CDTF">2021-12-11T08:04:00Z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