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DE" w:rsidRPr="00A63D2C" w:rsidRDefault="003225AB" w:rsidP="00A63D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CHỦ ĐỀ </w:t>
      </w:r>
      <w:proofErr w:type="gram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4 :</w:t>
      </w:r>
      <w:proofErr w:type="gram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ĐỊNH LUẬT PHẢN XẠ ÁNH SÁNG</w:t>
      </w:r>
    </w:p>
    <w:p w:rsidR="003225AB" w:rsidRPr="00A63D2C" w:rsidRDefault="003225A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I.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Gương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phẳng</w:t>
      </w:r>
      <w:proofErr w:type="spellEnd"/>
    </w:p>
    <w:p w:rsidR="003225AB" w:rsidRPr="00A63D2C" w:rsidRDefault="003225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nhẵn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>.</w:t>
      </w:r>
    </w:p>
    <w:p w:rsidR="003225AB" w:rsidRPr="00A63D2C" w:rsidRDefault="003225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nhẵn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>...</w:t>
      </w:r>
    </w:p>
    <w:p w:rsidR="003225AB" w:rsidRPr="00A63D2C" w:rsidRDefault="003225A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II.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Định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luật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ánh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</w:p>
    <w:p w:rsidR="003225AB" w:rsidRPr="00A63D2C" w:rsidRDefault="003225A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Hiện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tượng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ánh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</w:p>
    <w:p w:rsidR="003225AB" w:rsidRPr="00A63D2C" w:rsidRDefault="003225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D2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vệt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chói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ta</w:t>
      </w:r>
      <w:r w:rsidR="00282539" w:rsidRPr="00A63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539" w:rsidRPr="00A63D2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282539" w:rsidRPr="00A63D2C">
        <w:rPr>
          <w:rFonts w:ascii="Times New Roman" w:hAnsi="Times New Roman" w:cs="Times New Roman"/>
          <w:sz w:val="28"/>
          <w:szCs w:val="28"/>
        </w:rPr>
        <w:t>.</w:t>
      </w:r>
    </w:p>
    <w:p w:rsidR="00282539" w:rsidRPr="00A63D2C" w:rsidRDefault="0028253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Định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luật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ánh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r w:rsidRPr="00A63D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34D367" wp14:editId="669F0C6E">
            <wp:extent cx="5715000" cy="3422650"/>
            <wp:effectExtent l="0" t="0" r="0" b="6350"/>
            <wp:docPr id="1" name="Picture 1" descr="Vật Lý Lớp 7 Bài 4: Phát Biểu định Luật Phản Xạ ánh Sáng | Lessonop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ý Lớp 7 Bài 4: Phát Biểu định Luật Phản Xạ ánh Sáng | Lessonopo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D2C">
        <w:rPr>
          <w:rFonts w:ascii="Times New Roman" w:hAnsi="Times New Roman" w:cs="Times New Roman"/>
          <w:sz w:val="28"/>
          <w:szCs w:val="28"/>
        </w:rPr>
        <w:t>I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D2C">
        <w:rPr>
          <w:rFonts w:ascii="Times New Roman" w:hAnsi="Times New Roman" w:cs="Times New Roman"/>
          <w:sz w:val="28"/>
          <w:szCs w:val="28"/>
        </w:rPr>
        <w:t>SI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D2C">
        <w:rPr>
          <w:rFonts w:ascii="Times New Roman" w:hAnsi="Times New Roman" w:cs="Times New Roman"/>
          <w:sz w:val="28"/>
          <w:szCs w:val="28"/>
        </w:rPr>
        <w:lastRenderedPageBreak/>
        <w:t>IR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D2C">
        <w:rPr>
          <w:rFonts w:ascii="Times New Roman" w:hAnsi="Times New Roman" w:cs="Times New Roman"/>
          <w:sz w:val="28"/>
          <w:szCs w:val="28"/>
        </w:rPr>
        <w:t>IN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gương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D2C">
        <w:rPr>
          <w:rFonts w:ascii="Times New Roman" w:hAnsi="Times New Roman" w:cs="Times New Roman"/>
          <w:sz w:val="28"/>
          <w:szCs w:val="28"/>
        </w:rPr>
        <w:t>i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D2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’ :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D2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r w:rsidRPr="00A63D2C">
        <w:rPr>
          <w:rFonts w:ascii="Times New Roman" w:hAnsi="Times New Roman" w:cs="Times New Roman"/>
          <w:sz w:val="28"/>
          <w:szCs w:val="28"/>
        </w:rPr>
        <w:t xml:space="preserve">-Tia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D2C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sz w:val="28"/>
          <w:szCs w:val="28"/>
        </w:rPr>
      </w:pPr>
      <w:r w:rsidRPr="00A63D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tới</w:t>
      </w:r>
      <w:proofErr w:type="spellEnd"/>
    </w:p>
    <w:p w:rsidR="00282539" w:rsidRPr="00A63D2C" w:rsidRDefault="00282539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III.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Vận</w:t>
      </w:r>
      <w:proofErr w:type="spellEnd"/>
      <w:r w:rsidRPr="00A63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</w:p>
    <w:bookmarkEnd w:id="0"/>
    <w:p w:rsidR="00282539" w:rsidRPr="00A63D2C" w:rsidRDefault="00A63D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D2C">
        <w:rPr>
          <w:rFonts w:ascii="Times New Roman" w:hAnsi="Times New Roman" w:cs="Times New Roman"/>
          <w:sz w:val="28"/>
          <w:szCs w:val="28"/>
        </w:rPr>
        <w:t>HĐ5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Archimedes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>?</w:t>
      </w:r>
    </w:p>
    <w:p w:rsidR="00A63D2C" w:rsidRPr="00A63D2C" w:rsidRDefault="00A63D2C">
      <w:pPr>
        <w:rPr>
          <w:rFonts w:ascii="Times New Roman" w:hAnsi="Times New Roman" w:cs="Times New Roman"/>
          <w:sz w:val="28"/>
          <w:szCs w:val="28"/>
        </w:rPr>
      </w:pPr>
      <w:r w:rsidRPr="00A63D2C">
        <w:rPr>
          <w:rFonts w:ascii="Times New Roman" w:hAnsi="Times New Roman" w:cs="Times New Roman"/>
          <w:sz w:val="28"/>
          <w:szCs w:val="28"/>
        </w:rPr>
        <w:t xml:space="preserve">Archimedes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>.</w:t>
      </w:r>
    </w:p>
    <w:p w:rsidR="00A63D2C" w:rsidRPr="00A63D2C" w:rsidRDefault="00A63D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D2C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D2C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1,2,3,4 </w:t>
      </w:r>
      <w:proofErr w:type="spellStart"/>
      <w:r w:rsidRPr="00A63D2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63D2C">
        <w:rPr>
          <w:rFonts w:ascii="Times New Roman" w:hAnsi="Times New Roman" w:cs="Times New Roman"/>
          <w:sz w:val="28"/>
          <w:szCs w:val="28"/>
        </w:rPr>
        <w:t xml:space="preserve"> 32</w:t>
      </w:r>
    </w:p>
    <w:sectPr w:rsidR="00A63D2C" w:rsidRPr="00A6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AB"/>
    <w:rsid w:val="00282539"/>
    <w:rsid w:val="003225AB"/>
    <w:rsid w:val="003B16DE"/>
    <w:rsid w:val="00A63D2C"/>
    <w:rsid w:val="00A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2021-09-24T14:15:00Z</dcterms:created>
  <dcterms:modified xsi:type="dcterms:W3CDTF">2021-09-24T14:40:00Z</dcterms:modified>
</cp:coreProperties>
</file>