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  <w:r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  <w:t>HƯỚNG DẪN TỰ HỌC - TUẦN 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  <w:r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  <w:t>HOẠT ĐỘNG TRẢI NGHIỆM, HƯỚNG NGHIỆP 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</w:p>
    <w:p>
      <w:pPr>
        <w:spacing w:after="0" w:line="360" w:lineRule="auto"/>
        <w:jc w:val="center"/>
        <w:rPr>
          <w:rFonts w:hint="default" w:ascii="Cambria" w:hAnsi="Cambria" w:cs="Cambria"/>
          <w:b/>
          <w:color w:val="0070C0"/>
          <w:sz w:val="26"/>
          <w:szCs w:val="26"/>
        </w:rPr>
      </w:pPr>
      <w:r>
        <w:rPr>
          <w:rFonts w:hint="default" w:ascii="Cambria" w:hAnsi="Cambria" w:cs="Cambria"/>
          <w:b/>
          <w:color w:val="0070C0"/>
          <w:sz w:val="26"/>
          <w:szCs w:val="26"/>
        </w:rPr>
        <w:t>Chủ đề 3:</w:t>
      </w:r>
      <w:r>
        <w:rPr>
          <w:rFonts w:hint="default" w:ascii="Cambria" w:hAnsi="Cambria" w:cs="Cambria"/>
          <w:b/>
          <w:color w:val="0070C0"/>
          <w:sz w:val="26"/>
          <w:szCs w:val="26"/>
          <w:lang w:val="en-US"/>
        </w:rPr>
        <w:t xml:space="preserve"> </w:t>
      </w:r>
      <w:r>
        <w:rPr>
          <w:rFonts w:hint="default" w:ascii="Cambria" w:hAnsi="Cambria" w:cs="Cambria"/>
          <w:b/>
          <w:color w:val="0070C0"/>
          <w:sz w:val="26"/>
          <w:szCs w:val="26"/>
        </w:rPr>
        <w:t>Xây dựng tình bạn, tình thầy trò</w:t>
      </w:r>
    </w:p>
    <w:p>
      <w:pPr>
        <w:spacing w:after="160" w:line="360" w:lineRule="auto"/>
        <w:jc w:val="center"/>
        <w:rPr>
          <w:rFonts w:hint="default" w:ascii="Cambria" w:hAnsi="Cambria" w:cs="Cambria"/>
          <w:b/>
          <w:color w:val="0070C0"/>
          <w:sz w:val="26"/>
          <w:szCs w:val="26"/>
        </w:rPr>
      </w:pPr>
      <w:r>
        <w:rPr>
          <w:rFonts w:hint="default" w:ascii="Cambria" w:hAnsi="Cambria" w:cs="Cambria"/>
          <w:b/>
          <w:color w:val="0070C0"/>
          <w:sz w:val="26"/>
          <w:szCs w:val="26"/>
        </w:rPr>
        <w:t>Chủ điểm 3: Tôn sư trọng đạo</w: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248285</wp:posOffset>
                </wp:positionV>
                <wp:extent cx="6181725" cy="304165"/>
                <wp:effectExtent l="0" t="0" r="9525" b="63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8685" y="2114550"/>
                          <a:ext cx="6181725" cy="304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0" w:line="276" w:lineRule="auto"/>
                              <w:jc w:val="both"/>
                              <w:textAlignment w:val="auto"/>
                              <w:rPr>
                                <w:rFonts w:hint="default" w:ascii="Cambria" w:hAnsi="Cambria" w:cs="Cambria" w:eastAsiaTheme="minorEastAs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HOẠT ĐỘNG TRẢI NGHIỆM </w:t>
                            </w:r>
                            <w:r>
                              <w:rPr>
                                <w:rFonts w:hint="default" w:ascii="Cambria" w:hAnsi="Cambria" w:cs="Cambria" w:eastAsiaTheme="minorEastAs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TIẾT 1: SINH HOẠT DƯỚI CỜ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pt;margin-top:19.55pt;height:23.95pt;width:486.75pt;z-index:251659264;v-text-anchor:middle;mso-width-relative:page;mso-height-relative:page;" fillcolor="#B4C7E7 [1304]" filled="t" stroked="f" coordsize="21600,21600" o:gfxdata="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zS1X1gAAAAkB&#10;AAAPAAAAAAAAAAEAIAAAACIAAABkcnMvZG93bnJldi54bWxQSwECFAAUAAAACACHTuJA+oHl7o8C&#10;AAAeBQAADgAAAAAAAAABACAAAAAlAQAAZHJzL2Uyb0RvYy54bWxQSwUGAAAAAAYABgBZAQAAJgYA&#10;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0" w:line="276" w:lineRule="auto"/>
                        <w:jc w:val="both"/>
                        <w:textAlignment w:val="auto"/>
                        <w:rPr>
                          <w:rFonts w:hint="default" w:ascii="Cambria" w:hAnsi="Cambria" w:cs="Cambria" w:eastAsiaTheme="minorEastAs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HOẠT ĐỘNG TRẢI NGHIỆM </w:t>
                      </w:r>
                      <w:r>
                        <w:rPr>
                          <w:rFonts w:hint="default" w:ascii="Cambria" w:hAnsi="Cambria" w:cs="Cambria" w:eastAsiaTheme="minorEastAs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TIẾT 1: SINH HOẠT DƯỚI CỜ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76" w:lineRule="auto"/>
        <w:jc w:val="both"/>
        <w:textAlignment w:val="auto"/>
        <w:rPr>
          <w:rFonts w:hint="default" w:ascii="Cambria" w:hAnsi="Cambria" w:cs="Cambria" w:eastAsiaTheme="minorEastAsia"/>
          <w:b/>
          <w:color w:val="auto"/>
          <w:sz w:val="26"/>
          <w:szCs w:val="26"/>
          <w:shd w:val="clear" w:fill="B4C6E7" w:themeFill="accent5" w:themeFillTint="66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cs="Cambria"/>
          <w:color w:val="auto"/>
          <w:sz w:val="26"/>
          <w:szCs w:val="26"/>
        </w:rPr>
      </w:pPr>
      <w:r>
        <w:rPr>
          <w:rFonts w:hint="default" w:ascii="Cambria" w:hAnsi="Cambria" w:cs="Cambria"/>
          <w:color w:val="auto"/>
          <w:sz w:val="26"/>
          <w:szCs w:val="26"/>
        </w:rPr>
        <w:t>- Thi đua “Dạy tốt, học tốt”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76" w:lineRule="auto"/>
        <w:jc w:val="both"/>
        <w:textAlignment w:val="auto"/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76" w:lineRule="auto"/>
        <w:jc w:val="both"/>
        <w:textAlignment w:val="auto"/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14605</wp:posOffset>
                </wp:positionV>
                <wp:extent cx="6181725" cy="275590"/>
                <wp:effectExtent l="0" t="0" r="9525" b="1016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75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60" w:line="276" w:lineRule="auto"/>
                              <w:jc w:val="both"/>
                              <w:textAlignment w:val="auto"/>
                              <w:rPr>
                                <w:rFonts w:hint="default" w:ascii="Cambria" w:hAnsi="Cambria" w:cs="Cambr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HOẠT ĐỘNG TRẢI NGHIỆM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color w:val="0D0D0D" w:themeColor="text1" w:themeTint="F2"/>
                                <w:sz w:val="26"/>
                                <w:szCs w:val="26"/>
                                <w:shd w:val="clear" w:fill="B4C6E7" w:themeFill="accent5" w:themeFillTint="66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TIẾT 2: SINH HOẠT LỚP (GOOGLE MEET)</w:t>
                            </w: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.15pt;height:21.7pt;width:486.75pt;z-index:251660288;v-text-anchor:middle;mso-width-relative:page;mso-height-relative:page;" fillcolor="#B4C7E7 [1304]" filled="t" stroked="f" coordsize="21600,21600" o:gfxdata="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GLlntYAAAAJAQAADwAAAAAAAAAB&#10;ACAAAAAiAAAAZHJzL2Rvd25yZXYueG1sUEsBAhQAFAAAAAgAh07iQJR5DQiEAgAAEwUAAA4AAAAA&#10;AAAAAQAgAAAAJQ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60" w:line="276" w:lineRule="auto"/>
                        <w:jc w:val="both"/>
                        <w:textAlignment w:val="auto"/>
                        <w:rPr>
                          <w:rFonts w:hint="default" w:ascii="Cambria" w:hAnsi="Cambria" w:cs="Cambr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HOẠT ĐỘNG TRẢI NGHIỆM </w:t>
                      </w:r>
                      <w:r>
                        <w:rPr>
                          <w:rFonts w:hint="default" w:ascii="Cambria" w:hAnsi="Cambria" w:cs="Cambria"/>
                          <w:b/>
                          <w:color w:val="0D0D0D" w:themeColor="text1" w:themeTint="F2"/>
                          <w:sz w:val="26"/>
                          <w:szCs w:val="26"/>
                          <w:shd w:val="clear" w:fill="B4C6E7" w:themeFill="accent5" w:themeFillTint="66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TIẾT 2: SINH HOẠT LỚP (GOOGLE MEET)</w:t>
                      </w: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rPr>
          <w:rFonts w:hint="default" w:ascii="Cambria" w:hAnsi="Cambria" w:cs="Cambria"/>
          <w:b/>
          <w:color w:val="auto"/>
          <w:sz w:val="26"/>
          <w:szCs w:val="26"/>
          <w:lang w:val="en-US"/>
        </w:rPr>
      </w:pPr>
      <w:r>
        <w:rPr>
          <w:rFonts w:hint="default" w:ascii="Cambria" w:hAnsi="Cambria" w:cs="Cambria"/>
          <w:color w:val="auto"/>
          <w:sz w:val="26"/>
          <w:szCs w:val="26"/>
        </w:rPr>
        <w:t>- Thảo luận về phương pháp học tập hiệu quả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Cambria" w:hAnsi="Cambria" w:cs="Cambria"/>
          <w:b/>
          <w:sz w:val="26"/>
          <w:szCs w:val="26"/>
        </w:rPr>
      </w:pPr>
      <w:r>
        <w:rPr>
          <w:rFonts w:hint="default" w:ascii="Cambria" w:hAnsi="Cambria" w:cs="Cambria"/>
          <w:b/>
          <w:sz w:val="26"/>
          <w:szCs w:val="26"/>
        </w:rPr>
        <w:t>Sơ kết tuần</w:t>
      </w:r>
      <w:r>
        <w:rPr>
          <w:rFonts w:hint="default" w:ascii="Cambria" w:hAnsi="Cambria" w:cs="Cambria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>- GV yêu cầu ban cán sự lớp điều hành lớp tự đánh giá và sơ kết tuần: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>+ Ban cán sự lớp tổng kết chung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 xml:space="preserve">- Ban cán sự lớp xây dựng kế hoạch tuần mới, đề xuất biện pháp. </w:t>
      </w:r>
      <w:r>
        <w:rPr>
          <w:rFonts w:hint="default" w:ascii="Cambria" w:hAnsi="Cambria" w:cs="Cambria"/>
          <w:color w:val="000000"/>
          <w:sz w:val="26"/>
          <w:szCs w:val="26"/>
          <w:lang w:val="en-US"/>
        </w:rPr>
        <w:t>Giáo viên</w:t>
      </w: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 xml:space="preserve"> chủ nhiệm tổng kết.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Cambria" w:hAnsi="Cambria" w:cs="Cambria"/>
          <w:b/>
          <w:sz w:val="26"/>
          <w:szCs w:val="26"/>
        </w:rPr>
      </w:pPr>
      <w:r>
        <w:rPr>
          <w:rFonts w:hint="default" w:ascii="Cambria" w:hAnsi="Cambria" w:cs="Cambria"/>
          <w:b/>
          <w:sz w:val="26"/>
          <w:szCs w:val="26"/>
        </w:rPr>
        <w:t>Sinh hoạt theo chủ đề</w:t>
      </w:r>
      <w:r>
        <w:rPr>
          <w:rFonts w:hint="default" w:ascii="Cambria" w:hAnsi="Cambria" w:cs="Cambria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- Học sinh </w:t>
      </w:r>
      <w:r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chia sẻ các phương pháp tự học ở nhà hiệu quả trước lớp.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Học sinh </w:t>
      </w:r>
      <w:r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trong lớp lắng nghe và học hỏi để có những biện pháp tự học cho riêng mình.</w:t>
      </w:r>
    </w:p>
    <w:p>
      <w:pPr>
        <w:keepNext w:val="0"/>
        <w:keepLines w:val="0"/>
        <w:pageBreakBefore w:val="0"/>
        <w:widowControl/>
        <w:tabs>
          <w:tab w:val="left" w:pos="567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ọc sinh</w:t>
      </w:r>
      <w:r>
        <w:rPr>
          <w:rFonts w:hint="default" w:ascii="Cambria" w:hAnsi="Cambria" w:cs="Cambria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thực hiện cam kết thi đua học tốt.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Cambria" w:hAnsi="Cambria" w:cs="Cambria"/>
          <w:b/>
          <w:bCs/>
          <w:color w:val="auto"/>
          <w:sz w:val="26"/>
          <w:szCs w:val="26"/>
          <w:lang w:val="en-US"/>
        </w:rPr>
      </w:pPr>
      <w:r>
        <w:rPr>
          <w:rFonts w:hint="default" w:ascii="Cambria" w:hAnsi="Cambria" w:cs="Cambria"/>
          <w:b/>
          <w:bCs/>
          <w:color w:val="auto"/>
          <w:sz w:val="26"/>
          <w:szCs w:val="26"/>
          <w:lang w:val="en-US"/>
        </w:rPr>
        <w:t>Kết thúc sinh hoạt:</w:t>
      </w:r>
    </w:p>
    <w:p>
      <w:pPr>
        <w:spacing w:line="360" w:lineRule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cs="Cambria"/>
          <w:sz w:val="26"/>
          <w:szCs w:val="26"/>
        </w:rPr>
        <w:t>- GVCN kết luận về những thông điệp cần ghi nhớ</w:t>
      </w:r>
    </w:p>
    <w:p>
      <w:pPr>
        <w:spacing w:line="360" w:lineRule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cs="Cambria"/>
          <w:sz w:val="26"/>
          <w:szCs w:val="26"/>
        </w:rPr>
        <w:t>- Nhận xét về tiết SHL</w:t>
      </w:r>
    </w:p>
    <w:p>
      <w:pPr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</w:pPr>
      <w:r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76" w:lineRule="auto"/>
        <w:jc w:val="both"/>
        <w:textAlignment w:val="auto"/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</w:pPr>
      <w:r>
        <w:rPr>
          <w:rFonts w:hint="default" w:ascii="Cambria" w:hAnsi="Cambria" w:cs="Cambria"/>
          <w:b/>
          <w:color w:val="0D0D0D" w:themeColor="text1" w:themeTint="F2"/>
          <w:sz w:val="26"/>
          <w:szCs w:val="26"/>
          <w:shd w:val="clear" w:fill="B4C6E7" w:themeFill="accent5" w:themeFillTint="66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HOẠT ĐỘNG TRẢI NGHIỆM </w:t>
      </w:r>
      <w:r>
        <w:rPr>
          <w:rFonts w:hint="default" w:ascii="Cambria" w:hAnsi="Cambria" w:cs="Cambria"/>
          <w:b/>
          <w:color w:val="auto"/>
          <w:sz w:val="26"/>
          <w:szCs w:val="26"/>
          <w:shd w:val="clear" w:fill="B4C6E7" w:themeFill="accent5" w:themeFillTint="66"/>
          <w:lang w:val="en-US"/>
        </w:rPr>
        <w:t>TIẾT 3: GOOGLE MEET</w:t>
      </w:r>
    </w:p>
    <w:tbl>
      <w:tblPr>
        <w:tblStyle w:val="7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67" w:type="dxa"/>
            <w:vAlign w:val="center"/>
          </w:tcPr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842" w:type="dxa"/>
            <w:vAlign w:val="center"/>
          </w:tcPr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</w:tcPr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 xml:space="preserve">Tên bài học/ chủ đề - </w:t>
            </w:r>
          </w:p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7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Cambria" w:hAnsi="Cambria" w:cs="Cambria"/>
                <w:b/>
                <w:color w:val="FF0000"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color w:val="FF0000"/>
                <w:sz w:val="26"/>
                <w:szCs w:val="26"/>
              </w:rPr>
              <w:t>Chủ đề 3:</w:t>
            </w:r>
            <w:r>
              <w:rPr>
                <w:rFonts w:hint="default" w:ascii="Cambria" w:hAnsi="Cambria" w:cs="Cambria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/>
                <w:color w:val="FF0000"/>
                <w:sz w:val="26"/>
                <w:szCs w:val="26"/>
              </w:rPr>
              <w:t>Xây dựng tình bạn, tình thầy trò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Cambria" w:hAnsi="Cambria" w:cs="Cambria"/>
                <w:b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color w:val="FF0000"/>
                <w:sz w:val="26"/>
                <w:szCs w:val="26"/>
              </w:rPr>
              <w:t>Chủ điểm 3: Tôn sư trọng đạo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867" w:type="dxa"/>
            <w:vMerge w:val="restart"/>
          </w:tcPr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>Hoạt động 1</w:t>
            </w:r>
            <w:r>
              <w:rPr>
                <w:rFonts w:hint="default" w:ascii="Cambria" w:hAnsi="Cambria" w:cs="Cambria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Cambria" w:hAnsi="Cambria" w:cs="Cambria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7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textAlignment w:val="auto"/>
              <w:rPr>
                <w:rFonts w:hint="default" w:ascii="Cambria" w:hAnsi="Cambria" w:cs="Cambria"/>
                <w:i w:val="0"/>
                <w:iCs/>
                <w:color w:val="0070C0"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i w:val="0"/>
                <w:iCs/>
                <w:color w:val="0070C0"/>
                <w:sz w:val="26"/>
                <w:szCs w:val="26"/>
                <w:lang w:val="en-US"/>
              </w:rPr>
              <w:t>Nhiệm vụ 1</w:t>
            </w:r>
            <w:r>
              <w:rPr>
                <w:rFonts w:hint="default" w:ascii="Cambria" w:hAnsi="Cambria" w:cs="Cambria"/>
                <w:b/>
                <w:i w:val="0"/>
                <w:iCs/>
                <w:color w:val="0070C0"/>
                <w:sz w:val="26"/>
                <w:szCs w:val="26"/>
              </w:rPr>
              <w:t>:</w:t>
            </w:r>
            <w:r>
              <w:rPr>
                <w:rFonts w:hint="default" w:ascii="Cambria" w:hAnsi="Cambria" w:cs="Cambria"/>
                <w:i w:val="0"/>
                <w:iCs/>
                <w:color w:val="0070C0"/>
                <w:sz w:val="26"/>
                <w:szCs w:val="26"/>
              </w:rPr>
              <w:t xml:space="preserve"> Khám phá cách thiết lập và mở rộng quan hệ bạn bè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textAlignment w:val="auto"/>
              <w:rPr>
                <w:rFonts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Cambria" w:hAnsi="Cambria" w:cs="Cambria"/>
                <w:b/>
                <w:bCs/>
                <w:i w:val="0"/>
                <w:iCs/>
                <w:sz w:val="26"/>
                <w:szCs w:val="26"/>
                <w:lang w:val="en-US"/>
              </w:rPr>
              <w:t xml:space="preserve">(?) </w:t>
            </w:r>
            <w:r>
              <w:rPr>
                <w:rFonts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nl-NL"/>
              </w:rPr>
              <w:t>Khi muốn làm quen với bạn, em cần phải làm gì?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→</w:t>
            </w:r>
            <w:r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en-US"/>
              </w:rPr>
              <w:t xml:space="preserve"> ……………………………………………………………………………….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HS đọc cách làm quen bạn mới của M. ở ý 1, nhiệm vụ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, trang 25 SGK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chia sẻ cách là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m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 quen của mình với các bạn khi vào trường THCS.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867" w:type="dxa"/>
            <w:vMerge w:val="continue"/>
          </w:tcPr>
          <w:p>
            <w:pPr>
              <w:spacing w:line="20" w:lineRule="atLeast"/>
              <w:jc w:val="both"/>
            </w:pPr>
          </w:p>
        </w:tc>
        <w:tc>
          <w:tcPr>
            <w:tcW w:w="7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 w:val="0"/>
                <w:iCs w:val="0"/>
                <w:color w:val="0070C0"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i w:val="0"/>
                <w:iCs w:val="0"/>
                <w:color w:val="0070C0"/>
                <w:sz w:val="26"/>
                <w:szCs w:val="26"/>
                <w:lang w:val="en-US"/>
              </w:rPr>
              <w:t xml:space="preserve">Nhiệm vụ 2: </w:t>
            </w:r>
            <w:r>
              <w:rPr>
                <w:rFonts w:hint="default" w:ascii="Cambria" w:hAnsi="Cambria" w:cs="Cambria"/>
                <w:i w:val="0"/>
                <w:iCs w:val="0"/>
                <w:color w:val="0070C0"/>
                <w:sz w:val="26"/>
                <w:szCs w:val="26"/>
              </w:rPr>
              <w:t>Tìm hiểu các cách thiết lập mối quan hệ với thầy cô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HS đọc tình huống trong SGK: </w:t>
            </w:r>
            <w:r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en-US"/>
              </w:rPr>
              <w:t>“</w:t>
            </w:r>
            <w:r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nl-NL"/>
              </w:rPr>
              <w:t>Nhiều lúc H. rất muốn hỏi thầy cô về bài vở và một số việc của lớp nhưng sợ làm phiền thầy cô nên không hỏi nữa, M khuyên nên mạnh dạn, thử các hình thức giao tiếp sau: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nl-NL"/>
              </w:rPr>
              <w:t>+ Giao tiếp trực tiếp với thầy cô lúc tan học, giờ ra chơi, gọi điện hoặc nhắn tin với thầy cô để trao đổi điều mình cần.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nl-NL"/>
              </w:rPr>
              <w:t>+ Cách giao tiếp: chào hỏi lễ phép, giới thiệu bản thân và nói rõ ràng, cụ thể điều mình cần.</w:t>
            </w:r>
            <w:r>
              <w:rPr>
                <w:rFonts w:hint="default" w:ascii="Cambria" w:hAnsi="Cambria" w:cs="Cambria"/>
                <w:i/>
                <w:iCs/>
                <w:color w:val="000000"/>
                <w:sz w:val="26"/>
                <w:szCs w:val="26"/>
                <w:lang w:val="en-US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leader="dot" w:pos="7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en-US"/>
              </w:rPr>
              <w:t xml:space="preserve">(?) </w:t>
            </w:r>
            <w:r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nl-NL"/>
              </w:rPr>
              <w:t>Khi có việc cần gặp thầy cô em thường gặp vào lúc nào? Trao đổi trực tiếp hay gián tiếp?</w:t>
            </w:r>
            <w:r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→</w:t>
            </w:r>
            <w:r>
              <w:rPr>
                <w:rFonts w:hint="default" w:ascii="Cambria" w:hAnsi="Cambria" w:cs="Cambria"/>
                <w:b/>
                <w:bCs/>
                <w:color w:val="000000"/>
                <w:sz w:val="26"/>
                <w:szCs w:val="26"/>
                <w:lang w:val="en-US"/>
              </w:rPr>
              <w:t xml:space="preserve"> ……………………………………………………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í dụ mẫu về gọi điện thoại cho thầy cô: “Em chào cô ạ. Em gọi vào giờ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này có phiền cô không ạ? Thưa cô, em là A. học sinh lớp 6B, Em có phần chưa hiểu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về bài học sáng nay, Em có thể gọi điện hỏi cô lúc nào thì phù hợp ạ?”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/>
                <w:sz w:val="26"/>
                <w:szCs w:val="26"/>
                <w:lang w:val="en-US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Học sinh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 nghĩ ra nội dung mình muốn hỏi, lựa chọn thời điểm và hình thức giao tiếp.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867" w:type="dxa"/>
            <w:vMerge w:val="continue"/>
          </w:tcPr>
          <w:p>
            <w:pPr>
              <w:spacing w:line="20" w:lineRule="atLeast"/>
              <w:jc w:val="both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78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i w:val="0"/>
                <w:iCs/>
                <w:color w:val="0070C0"/>
                <w:sz w:val="26"/>
                <w:szCs w:val="26"/>
                <w:lang w:val="en-US"/>
              </w:rPr>
            </w:pPr>
            <w:r>
              <w:rPr>
                <w:rFonts w:hint="default" w:ascii="Cambria" w:hAnsi="Cambria" w:cs="Cambria"/>
                <w:b/>
                <w:i w:val="0"/>
                <w:iCs/>
                <w:color w:val="0070C0"/>
                <w:sz w:val="26"/>
                <w:szCs w:val="26"/>
              </w:rPr>
              <w:t>N</w:t>
            </w:r>
            <w:r>
              <w:rPr>
                <w:rFonts w:hint="default" w:ascii="Cambria" w:hAnsi="Cambria" w:cs="Cambria"/>
                <w:b/>
                <w:i w:val="0"/>
                <w:iCs/>
                <w:color w:val="0070C0"/>
                <w:sz w:val="26"/>
                <w:szCs w:val="26"/>
                <w:lang w:val="en-US"/>
              </w:rPr>
              <w:t>hiệm vụ 3</w:t>
            </w:r>
            <w:r>
              <w:rPr>
                <w:rFonts w:hint="default" w:ascii="Cambria" w:hAnsi="Cambria" w:cs="Cambria"/>
                <w:b/>
                <w:i w:val="0"/>
                <w:iCs/>
                <w:color w:val="0070C0"/>
                <w:sz w:val="26"/>
                <w:szCs w:val="26"/>
              </w:rPr>
              <w:t>:</w:t>
            </w:r>
            <w:r>
              <w:rPr>
                <w:rFonts w:hint="default" w:ascii="Cambria" w:hAnsi="Cambria" w:cs="Cambria"/>
                <w:i w:val="0"/>
                <w:iCs/>
                <w:color w:val="0070C0"/>
                <w:sz w:val="26"/>
                <w:szCs w:val="26"/>
              </w:rPr>
              <w:t xml:space="preserve"> Tìm hiểu các bước giải quyết vấn đề trong mối quan hệ với</w:t>
            </w:r>
            <w:r>
              <w:rPr>
                <w:rFonts w:hint="default" w:ascii="Cambria" w:hAnsi="Cambria" w:cs="Cambria"/>
                <w:i w:val="0"/>
                <w:iCs/>
                <w:color w:val="0070C0"/>
                <w:sz w:val="26"/>
                <w:szCs w:val="26"/>
                <w:lang w:val="en-US"/>
              </w:rPr>
              <w:t xml:space="preserve"> bạn bè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- H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ọc sinh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 đọc các bước giải quyết vấn đề ở ý 1, nhiệm vụ 3 SGK trang 26 để biết cách giải quyết các tình huống.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jc w:val="both"/>
              <w:textAlignment w:val="auto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- H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>ọc sinh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 xml:space="preserve"> chia sẻ về cách giải quyết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en-US"/>
              </w:rPr>
              <w:t xml:space="preserve"> vấn đề</w:t>
            </w:r>
            <w:r>
              <w:rPr>
                <w:rFonts w:hint="default" w:ascii="Cambria" w:hAnsi="Cambria" w:cs="Cambria"/>
                <w:color w:val="000000"/>
                <w:sz w:val="26"/>
                <w:szCs w:val="26"/>
                <w:lang w:val="nl-NL"/>
              </w:rPr>
              <w:t>, phân tích các bước giải quyết vấn để đã được vận dụng.</w:t>
            </w:r>
            <w:r>
              <w:rPr>
                <w:rFonts w:hint="default" w:ascii="Cambria" w:hAnsi="Cambria" w:cs="Cambria"/>
                <w:i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</w:tcPr>
          <w:p>
            <w:pPr>
              <w:spacing w:line="20" w:lineRule="atLeast"/>
              <w:jc w:val="center"/>
              <w:rPr>
                <w:rFonts w:hint="default"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hint="default" w:ascii="Cambria" w:hAnsi="Cambria" w:cs="Cambria"/>
                <w:b/>
                <w:bCs/>
                <w:sz w:val="26"/>
                <w:szCs w:val="26"/>
              </w:rPr>
              <w:t>Hoạt động 2</w:t>
            </w:r>
            <w:r>
              <w:rPr>
                <w:rFonts w:hint="default" w:ascii="Cambria" w:hAnsi="Cambria" w:cs="Cambria"/>
                <w:bCs/>
                <w:sz w:val="26"/>
                <w:szCs w:val="26"/>
              </w:rPr>
              <w:t xml:space="preserve">: </w:t>
            </w:r>
            <w:r>
              <w:rPr>
                <w:rFonts w:hint="default" w:ascii="Cambria" w:hAnsi="Cambria" w:cs="Cambria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842" w:type="dxa"/>
          </w:tcPr>
          <w:p>
            <w:pPr>
              <w:spacing w:line="20" w:lineRule="atLeast"/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- Học sinh làm quen được với nhiều bạn mới ở trường THCS.</w:t>
            </w:r>
          </w:p>
          <w:p>
            <w:pPr>
              <w:spacing w:line="20" w:lineRule="atLeast"/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- Học sinh tiến bộ hơn trong cách giao tiếp với thầy cô.</w:t>
            </w:r>
          </w:p>
          <w:p>
            <w:pPr>
              <w:spacing w:line="20" w:lineRule="atLeast"/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mbria" w:hAnsi="Cambria" w:cs="Cambria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- Học sinh giải quyết được các vấn đề trong mối quan hệ với bạn bè.</w:t>
            </w:r>
          </w:p>
          <w:p>
            <w:pPr>
              <w:spacing w:line="20" w:lineRule="atLeast"/>
              <w:rPr>
                <w:rFonts w:hint="default" w:ascii="Cambria" w:hAnsi="Cambria" w:cs="Cambria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  <w:r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  <w:br w:type="page"/>
      </w:r>
    </w:p>
    <w:p>
      <w:pPr>
        <w:spacing w:after="160" w:line="360" w:lineRule="auto"/>
        <w:jc w:val="center"/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  <w:r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  <w:t>NỘI DUNG BÀI GHI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b/>
          <w:sz w:val="26"/>
          <w:szCs w:val="26"/>
          <w:lang w:val="en-US"/>
        </w:rPr>
      </w:pPr>
      <w:r>
        <w:rPr>
          <w:rFonts w:hint="default" w:ascii="Cambria" w:hAnsi="Cambria" w:cs="Cambria"/>
          <w:b/>
          <w:sz w:val="26"/>
          <w:szCs w:val="26"/>
        </w:rPr>
        <w:t>I. Khám phá cách thiết lập và mở rộng quan hệ bạn bè</w:t>
      </w:r>
      <w:r>
        <w:rPr>
          <w:rFonts w:hint="default" w:ascii="Cambria" w:hAnsi="Cambria" w:cs="Cambria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Một số cách làm quen và mở rộng quan hệ bạn bè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Chủ động giới thiệu bản thân mình và hỏi tên bạn.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Khen một món đồ của bạn.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Khẳng định trông bạn quen và hình như đã gặp ở đâu đó.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Rủ bạn cùng tham gia một trò chơi hoặc một môn thể thao.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 Hỏi bạn về một bộ phim nổi tiếng gần đây.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Tìm hiểu sở thích và cùng nhau thực hiện.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b/>
          <w:sz w:val="26"/>
          <w:szCs w:val="26"/>
          <w:lang w:val="en-US"/>
        </w:rPr>
      </w:pPr>
      <w:r>
        <w:rPr>
          <w:rFonts w:hint="default" w:ascii="Cambria" w:hAnsi="Cambria" w:cs="Cambria"/>
          <w:b/>
          <w:sz w:val="26"/>
          <w:szCs w:val="26"/>
        </w:rPr>
        <w:t>II. Tìm hiểu cách thiết lập mối quan hệ với thầy cô</w:t>
      </w:r>
      <w:r>
        <w:rPr>
          <w:rFonts w:hint="default" w:ascii="Cambria" w:hAnsi="Cambria" w:cs="Cambria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sz w:val="26"/>
          <w:szCs w:val="26"/>
        </w:rPr>
      </w:pPr>
      <w:r>
        <w:rPr>
          <w:rFonts w:hint="default" w:ascii="Cambria" w:hAnsi="Cambria" w:cs="Cambria"/>
          <w:sz w:val="26"/>
          <w:szCs w:val="26"/>
        </w:rPr>
        <w:t>- Hình thức trao đổi với thầy cô: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Gặp trực tiếp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Gọi điện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Nhắn tin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Gửi thư điện tử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Cách thức giao tiếp</w:t>
      </w:r>
      <w:bookmarkStart w:id="0" w:name="_GoBack"/>
      <w:bookmarkEnd w:id="0"/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 xml:space="preserve"> chào hỏi lễ phép, giới thiệu bản thân và nói rõ ràng, cụ thể điều mình cần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  <w:r>
        <w:rPr>
          <w:rFonts w:hint="default" w:ascii="Cambria" w:hAnsi="Cambria" w:cs="Cambria"/>
          <w:color w:val="000000"/>
          <w:sz w:val="26"/>
          <w:szCs w:val="26"/>
          <w:lang w:val="nl-NL"/>
        </w:rPr>
        <w:t>- Thời điểm: đầu giờ, giờ tan học, giờ nghỉ trưa, buổi tối,...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color w:val="000000"/>
          <w:sz w:val="26"/>
          <w:szCs w:val="26"/>
          <w:lang w:val="nl-N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b/>
          <w:sz w:val="26"/>
          <w:szCs w:val="26"/>
          <w:lang w:val="en-US"/>
        </w:rPr>
      </w:pPr>
      <w:r>
        <w:rPr>
          <w:rFonts w:hint="default" w:ascii="Cambria" w:hAnsi="Cambria" w:cs="Cambria"/>
          <w:b/>
          <w:sz w:val="26"/>
          <w:szCs w:val="26"/>
        </w:rPr>
        <w:t>III. Tìm hiểu các bước giải quyết vấn đề trong mối quan hệ bạn bè</w:t>
      </w:r>
      <w:r>
        <w:rPr>
          <w:rFonts w:hint="default" w:ascii="Cambria" w:hAnsi="Cambria" w:cs="Cambria"/>
          <w:b/>
          <w:sz w:val="26"/>
          <w:szCs w:val="26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Các bước giải quyết vấn đề trong mối quan hệ với bạn bè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Bước 1: xác định vấn đề cần giải quyết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+ Bước 2: xác định nguyên nhân và hệ quả của vấn đề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+ Bước 3: 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ựa chọn và thực hiện phương pháp cho vấn đề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00" w:leftChars="200" w:firstLine="0" w:firstLineChars="0"/>
        <w:jc w:val="both"/>
        <w:textAlignment w:val="auto"/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+ Bước 4: 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</w:t>
      </w:r>
      <w:r>
        <w:rPr>
          <w:rFonts w:hint="default" w:ascii="Cambria" w:hAnsi="Cambria" w:cs="Cambria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ánh giá hiệu quả phương pháp.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b w:val="0"/>
          <w:bCs w:val="0"/>
          <w:i/>
          <w:iCs/>
          <w:color w:val="000000" w:themeColor="text1"/>
          <w:sz w:val="26"/>
          <w:szCs w:val="26"/>
          <w:highlight w:val="none"/>
          <w:shd w:val="clear" w:fill="C5E0B3" w:themeFill="accent6" w:themeFillTint="6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 w:val="0"/>
          <w:i/>
          <w:iCs/>
          <w:color w:val="000000" w:themeColor="text1"/>
          <w:sz w:val="26"/>
          <w:szCs w:val="26"/>
          <w:highlight w:val="none"/>
          <w:shd w:val="clear" w:fill="C5E0B3" w:themeFill="accent6" w:themeFillTint="66"/>
          <w:lang w:val="fr-FR"/>
          <w14:textFill>
            <w14:solidFill>
              <w14:schemeClr w14:val="tx1"/>
            </w14:solidFill>
          </w14:textFill>
        </w:rPr>
        <w:t>⇨</w:t>
      </w:r>
      <w:r>
        <w:rPr>
          <w:rFonts w:hint="default" w:ascii="Cambria" w:hAnsi="Cambria" w:cs="Cambria"/>
          <w:b w:val="0"/>
          <w:bCs w:val="0"/>
          <w:i/>
          <w:iCs/>
          <w:color w:val="000000" w:themeColor="text1"/>
          <w:sz w:val="26"/>
          <w:szCs w:val="26"/>
          <w:highlight w:val="none"/>
          <w:shd w:val="clear" w:fill="C5E0B3" w:themeFill="accent6" w:themeFillTint="6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mbria" w:hAnsi="Cambria" w:cs="Cambria"/>
          <w:b w:val="0"/>
          <w:bCs w:val="0"/>
          <w:i/>
          <w:iCs/>
          <w:color w:val="000000" w:themeColor="text1"/>
          <w:sz w:val="26"/>
          <w:szCs w:val="26"/>
          <w:highlight w:val="none"/>
          <w:shd w:val="clear" w:fill="C5E0B3" w:themeFill="accent6" w:themeFillTint="66"/>
          <w:lang w:val="fr-FR"/>
          <w14:textFill>
            <w14:solidFill>
              <w14:schemeClr w14:val="tx1"/>
            </w14:solidFill>
          </w14:textFill>
        </w:rPr>
        <w:t>Trong thực tế, chúng ta thấy 4 bước này lướt qua rất nhanh nên thường không để ý. Việc luôn tư duy đây đủ sẽ giúp chúng ta giải quyết vấn đề chắc chắn và đúng hướng.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Cambria" w:hAnsi="Cambria" w:cs="Cambria"/>
          <w:b/>
          <w:bCs/>
          <w:color w:val="FF0000"/>
          <w:sz w:val="26"/>
          <w:szCs w:val="26"/>
          <w:lang w:val="en-US"/>
        </w:rPr>
      </w:pPr>
    </w:p>
    <w:sectPr>
      <w:headerReference r:id="rId3" w:type="default"/>
      <w:pgSz w:w="11906" w:h="16838"/>
      <w:pgMar w:top="1120" w:right="1106" w:bottom="1198" w:left="14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ien Encounter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400"/>
        <w:tab w:val="clear" w:pos="4153"/>
        <w:tab w:val="clear" w:pos="8306"/>
      </w:tabs>
      <w:rPr>
        <w:rFonts w:hint="default" w:ascii="Cambria" w:hAnsi="Cambria" w:cs="Cambria"/>
        <w:b/>
        <w:bCs/>
        <w:sz w:val="26"/>
        <w:szCs w:val="26"/>
        <w:lang w:val="en-US"/>
      </w:rPr>
    </w:pPr>
    <w:r>
      <w:rPr>
        <w:rFonts w:hint="default" w:ascii="Cambria" w:hAnsi="Cambria" w:cs="Cambria"/>
        <w:b/>
        <w:bCs/>
        <w:sz w:val="26"/>
        <w:szCs w:val="26"/>
        <w:lang w:val="en-US"/>
      </w:rPr>
      <w:t>Trường THCS Tân Túc</w:t>
    </w:r>
    <w:r>
      <w:rPr>
        <w:rFonts w:hint="default" w:ascii="Cambria" w:hAnsi="Cambria" w:cs="Cambria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4A562"/>
    <w:multiLevelType w:val="singleLevel"/>
    <w:tmpl w:val="0F34A56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5902"/>
    <w:rsid w:val="0DF34058"/>
    <w:rsid w:val="1A8E1125"/>
    <w:rsid w:val="27ED5902"/>
    <w:rsid w:val="28626BFA"/>
    <w:rsid w:val="2C5E0E61"/>
    <w:rsid w:val="2F0661DF"/>
    <w:rsid w:val="41174B63"/>
    <w:rsid w:val="559C3813"/>
    <w:rsid w:val="593D7C36"/>
    <w:rsid w:val="67EC6CCA"/>
    <w:rsid w:val="6DB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shd w:val="clear" w:color="auto" w:fill="FFFFFF"/>
      <w:spacing w:after="180" w:line="379" w:lineRule="auto"/>
    </w:pPr>
    <w:rPr>
      <w:rFonts w:eastAsia="Times New Roman" w:cs="Times New Roman"/>
      <w:sz w:val="26"/>
      <w:szCs w:val="26"/>
      <w:lang w:val="vi-V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d Table 5 Dark Accent 6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paragraph" w:customStyle="1" w:styleId="9">
    <w:name w:val="Other"/>
    <w:basedOn w:val="1"/>
    <w:qFormat/>
    <w:uiPriority w:val="0"/>
    <w:pPr>
      <w:widowControl w:val="0"/>
      <w:shd w:val="clear" w:color="auto" w:fill="FFFFFF"/>
      <w:spacing w:after="180" w:line="379" w:lineRule="auto"/>
    </w:pPr>
    <w:rPr>
      <w:rFonts w:eastAsia="Times New Roman" w:cs="Times New Roman"/>
      <w:sz w:val="26"/>
      <w:szCs w:val="26"/>
      <w:lang w:val="vi-VN"/>
    </w:rPr>
  </w:style>
  <w:style w:type="table" w:customStyle="1" w:styleId="10">
    <w:name w:val="Grid Table 1 Light"/>
    <w:basedOn w:val="3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2021-10-31T11:49:00Z</dcterms:created>
  <dc:creator>lê kim ngân</dc:creator>
  <cp:lastModifiedBy>lê kim ngân</cp:lastModifiedBy>
  <dcterms:modified xsi:type="dcterms:W3CDTF">2021-10-31T14:41:23Z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96890EC764E846C08F2ADFC79A76B941</vt:lpwstr>
  </property>
</Properties>
</file>