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417E" w14:textId="19059321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>PHÒNG GIÁO DỤC VÀ ĐÀO TẠO QUẬN GÒ VẤP</w:t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</w:r>
      <w:r w:rsidRPr="00844E28">
        <w:rPr>
          <w:rFonts w:ascii="Times New Roman" w:hAnsi="Times New Roman" w:cs="Times New Roman"/>
          <w:b/>
          <w:bCs/>
        </w:rPr>
        <w:tab/>
        <w:t xml:space="preserve">LỊCH CÔNG TÁC TUẦN </w:t>
      </w:r>
      <w:r w:rsidR="00054404">
        <w:rPr>
          <w:rFonts w:ascii="Times New Roman" w:hAnsi="Times New Roman" w:cs="Times New Roman"/>
          <w:b/>
          <w:bCs/>
        </w:rPr>
        <w:t xml:space="preserve">I </w:t>
      </w:r>
      <w:r w:rsidRPr="00844E28">
        <w:rPr>
          <w:rFonts w:ascii="Times New Roman" w:hAnsi="Times New Roman" w:cs="Times New Roman"/>
          <w:b/>
          <w:bCs/>
        </w:rPr>
        <w:t xml:space="preserve">(Từ ngày </w:t>
      </w:r>
      <w:r w:rsidR="00854937">
        <w:rPr>
          <w:rFonts w:ascii="Times New Roman" w:hAnsi="Times New Roman" w:cs="Times New Roman"/>
          <w:b/>
          <w:bCs/>
        </w:rPr>
        <w:t>04/9</w:t>
      </w:r>
      <w:r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854937">
        <w:rPr>
          <w:rFonts w:ascii="Times New Roman" w:hAnsi="Times New Roman" w:cs="Times New Roman"/>
          <w:b/>
          <w:bCs/>
        </w:rPr>
        <w:t>10</w:t>
      </w:r>
      <w:r w:rsidR="00175B4B">
        <w:rPr>
          <w:rFonts w:ascii="Times New Roman" w:hAnsi="Times New Roman" w:cs="Times New Roman"/>
          <w:b/>
          <w:bCs/>
        </w:rPr>
        <w:t>/9</w:t>
      </w:r>
      <w:r w:rsidRPr="00844E28">
        <w:rPr>
          <w:rFonts w:ascii="Times New Roman" w:hAnsi="Times New Roman" w:cs="Times New Roman"/>
          <w:b/>
          <w:bCs/>
        </w:rPr>
        <w:t>/2023)</w:t>
      </w:r>
    </w:p>
    <w:p w14:paraId="3C634ECC" w14:textId="55F67C59" w:rsidR="00B75B02" w:rsidRDefault="002C06BF" w:rsidP="00B75B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>TRƯỜNG</w:t>
      </w:r>
      <w:r w:rsidRPr="00CE6EA2">
        <w:rPr>
          <w:rFonts w:ascii="Times New Roman" w:hAnsi="Times New Roman" w:cs="Times New Roman"/>
          <w:b/>
        </w:rPr>
        <w:t xml:space="preserve"> THCS TÂN SƠN</w:t>
      </w:r>
    </w:p>
    <w:p w14:paraId="6C0D3ABF" w14:textId="77777777" w:rsidR="002C06BF" w:rsidRPr="00844E28" w:rsidRDefault="002C06BF" w:rsidP="00B75B02">
      <w:pPr>
        <w:rPr>
          <w:rFonts w:ascii="Times New Roman" w:hAnsi="Times New Roman" w:cs="Times New Roman"/>
        </w:rPr>
      </w:pP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1100"/>
        <w:gridCol w:w="7288"/>
        <w:gridCol w:w="1440"/>
        <w:gridCol w:w="1350"/>
        <w:gridCol w:w="4860"/>
      </w:tblGrid>
      <w:tr w:rsidR="007E38C4" w:rsidRPr="00914E77" w14:paraId="00E9685D" w14:textId="77777777" w:rsidTr="008C6569">
        <w:trPr>
          <w:trHeight w:val="23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2322CF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914E77" w:rsidRDefault="00B75B02" w:rsidP="00AC5CB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77777777" w:rsidR="007249BE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PHÂN CÔNG </w:t>
            </w:r>
          </w:p>
          <w:p w14:paraId="7378EB57" w14:textId="0C674F54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7E38C4" w:rsidRPr="00914E77" w14:paraId="35157D1B" w14:textId="77777777" w:rsidTr="008C6569">
        <w:trPr>
          <w:trHeight w:val="23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77777777" w:rsidR="00B75B02" w:rsidRPr="00914E77" w:rsidRDefault="00B75B02" w:rsidP="00AC5C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7460EEF" w14:textId="2A232E99" w:rsidR="00B75B02" w:rsidRPr="00914E77" w:rsidRDefault="00854937" w:rsidP="00AC5C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36ECA" w14:textId="77777777" w:rsidR="00B75B02" w:rsidRDefault="00EE638F" w:rsidP="00EE012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- </w:t>
            </w:r>
            <w:r w:rsidR="00854937" w:rsidRPr="00EE638F">
              <w:rPr>
                <w:rFonts w:asciiTheme="majorHAnsi" w:hAnsiTheme="majorHAnsi" w:cstheme="majorHAnsi"/>
                <w:b/>
              </w:rPr>
              <w:t>Nghỉ bù Lễ Quốc Khánh</w:t>
            </w:r>
          </w:p>
          <w:p w14:paraId="009E9CEC" w14:textId="77777777" w:rsidR="00054404" w:rsidRDefault="00054404" w:rsidP="00EE012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  <w:iCs/>
                <w:kern w:val="2"/>
                <w:lang w:val="vi-VN"/>
                <w14:ligatures w14:val="standardContextual"/>
              </w:rPr>
              <w:t>Bảo vệ trực theo phân công</w:t>
            </w:r>
          </w:p>
          <w:p w14:paraId="25B793D2" w14:textId="5D6790A0" w:rsidR="00935FB9" w:rsidRPr="00054404" w:rsidRDefault="00935FB9" w:rsidP="00EE012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- HOÀN THIỆN CÁC CÔNG TÁC CHUẨN BỊ CHO KHAI GIẢNG NĂM HỌC MỚI.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A8D6" w14:textId="6ACC2CE0" w:rsidR="00B75B02" w:rsidRPr="00EE638F" w:rsidRDefault="00B75B02" w:rsidP="002322C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FC4C9" w14:textId="3F13846D" w:rsidR="00B75B02" w:rsidRPr="00EE638F" w:rsidRDefault="00B75B02" w:rsidP="00AC5CB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29972" w14:textId="1B31B8E0" w:rsidR="00BE3E72" w:rsidRDefault="00BE3E72" w:rsidP="00BE3E72">
            <w:pPr>
              <w:tabs>
                <w:tab w:val="left" w:pos="3828"/>
              </w:tabs>
              <w:rPr>
                <w:rFonts w:asciiTheme="majorHAnsi" w:hAnsiTheme="majorHAnsi" w:cstheme="majorHAnsi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- </w:t>
            </w:r>
            <w:r w:rsidR="00054404">
              <w:rPr>
                <w:rFonts w:asciiTheme="majorHAnsi" w:hAnsiTheme="majorHAnsi" w:cstheme="majorHAnsi"/>
                <w:kern w:val="2"/>
                <w:lang w:val="vi-VN"/>
                <w14:ligatures w14:val="standardContextual"/>
              </w:rPr>
              <w:t>Trực lãnh đạo theo phân công</w:t>
            </w:r>
          </w:p>
          <w:p w14:paraId="59BB7E3C" w14:textId="77777777" w:rsidR="00BE3E72" w:rsidRPr="00BE3E72" w:rsidRDefault="00BE3E72" w:rsidP="00BE3E72">
            <w:pPr>
              <w:tabs>
                <w:tab w:val="left" w:pos="3828"/>
              </w:tabs>
              <w:rPr>
                <w:rFonts w:asciiTheme="majorHAnsi" w:hAnsiTheme="majorHAnsi" w:cstheme="majorHAnsi"/>
                <w:kern w:val="2"/>
                <w14:ligatures w14:val="standardContextual"/>
              </w:rPr>
            </w:pPr>
          </w:p>
          <w:p w14:paraId="6F7D4D90" w14:textId="49EE6592" w:rsidR="00BE3E72" w:rsidRPr="00BE3E72" w:rsidRDefault="00BE3E72" w:rsidP="00BE3E7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kern w:val="2"/>
                <w14:ligatures w14:val="standardContextual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Các cá nhân, bộ phận được phân công.</w:t>
            </w:r>
          </w:p>
        </w:tc>
      </w:tr>
      <w:tr w:rsidR="00BC1647" w:rsidRPr="00914E77" w14:paraId="3506ED3D" w14:textId="77777777" w:rsidTr="008C6569">
        <w:trPr>
          <w:trHeight w:val="19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7AAB241" w:rsidR="00BC1647" w:rsidRPr="00914E77" w:rsidRDefault="00BC164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44461B7C" w:rsidR="00BC1647" w:rsidRPr="00914E77" w:rsidRDefault="00BC164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BA765" w14:textId="747DE5BA" w:rsidR="00BC1647" w:rsidRPr="00341662" w:rsidRDefault="00BC1647" w:rsidP="00600161">
            <w:pPr>
              <w:snapToGrid w:val="0"/>
              <w:rPr>
                <w:rFonts w:asciiTheme="majorHAnsi" w:hAnsiTheme="majorHAnsi" w:cstheme="majorHAnsi"/>
                <w:color w:val="FF0000"/>
                <w:highlight w:val="yellow"/>
              </w:rPr>
            </w:pPr>
            <w:r w:rsidRPr="00341662">
              <w:rPr>
                <w:rFonts w:asciiTheme="majorHAnsi" w:hAnsiTheme="majorHAnsi" w:cstheme="majorHAnsi"/>
                <w:color w:val="FF0000"/>
                <w:highlight w:val="yellow"/>
              </w:rPr>
              <w:t xml:space="preserve">- </w:t>
            </w:r>
            <w:r w:rsidRPr="00341662">
              <w:rPr>
                <w:rFonts w:asciiTheme="majorHAnsi" w:hAnsiTheme="majorHAnsi" w:cstheme="majorHAnsi"/>
                <w:color w:val="FF0000"/>
                <w:highlight w:val="yellow"/>
                <w:lang w:val="vi-VN"/>
              </w:rPr>
              <w:t>Khai giảng năm học 2023- 2024</w:t>
            </w:r>
            <w:r w:rsidRPr="00341662">
              <w:rPr>
                <w:rFonts w:asciiTheme="majorHAnsi" w:hAnsiTheme="majorHAnsi" w:cstheme="majorHAnsi"/>
                <w:color w:val="FF0000"/>
                <w:highlight w:val="yellow"/>
              </w:rPr>
              <w:t xml:space="preserve">, Phát động chủ đề năm học, trao học bổng cho HS khó khăn (diện hộ nghèo, cận nghèo)… </w:t>
            </w:r>
            <w:r w:rsidR="005C231D">
              <w:rPr>
                <w:rFonts w:ascii="Times New Roman" w:hAnsi="Times New Roman" w:cs="Times New Roman"/>
                <w:spacing w:val="-6"/>
              </w:rPr>
              <w:t xml:space="preserve">(lưu ý: việc đón và </w:t>
            </w:r>
            <w:r w:rsidR="005C231D" w:rsidRPr="00F06CDD">
              <w:rPr>
                <w:rFonts w:ascii="Times New Roman" w:hAnsi="Times New Roman" w:cs="Times New Roman"/>
                <w:color w:val="FF0000"/>
                <w:spacing w:val="-6"/>
              </w:rPr>
              <w:t>tiễn khách</w:t>
            </w:r>
            <w:r w:rsidR="005C231D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="005C231D">
              <w:rPr>
                <w:rFonts w:ascii="Times New Roman" w:hAnsi="Times New Roman" w:cs="Times New Roman"/>
                <w:spacing w:val="-6"/>
              </w:rPr>
              <w:t>nghi thức đón HS khối 6, đội nghi lễ, phần khen thưởng, văn nghệ - tuyệt đối không để thời gian chết, …)</w:t>
            </w:r>
          </w:p>
          <w:p w14:paraId="0DFEADA3" w14:textId="4E8F46FB" w:rsidR="00BC1647" w:rsidRPr="00341662" w:rsidRDefault="00BC1647" w:rsidP="00341662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341662">
              <w:rPr>
                <w:rFonts w:asciiTheme="majorHAnsi" w:hAnsiTheme="majorHAnsi" w:cstheme="majorHAnsi"/>
                <w:color w:val="FF0000"/>
                <w:highlight w:val="yellow"/>
              </w:rPr>
              <w:t>(các bộ phận hỗ trợ đến sớm theo yêu cầu của người phụ trách</w:t>
            </w:r>
            <w:r w:rsidRPr="00341662">
              <w:rPr>
                <w:rFonts w:asciiTheme="majorHAnsi" w:hAnsiTheme="majorHAnsi" w:cstheme="majorHAnsi"/>
                <w:color w:val="FF0000"/>
                <w:highlight w:val="yellow"/>
              </w:rPr>
              <w:t xml:space="preserve">, </w:t>
            </w:r>
            <w:r w:rsidRPr="00341662">
              <w:rPr>
                <w:rFonts w:asciiTheme="majorHAnsi" w:hAnsiTheme="majorHAnsi" w:cstheme="majorHAnsi"/>
                <w:color w:val="FF0000"/>
                <w:highlight w:val="yellow"/>
              </w:rPr>
              <w:t>chỉ đạo)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46CDA677" w:rsidR="00BC1647" w:rsidRPr="00EE638F" w:rsidRDefault="00BC1647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EE638F">
              <w:rPr>
                <w:rFonts w:asciiTheme="majorHAnsi" w:hAnsiTheme="majorHAnsi" w:cstheme="majorHAnsi"/>
                <w:i w:val="0"/>
                <w:iCs w:val="0"/>
                <w:lang w:val="vi-VN"/>
              </w:rPr>
              <w:t>Tại cơ sở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424F3A1F" w:rsidR="00BC1647" w:rsidRPr="00EE638F" w:rsidRDefault="00BE3E72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Làm lễ lúc 7h15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33AC9" w14:textId="77777777" w:rsidR="00E35987" w:rsidRDefault="00BC1647" w:rsidP="00341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CBQL-GV – HS có mặt trước 7h00 tại trường</w:t>
            </w:r>
          </w:p>
          <w:p w14:paraId="1967947D" w14:textId="21098F7D" w:rsidR="00BC1647" w:rsidRDefault="00E35987" w:rsidP="00341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(nữ: Trang phục áo dài đẹp nhất</w:t>
            </w:r>
            <w:r w:rsidR="008B772B">
              <w:rPr>
                <w:rFonts w:asciiTheme="majorHAnsi" w:hAnsiTheme="majorHAnsi" w:cstheme="majorHAnsi"/>
              </w:rPr>
              <w:t xml:space="preserve"> - K</w:t>
            </w:r>
            <w:r w:rsidR="008B772B">
              <w:rPr>
                <w:rFonts w:ascii="Times New Roman" w:hAnsi="Times New Roman" w:cs="Times New Roman"/>
                <w:lang w:val="nb-NO"/>
              </w:rPr>
              <w:t>huyến khích mặc đồng phục tổ.</w:t>
            </w:r>
            <w:r w:rsidR="008B772B">
              <w:rPr>
                <w:rFonts w:ascii="Times New Roman" w:hAnsi="Times New Roman" w:cs="Times New Roman"/>
                <w:lang w:val="nb-NO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Nam áo sơ mi sáng màu – quần tây – thắt cà vạt</w:t>
            </w:r>
            <w:r w:rsidR="008B772B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053A9F89" w14:textId="38138754" w:rsidR="00BC1647" w:rsidRPr="00EE638F" w:rsidRDefault="00BC1647" w:rsidP="008B77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Các cá nhân, bộ phận thực hiện phần việc được phân công</w:t>
            </w:r>
            <w:r w:rsidR="008B772B">
              <w:rPr>
                <w:rFonts w:ascii="Times New Roman" w:hAnsi="Times New Roman" w:cs="Times New Roman"/>
                <w:lang w:val="nb-NO"/>
              </w:rPr>
              <w:t xml:space="preserve"> thật</w:t>
            </w:r>
            <w:r w:rsidR="008B772B">
              <w:rPr>
                <w:rFonts w:ascii="Times New Roman" w:hAnsi="Times New Roman" w:cs="Times New Roman"/>
                <w:lang w:val="nb-NO"/>
              </w:rPr>
              <w:t xml:space="preserve"> chu đáo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E35987" w:rsidRPr="00914E77" w14:paraId="0CD27163" w14:textId="77777777" w:rsidTr="008C6569">
        <w:trPr>
          <w:trHeight w:val="19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87F1" w14:textId="77777777" w:rsidR="00E35987" w:rsidRDefault="00E3598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9F3C8" w14:textId="4C51D599" w:rsidR="00E35987" w:rsidRPr="00341662" w:rsidRDefault="005F75CE" w:rsidP="00600161">
            <w:pPr>
              <w:snapToGrid w:val="0"/>
              <w:rPr>
                <w:rFonts w:asciiTheme="majorHAnsi" w:hAnsiTheme="majorHAnsi" w:cstheme="majorHAnsi"/>
                <w:color w:val="FF0000"/>
                <w:highlight w:val="yellow"/>
              </w:rPr>
            </w:pPr>
            <w:r>
              <w:rPr>
                <w:rFonts w:asciiTheme="majorHAnsi" w:hAnsiTheme="majorHAnsi" w:cstheme="majorHAnsi"/>
                <w:color w:val="FF0000"/>
                <w:highlight w:val="yellow"/>
              </w:rPr>
              <w:t xml:space="preserve">- Chụp hình tập thể HĐSP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A0138" w14:textId="77777777" w:rsidR="00E35987" w:rsidRPr="00EE638F" w:rsidRDefault="00E35987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D98B5" w14:textId="6C3D722B" w:rsidR="00E35987" w:rsidRDefault="005F75CE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Ngay sau KG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85004" w14:textId="3903DB13" w:rsidR="00E35987" w:rsidRDefault="005F75CE" w:rsidP="00341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CTCĐ chỉ đạo, CB-GV-NV toàn trường lưu ý thực hiện đúng thời gian được thông báo.</w:t>
            </w:r>
          </w:p>
        </w:tc>
      </w:tr>
      <w:tr w:rsidR="00E35987" w:rsidRPr="00914E77" w14:paraId="167EB49A" w14:textId="77777777" w:rsidTr="008C6569">
        <w:trPr>
          <w:trHeight w:val="19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D0AA" w14:textId="77777777" w:rsidR="00E35987" w:rsidRDefault="00E3598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DB3F5" w14:textId="77777777" w:rsidR="00283210" w:rsidRDefault="00190FF7" w:rsidP="00942F7F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2362F9">
              <w:rPr>
                <w:rFonts w:asciiTheme="majorHAnsi" w:hAnsiTheme="majorHAnsi" w:cstheme="majorHAnsi"/>
                <w:color w:val="FF0000"/>
              </w:rPr>
              <w:t xml:space="preserve">- Họp </w:t>
            </w:r>
            <w:r w:rsidR="002C4C24" w:rsidRPr="002362F9">
              <w:rPr>
                <w:rFonts w:asciiTheme="majorHAnsi" w:hAnsiTheme="majorHAnsi" w:cstheme="majorHAnsi"/>
                <w:color w:val="FF0000"/>
              </w:rPr>
              <w:t xml:space="preserve">rút kinh nghiệm lễ KG, họp </w:t>
            </w:r>
            <w:r w:rsidR="002362F9" w:rsidRPr="002362F9">
              <w:rPr>
                <w:rFonts w:asciiTheme="majorHAnsi" w:hAnsiTheme="majorHAnsi" w:cstheme="majorHAnsi"/>
                <w:color w:val="FF0000"/>
              </w:rPr>
              <w:t xml:space="preserve">công đoàn + </w:t>
            </w:r>
            <w:r w:rsidRPr="002362F9">
              <w:rPr>
                <w:rFonts w:asciiTheme="majorHAnsi" w:hAnsiTheme="majorHAnsi" w:cstheme="majorHAnsi"/>
                <w:color w:val="FF0000"/>
              </w:rPr>
              <w:t>HĐSP</w:t>
            </w:r>
            <w:r w:rsidR="002C4C24" w:rsidRPr="002362F9">
              <w:rPr>
                <w:rFonts w:asciiTheme="majorHAnsi" w:hAnsiTheme="majorHAnsi" w:cstheme="majorHAnsi"/>
                <w:color w:val="FF0000"/>
              </w:rPr>
              <w:t xml:space="preserve"> + chuyên môn</w:t>
            </w:r>
            <w:r w:rsidRPr="002362F9">
              <w:rPr>
                <w:rFonts w:asciiTheme="majorHAnsi" w:hAnsiTheme="majorHAnsi" w:cstheme="majorHAnsi"/>
                <w:color w:val="FF0000"/>
              </w:rPr>
              <w:t xml:space="preserve"> tháng 9</w:t>
            </w:r>
            <w:r w:rsidR="00942F7F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6BD2CDDE" w14:textId="2F9DED29" w:rsidR="00E35987" w:rsidRPr="00341662" w:rsidRDefault="00283210" w:rsidP="00283210">
            <w:pPr>
              <w:snapToGrid w:val="0"/>
              <w:rPr>
                <w:rFonts w:asciiTheme="majorHAnsi" w:hAnsiTheme="majorHAnsi" w:cstheme="majorHAnsi"/>
                <w:color w:val="FF0000"/>
                <w:highlight w:val="yellow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="00942F7F">
              <w:rPr>
                <w:rFonts w:ascii="Times New Roman" w:hAnsi="Times New Roman" w:cs="Times New Roman"/>
                <w:spacing w:val="-6"/>
              </w:rPr>
              <w:t>Họp CBQL- GV- NV làm công tác bán trú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09BC3" w14:textId="77777777" w:rsidR="00E35987" w:rsidRPr="00EE638F" w:rsidRDefault="00E35987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440B7" w14:textId="4E181B0B" w:rsidR="00E35987" w:rsidRDefault="00190FF7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9h30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A723DB" w14:textId="77777777" w:rsidR="00E35987" w:rsidRDefault="00283210" w:rsidP="00341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CC13E4">
              <w:rPr>
                <w:rFonts w:asciiTheme="majorHAnsi" w:hAnsiTheme="majorHAnsi" w:cstheme="majorHAnsi"/>
              </w:rPr>
              <w:t xml:space="preserve">100% </w:t>
            </w:r>
            <w:r w:rsidR="00190FF7">
              <w:rPr>
                <w:rFonts w:asciiTheme="majorHAnsi" w:hAnsiTheme="majorHAnsi" w:cstheme="majorHAnsi"/>
              </w:rPr>
              <w:t>CB-GV-NV</w:t>
            </w:r>
          </w:p>
          <w:p w14:paraId="63188D9F" w14:textId="77777777" w:rsidR="00FF7B56" w:rsidRDefault="00FF7B56" w:rsidP="00341662">
            <w:pPr>
              <w:rPr>
                <w:rFonts w:asciiTheme="majorHAnsi" w:hAnsiTheme="majorHAnsi" w:cstheme="majorHAnsi"/>
              </w:rPr>
            </w:pPr>
          </w:p>
          <w:p w14:paraId="39C35AC9" w14:textId="45174686" w:rsidR="00283210" w:rsidRDefault="00283210" w:rsidP="00341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- 100% CB-GV-NV làm công tác bán trú</w:t>
            </w:r>
          </w:p>
        </w:tc>
      </w:tr>
      <w:tr w:rsidR="005414EA" w:rsidRPr="00914E77" w14:paraId="40D8C0C6" w14:textId="77777777" w:rsidTr="008C6569">
        <w:trPr>
          <w:trHeight w:val="19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9B9E8" w14:textId="77777777" w:rsidR="005414EA" w:rsidRDefault="005414EA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E0027" w14:textId="0CBFAE23" w:rsidR="005414EA" w:rsidRPr="004932A2" w:rsidRDefault="005414EA" w:rsidP="005414EA">
            <w:pPr>
              <w:rPr>
                <w:rFonts w:asciiTheme="majorHAnsi" w:hAnsiTheme="majorHAnsi" w:cstheme="majorHAnsi"/>
                <w:color w:val="FF0000"/>
              </w:rPr>
            </w:pPr>
            <w:r w:rsidRPr="004932A2">
              <w:rPr>
                <w:rFonts w:asciiTheme="majorHAnsi" w:hAnsiTheme="majorHAnsi" w:cstheme="majorHAnsi"/>
                <w:color w:val="FF0000"/>
              </w:rPr>
              <w:t xml:space="preserve">Công bố DS lớp bán trú, GV phụ trách các lớp bán trú, </w:t>
            </w:r>
            <w:r w:rsidRPr="004932A2">
              <w:rPr>
                <w:rFonts w:asciiTheme="majorHAnsi" w:hAnsiTheme="majorHAnsi" w:cstheme="majorHAnsi"/>
                <w:color w:val="FF0000"/>
              </w:rPr>
              <w:t>vị trí các lớp</w:t>
            </w:r>
            <w:r w:rsidRPr="004932A2">
              <w:rPr>
                <w:rFonts w:asciiTheme="majorHAnsi" w:hAnsiTheme="majorHAnsi" w:cstheme="majorHAnsi"/>
                <w:color w:val="FF0000"/>
              </w:rPr>
              <w:t xml:space="preserve"> ăn ngủ bán trú…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8B036" w14:textId="77777777" w:rsidR="005414EA" w:rsidRPr="00EE638F" w:rsidRDefault="005414EA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CCB81" w14:textId="12E637AF" w:rsidR="005414EA" w:rsidRDefault="005414EA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Buổi sáng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7DD12" w14:textId="46A4123F" w:rsidR="005414EA" w:rsidRDefault="005414EA" w:rsidP="00341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PHT2 chỉ đạo, Nhóm trưởng Giám thị phụ trách việc triển khai thực hiện</w:t>
            </w:r>
          </w:p>
        </w:tc>
      </w:tr>
      <w:tr w:rsidR="00693466" w:rsidRPr="00914E77" w14:paraId="32098CA6" w14:textId="77777777" w:rsidTr="008C6569">
        <w:trPr>
          <w:trHeight w:val="19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DF879" w14:textId="77777777" w:rsidR="00693466" w:rsidRDefault="00693466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2124C" w14:textId="7206D96E" w:rsidR="00693466" w:rsidRPr="004932A2" w:rsidRDefault="00693466" w:rsidP="00693466">
            <w:pPr>
              <w:rPr>
                <w:rFonts w:asciiTheme="majorHAnsi" w:hAnsiTheme="majorHAnsi" w:cstheme="majorHAnsi"/>
                <w:color w:val="FF0000"/>
              </w:rPr>
            </w:pPr>
            <w:r w:rsidRPr="004932A2"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Pr="004932A2">
              <w:rPr>
                <w:rFonts w:asciiTheme="majorHAnsi" w:hAnsiTheme="majorHAnsi" w:cstheme="majorHAnsi"/>
                <w:color w:val="FF0000"/>
              </w:rPr>
              <w:t>Hoàn thành các công tác chuẩn bị cho ăn bán trú (từ 06/9/2023).</w:t>
            </w:r>
            <w:r w:rsidRPr="004932A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Báo cáo HT việc chuẩn bị cơ sở vật chất phục vụ cho ăn ngủ bán trú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4CD5F" w14:textId="77777777" w:rsidR="00693466" w:rsidRPr="00EE638F" w:rsidRDefault="00693466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76E62" w14:textId="3D2213FF" w:rsidR="00693466" w:rsidRDefault="00693466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Trước 9h30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27A45" w14:textId="2B2489E2" w:rsidR="00693466" w:rsidRDefault="00693466" w:rsidP="003416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PHT2 và chi ủy viên.</w:t>
            </w:r>
          </w:p>
        </w:tc>
      </w:tr>
      <w:tr w:rsidR="00EA1914" w:rsidRPr="00914E77" w14:paraId="69E84C65" w14:textId="77777777" w:rsidTr="008C6569">
        <w:trPr>
          <w:trHeight w:val="19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7C2F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AEA2B" w14:textId="71E0A42B" w:rsidR="00EA1914" w:rsidRPr="004932A2" w:rsidRDefault="00EA1914" w:rsidP="00693466">
            <w:pPr>
              <w:rPr>
                <w:rFonts w:asciiTheme="majorHAnsi" w:hAnsiTheme="majorHAnsi" w:cstheme="majorHAnsi"/>
                <w:color w:val="FF0000"/>
              </w:rPr>
            </w:pPr>
            <w:r w:rsidRPr="00D16A0D">
              <w:rPr>
                <w:rFonts w:ascii="Times New Roman" w:hAnsi="Times New Roman" w:cs="Times New Roman"/>
                <w:color w:val="FF0000"/>
                <w:spacing w:val="-6"/>
              </w:rPr>
              <w:t>- Nộp KH dạy buổi 2 tháng 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65E51" w14:textId="2875C29B" w:rsidR="00EA1914" w:rsidRPr="008B727E" w:rsidRDefault="008B727E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Về PHT2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D3C71" w14:textId="57B76F0B" w:rsidR="00EA1914" w:rsidRDefault="008B727E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Trước 11h15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48DFF" w14:textId="52070539" w:rsidR="00EA1914" w:rsidRDefault="00EA1914" w:rsidP="00341662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="Times New Roman" w:hAnsi="Times New Roman" w:cs="Times New Roman"/>
                <w:spacing w:val="-6"/>
              </w:rPr>
              <w:t>Nhóm trưởng các nhóm chuyên môn có tiết buổi 2 (gồm cả các tiết đọc sách, Lab và năng khiếu)</w:t>
            </w:r>
          </w:p>
        </w:tc>
      </w:tr>
      <w:tr w:rsidR="00EA1914" w:rsidRPr="00914E77" w14:paraId="21B09946" w14:textId="77777777" w:rsidTr="008C6569">
        <w:trPr>
          <w:trHeight w:val="19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4841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BE0A6" w14:textId="4FF7EBFA" w:rsidR="00EA1914" w:rsidRPr="00EE638F" w:rsidRDefault="00EA1914" w:rsidP="00341662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- Đón k</w:t>
            </w:r>
            <w:r w:rsidRPr="00EE638F">
              <w:rPr>
                <w:rFonts w:asciiTheme="majorHAnsi" w:hAnsiTheme="majorHAnsi" w:cstheme="majorHAnsi"/>
                <w:color w:val="000000"/>
                <w:lang w:val="vi-VN"/>
              </w:rPr>
              <w:t>iểm tra điều kiện triển khai thực hiện Chương trình GDPT 2018 năm học 2023-2024 (theo KH 890/KH-GDĐT ngày 09/8/2023)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5FDAC" w14:textId="7878054B" w:rsidR="00EA1914" w:rsidRPr="00EE638F" w:rsidRDefault="00EA1914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EE638F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Tại cơ sở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18041" w14:textId="2F700AC7" w:rsidR="00EA1914" w:rsidRPr="00EE638F" w:rsidRDefault="00EA1914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  <w:color w:val="000000"/>
                <w:lang w:val="vi-VN"/>
              </w:rPr>
              <w:t>Trong tuần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23679" w14:textId="4FE49B6F" w:rsidR="00EA1914" w:rsidRPr="00EE638F" w:rsidRDefault="00EA1914" w:rsidP="008549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PHT chỉ đạo</w:t>
            </w:r>
          </w:p>
        </w:tc>
      </w:tr>
      <w:tr w:rsidR="00EA1914" w:rsidRPr="00914E77" w14:paraId="0C7B0F66" w14:textId="77777777" w:rsidTr="008C6569">
        <w:trPr>
          <w:trHeight w:val="19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F46B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B5E53" w14:textId="17057B53" w:rsidR="00EA1914" w:rsidRPr="003E57B3" w:rsidRDefault="00EA1914" w:rsidP="00341662">
            <w:pPr>
              <w:snapToGrid w:val="0"/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- Hạn chót nộp </w:t>
            </w:r>
            <w:r w:rsidRPr="003E57B3">
              <w:rPr>
                <w:rFonts w:asciiTheme="majorHAnsi" w:hAnsiTheme="majorHAnsi" w:cstheme="majorHAnsi"/>
                <w:color w:val="000000"/>
                <w:lang w:val="vi-VN"/>
              </w:rPr>
              <w:t>báo cáo số liệu làm cơ sở xây dựng dự toán chi ngân sách quận năm 2024 và biểu mẫu đính kèm</w:t>
            </w: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 theo </w:t>
            </w:r>
            <w:r w:rsidRPr="003E57B3">
              <w:rPr>
                <w:rFonts w:asciiTheme="majorHAnsi" w:hAnsiTheme="majorHAnsi" w:cstheme="majorHAnsi"/>
                <w:color w:val="000000"/>
                <w:lang w:val="vi-VN"/>
              </w:rPr>
              <w:t>Công văn số 4399/UBND-TCKH ngày 30/8/2023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E6B7F" w14:textId="1D8CB776" w:rsidR="00EA1914" w:rsidRPr="003E57B3" w:rsidRDefault="00EA1914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BCB5" w14:textId="2D96292D" w:rsidR="00EA1914" w:rsidRPr="00EE638F" w:rsidRDefault="00EA1914" w:rsidP="00854937">
            <w:pPr>
              <w:ind w:left="-108" w:right="-99"/>
              <w:jc w:val="center"/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>15h00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A2FDE" w14:textId="05E887E8" w:rsidR="00EA1914" w:rsidRPr="00341662" w:rsidRDefault="00EA1914" w:rsidP="00854937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Kế toán</w:t>
            </w:r>
            <w:r w:rsidRPr="003E57B3">
              <w:rPr>
                <w:rFonts w:asciiTheme="majorHAnsi" w:hAnsiTheme="majorHAnsi" w:cstheme="majorHAnsi"/>
                <w:color w:val="000000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3E57B3">
              <w:rPr>
                <w:rFonts w:asciiTheme="majorHAnsi" w:hAnsiTheme="majorHAnsi" w:cstheme="majorHAnsi"/>
                <w:color w:val="000000"/>
                <w:lang w:val="vi-VN"/>
              </w:rPr>
              <w:t>Theo Công văn số 4399/UBND-TCKH ngày 30/8/2023</w:t>
            </w:r>
          </w:p>
        </w:tc>
      </w:tr>
      <w:tr w:rsidR="00EA1914" w:rsidRPr="00914E77" w14:paraId="532D691D" w14:textId="77777777" w:rsidTr="008C6569">
        <w:trPr>
          <w:trHeight w:val="19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39DC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AA375" w14:textId="003A9776" w:rsidR="00EA1914" w:rsidRPr="005D0EE8" w:rsidRDefault="00EA1914" w:rsidP="0073330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Chuẩn bị số theo dõi HS bán trú (có DS đính kèm cho từng lớp) 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DA6FB" w14:textId="158847A0" w:rsidR="00EA1914" w:rsidRPr="00EE638F" w:rsidRDefault="00EA1914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BBF2E" w14:textId="322D7903" w:rsidR="00EA1914" w:rsidRPr="00EE638F" w:rsidRDefault="00EA1914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12F0" w14:textId="02D3CF7D" w:rsidR="00EA1914" w:rsidRPr="00EE638F" w:rsidRDefault="00EA1914" w:rsidP="007E38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Trân (</w:t>
            </w:r>
            <w:r>
              <w:rPr>
                <w:rFonts w:asciiTheme="majorHAnsi" w:hAnsiTheme="majorHAnsi" w:cstheme="majorHAnsi"/>
              </w:rPr>
              <w:t>làm mẫu và in, đóng sổ cho tất cả các lớp</w:t>
            </w:r>
            <w:r>
              <w:rPr>
                <w:rFonts w:asciiTheme="majorHAnsi" w:hAnsiTheme="majorHAnsi" w:cstheme="majorHAnsi"/>
              </w:rPr>
              <w:t>, bìa ghi rõ tên lớp + GV phụ trách BT)</w:t>
            </w:r>
          </w:p>
        </w:tc>
      </w:tr>
      <w:tr w:rsidR="00EA1914" w:rsidRPr="00914E77" w14:paraId="50675FBD" w14:textId="77777777" w:rsidTr="008C6569">
        <w:trPr>
          <w:trHeight w:val="19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1FE2D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0B6C6" w14:textId="39F931E5" w:rsidR="00EA1914" w:rsidRDefault="00EA1914" w:rsidP="003F5FDF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Nộp </w:t>
            </w:r>
            <w:r>
              <w:rPr>
                <w:rFonts w:asciiTheme="majorHAnsi" w:hAnsiTheme="majorHAnsi" w:cstheme="majorHAnsi"/>
              </w:rPr>
              <w:t xml:space="preserve">tổng hợp đề xuất </w:t>
            </w:r>
            <w:r>
              <w:rPr>
                <w:rFonts w:asciiTheme="majorHAnsi" w:hAnsiTheme="majorHAnsi" w:cstheme="majorHAnsi"/>
              </w:rPr>
              <w:t xml:space="preserve">về mua sắm thiết bị cho NH mới (dựa trên đề xuất </w:t>
            </w:r>
            <w:r>
              <w:rPr>
                <w:rFonts w:asciiTheme="majorHAnsi" w:hAnsiTheme="majorHAnsi" w:cstheme="majorHAnsi"/>
              </w:rPr>
              <w:t>của t</w:t>
            </w:r>
            <w:r>
              <w:rPr>
                <w:rFonts w:asciiTheme="majorHAnsi" w:hAnsiTheme="majorHAnsi" w:cstheme="majorHAnsi"/>
              </w:rPr>
              <w:t>ừng tổ CM) theo BB tổng hợp các tổ nộp (lịch công tác ngày 30/8/2023)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0AD22" w14:textId="0FAB9B9F" w:rsidR="00EA1914" w:rsidRPr="003F5FDF" w:rsidRDefault="00EA1914" w:rsidP="003F5F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3F5FDF">
              <w:rPr>
                <w:rFonts w:asciiTheme="majorHAnsi" w:hAnsiTheme="majorHAnsi" w:cstheme="majorHAnsi"/>
                <w:i w:val="0"/>
              </w:rPr>
              <w:t xml:space="preserve">Về </w:t>
            </w:r>
            <w:r w:rsidRPr="003F5FDF">
              <w:rPr>
                <w:rFonts w:asciiTheme="majorHAnsi" w:hAnsiTheme="majorHAnsi" w:cstheme="majorHAnsi"/>
                <w:i w:val="0"/>
              </w:rPr>
              <w:t>HT</w:t>
            </w:r>
            <w:r w:rsidRPr="003F5FDF">
              <w:rPr>
                <w:rFonts w:asciiTheme="majorHAnsi" w:hAnsiTheme="majorHAnsi" w:cstheme="majorHAnsi"/>
                <w:i w:val="0"/>
              </w:rPr>
              <w:t xml:space="preserve"> bằng VB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EDE12" w14:textId="414A5BD5" w:rsidR="00EA1914" w:rsidRPr="00EE638F" w:rsidRDefault="00EA1914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Trước họp HĐSP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A47F5" w14:textId="0F208B2D" w:rsidR="00EA1914" w:rsidRDefault="00EA1914" w:rsidP="007E38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Phụ trách thiết bị</w:t>
            </w:r>
          </w:p>
        </w:tc>
      </w:tr>
      <w:tr w:rsidR="00EA1914" w:rsidRPr="00914E77" w14:paraId="0F2F2C13" w14:textId="77777777" w:rsidTr="008C6569">
        <w:trPr>
          <w:trHeight w:val="19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6DDBEA0F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F27A7" w14:textId="0691A529" w:rsidR="00EA1914" w:rsidRDefault="00EA1914" w:rsidP="003F5FDF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</w:rPr>
              <w:t xml:space="preserve">- Tiếp tục làm dự thảo KH tổ/nhóm, </w:t>
            </w:r>
            <w:r w:rsidRPr="00CF019D">
              <w:rPr>
                <w:rFonts w:ascii="Times New Roman" w:hAnsi="Times New Roman" w:cs="Times New Roman"/>
              </w:rPr>
              <w:t>KH năm học</w:t>
            </w:r>
            <w:r w:rsidRPr="00CF019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10237" w14:textId="77777777" w:rsidR="00EA1914" w:rsidRPr="003F5FDF" w:rsidRDefault="00EA1914" w:rsidP="003F5F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EDBEF" w14:textId="1C79D85C" w:rsidR="00EA1914" w:rsidRDefault="00EA1914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94F5A">
              <w:rPr>
                <w:rFonts w:ascii="Times New Roman" w:hAnsi="Times New Roman" w:cs="Times New Roman"/>
                <w:bCs/>
              </w:rPr>
              <w:t>Suốt tuần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84581" w14:textId="51E3A8B8" w:rsidR="00EA1914" w:rsidRDefault="00EA1914" w:rsidP="002E2C40">
            <w:pPr>
              <w:rPr>
                <w:rFonts w:asciiTheme="majorHAnsi" w:hAnsiTheme="majorHAnsi" w:cstheme="majorHAnsi"/>
              </w:rPr>
            </w:pPr>
            <w:r w:rsidRPr="003C3945">
              <w:rPr>
                <w:rFonts w:ascii="Times New Roman" w:hAnsi="Times New Roman"/>
              </w:rPr>
              <w:t>Ban lãnh đạo</w:t>
            </w:r>
            <w:r>
              <w:rPr>
                <w:rFonts w:ascii="Times New Roman" w:hAnsi="Times New Roman"/>
              </w:rPr>
              <w:t>; t</w:t>
            </w:r>
            <w:r w:rsidRPr="00E6297E">
              <w:rPr>
                <w:rFonts w:ascii="Times New Roman" w:hAnsi="Times New Roman"/>
              </w:rPr>
              <w:t>ổ/nhóm trưởng các tổ CM</w:t>
            </w:r>
            <w:r w:rsidRPr="003C3945">
              <w:rPr>
                <w:rFonts w:ascii="Times New Roman" w:hAnsi="Times New Roman"/>
              </w:rPr>
              <w:t>, người đứng đầu các bộ phậ</w:t>
            </w:r>
            <w:r>
              <w:rPr>
                <w:rFonts w:ascii="Times New Roman" w:hAnsi="Times New Roman"/>
              </w:rPr>
              <w:t xml:space="preserve">n. </w:t>
            </w:r>
            <w:r>
              <w:rPr>
                <w:rFonts w:ascii="Times New Roman" w:hAnsi="Times New Roman"/>
              </w:rPr>
              <w:t>Chuẩn bị nộp theo</w:t>
            </w:r>
            <w:r w:rsidRPr="00E629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Lịch.</w:t>
            </w:r>
          </w:p>
        </w:tc>
      </w:tr>
      <w:tr w:rsidR="00EA1914" w:rsidRPr="00914E77" w14:paraId="57D9CC1D" w14:textId="77777777" w:rsidTr="008C6569">
        <w:trPr>
          <w:trHeight w:val="19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793A684F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0971C" w14:textId="1915B5FD" w:rsidR="00EA1914" w:rsidRDefault="00EA1914" w:rsidP="003F5FD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Làm dự thảo KH cá nhân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1E31E" w14:textId="77777777" w:rsidR="00EA1914" w:rsidRPr="003F5FDF" w:rsidRDefault="00EA1914" w:rsidP="003F5F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2B67D" w14:textId="70F3594A" w:rsidR="00EA1914" w:rsidRPr="00B94F5A" w:rsidRDefault="00EA1914" w:rsidP="00854937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B94F5A">
              <w:rPr>
                <w:rFonts w:ascii="Times New Roman" w:hAnsi="Times New Roman" w:cs="Times New Roman"/>
                <w:bCs/>
              </w:rPr>
              <w:t>Suốt tuần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FA2EA" w14:textId="42B5566E" w:rsidR="00EA1914" w:rsidRPr="00E6297E" w:rsidRDefault="00EA1914" w:rsidP="007E38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GV, nhân viên </w:t>
            </w:r>
          </w:p>
        </w:tc>
      </w:tr>
      <w:tr w:rsidR="00EA1914" w:rsidRPr="00914E77" w14:paraId="2B3084E3" w14:textId="77777777" w:rsidTr="008C6569">
        <w:trPr>
          <w:trHeight w:val="454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77777777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Thứ Tư</w:t>
            </w:r>
          </w:p>
          <w:p w14:paraId="5ABC9294" w14:textId="76E2D883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0CAA" w14:textId="0ACC0B03" w:rsidR="00EA1914" w:rsidRPr="00EE638F" w:rsidRDefault="00EA1914" w:rsidP="000A50CD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- Làm dự thảo KH cá nhân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57E8ECBA" w:rsidR="00EA1914" w:rsidRPr="00EE638F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50CF300E" w:rsidR="00EA1914" w:rsidRPr="00B655B7" w:rsidRDefault="00EA1914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94F5A">
              <w:rPr>
                <w:rFonts w:ascii="Times New Roman" w:hAnsi="Times New Roman" w:cs="Times New Roman"/>
                <w:bCs/>
              </w:rPr>
              <w:t>Suốt tuần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61E6016A" w:rsidR="00EA1914" w:rsidRPr="00B655B7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- GV, nhân viên </w:t>
            </w:r>
          </w:p>
        </w:tc>
      </w:tr>
      <w:tr w:rsidR="00EA1914" w:rsidRPr="00914E77" w14:paraId="3583AE4F" w14:textId="77777777" w:rsidTr="008C6569">
        <w:trPr>
          <w:trHeight w:val="454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3978" w14:textId="77777777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7B00" w14:textId="0CBD8B3C" w:rsidR="00EA1914" w:rsidRPr="00E00C87" w:rsidRDefault="00EA1914" w:rsidP="0085493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1B571C">
              <w:rPr>
                <w:rFonts w:asciiTheme="majorHAnsi" w:hAnsiTheme="majorHAnsi" w:cstheme="majorHAnsi"/>
              </w:rPr>
              <w:t xml:space="preserve">Họp </w:t>
            </w:r>
            <w:r>
              <w:rPr>
                <w:rFonts w:asciiTheme="majorHAnsi" w:hAnsiTheme="majorHAnsi" w:cstheme="majorHAnsi"/>
              </w:rPr>
              <w:t xml:space="preserve">cấp ủy, </w:t>
            </w:r>
            <w:r w:rsidRPr="001B571C">
              <w:rPr>
                <w:rFonts w:asciiTheme="majorHAnsi" w:hAnsiTheme="majorHAnsi" w:cstheme="majorHAnsi"/>
              </w:rPr>
              <w:t>BLĐ</w:t>
            </w:r>
            <w:r>
              <w:rPr>
                <w:rFonts w:asciiTheme="majorHAnsi" w:hAnsiTheme="majorHAnsi" w:cstheme="majorHAnsi"/>
              </w:rPr>
              <w:t>. Góp ý để hoàn thiện dự thảo thang điểm đánh giá phân loại VC theo NQ 03 để thực hiện đánh giá từ quý III/2023.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070A4" w14:textId="5E9338BD" w:rsidR="00EA1914" w:rsidRPr="00E00C87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Phòng PHT2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DFB8D" w14:textId="50F4907D" w:rsidR="00EA1914" w:rsidRPr="00E00C87" w:rsidRDefault="00EA1914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7h15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81E00" w14:textId="5157DF7B" w:rsidR="00EA1914" w:rsidRPr="00EE638F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Thành viên Chi ủy, BLĐ</w:t>
            </w:r>
          </w:p>
        </w:tc>
      </w:tr>
      <w:tr w:rsidR="00EA1914" w:rsidRPr="00914E77" w14:paraId="504F803A" w14:textId="77777777" w:rsidTr="008C6569">
        <w:trPr>
          <w:trHeight w:val="454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A693B" w14:textId="77777777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3D1B3" w14:textId="1A63D7C1" w:rsidR="00EA1914" w:rsidRDefault="00EA1914" w:rsidP="00854937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0B4FE" w14:textId="77777777" w:rsidR="00EA1914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C3C94" w14:textId="77777777" w:rsidR="00EA1914" w:rsidRDefault="00EA1914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CDE78" w14:textId="77777777" w:rsidR="00EA1914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A1914" w:rsidRPr="00914E77" w14:paraId="1C94963E" w14:textId="77777777" w:rsidTr="008C6569">
        <w:trPr>
          <w:trHeight w:val="454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AFEF" w14:textId="77777777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63306" w14:textId="04321FFD" w:rsidR="00EA1914" w:rsidRDefault="00EA1914" w:rsidP="00854937">
            <w:pPr>
              <w:snapToGrid w:val="0"/>
              <w:rPr>
                <w:rFonts w:asciiTheme="majorHAnsi" w:hAnsiTheme="majorHAnsi" w:cstheme="majorHAnsi"/>
              </w:rPr>
            </w:pPr>
            <w:r w:rsidRPr="00FF7B56">
              <w:rPr>
                <w:rFonts w:asciiTheme="majorHAnsi" w:hAnsiTheme="majorHAnsi" w:cstheme="majorHAnsi"/>
                <w:highlight w:val="yellow"/>
              </w:rPr>
              <w:t xml:space="preserve">- </w:t>
            </w:r>
            <w:r w:rsidRPr="00FF7B56">
              <w:rPr>
                <w:rFonts w:asciiTheme="majorHAnsi" w:hAnsiTheme="majorHAnsi" w:cstheme="majorHAnsi"/>
                <w:color w:val="FF0000"/>
                <w:highlight w:val="yellow"/>
              </w:rPr>
              <w:t>Tập trung HS lớp bán trú sinh hoạt tập thể - bắt đầu thực hiện ăn bán trú</w:t>
            </w:r>
            <w:r w:rsidRPr="00FF7B56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046CB" w14:textId="1201CE1B" w:rsidR="00EA1914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Sân trưởng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8BCE0" w14:textId="6A4CA731" w:rsidR="00EA1914" w:rsidRDefault="00EA1914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Giờ ra chơi sáng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2C320" w14:textId="19B6E449" w:rsidR="00EA1914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Giám thị thực hiện</w:t>
            </w:r>
          </w:p>
        </w:tc>
      </w:tr>
      <w:tr w:rsidR="00EA1914" w:rsidRPr="00914E77" w14:paraId="7D2BF4DE" w14:textId="77777777" w:rsidTr="008C6569">
        <w:trPr>
          <w:trHeight w:val="454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866B" w14:textId="77777777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2D2A8" w14:textId="77777777" w:rsidR="00EA1914" w:rsidRDefault="00EA1914" w:rsidP="00275E30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T</w:t>
            </w:r>
            <w:r>
              <w:rPr>
                <w:rFonts w:asciiTheme="majorHAnsi" w:hAnsiTheme="majorHAnsi" w:cstheme="majorHAnsi"/>
              </w:rPr>
              <w:t>hực hiện TKB áp dụng cho riêng sáng thứ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4 này</w:t>
            </w:r>
            <w:r>
              <w:rPr>
                <w:rFonts w:asciiTheme="majorHAnsi" w:hAnsiTheme="majorHAnsi" w:cstheme="majorHAnsi"/>
              </w:rPr>
              <w:t xml:space="preserve">, </w:t>
            </w:r>
          </w:p>
          <w:p w14:paraId="13B23A17" w14:textId="77777777" w:rsidR="00EA1914" w:rsidRDefault="00EA1914" w:rsidP="00275E30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HS các lớp không bán trú </w:t>
            </w:r>
            <w:r>
              <w:rPr>
                <w:rFonts w:asciiTheme="majorHAnsi" w:hAnsiTheme="majorHAnsi" w:cstheme="majorHAnsi"/>
              </w:rPr>
              <w:t xml:space="preserve">ra về lúc 10h30, </w:t>
            </w:r>
          </w:p>
          <w:p w14:paraId="44B56BB2" w14:textId="4863B755" w:rsidR="00EA1914" w:rsidRDefault="00EA1914" w:rsidP="0076439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HS bán trú về vị trí lớp được xếp ngủ trưa để sinh hoạt với GV phụ trách bán trú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học nội quy, </w:t>
            </w:r>
            <w:r>
              <w:rPr>
                <w:rFonts w:ascii="Times New Roman" w:hAnsi="Times New Roman" w:cs="Times New Roman"/>
              </w:rPr>
              <w:t xml:space="preserve">nghe </w:t>
            </w:r>
            <w:r>
              <w:rPr>
                <w:rFonts w:ascii="Times New Roman" w:hAnsi="Times New Roman" w:cs="Times New Roman"/>
              </w:rPr>
              <w:t>phân công công việc, làm công tác tổ chức lớp bán trú</w:t>
            </w:r>
            <w:r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167AC" w14:textId="2720E661" w:rsidR="00EA1914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Tại</w:t>
            </w:r>
            <w:r>
              <w:rPr>
                <w:rFonts w:asciiTheme="majorHAnsi" w:hAnsiTheme="majorHAnsi" w:cstheme="majorHAnsi"/>
              </w:rPr>
              <w:t xml:space="preserve"> lớp bán trú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333CA" w14:textId="2528147E" w:rsidR="00EA1914" w:rsidRDefault="00EA1914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TKB và thông báo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C5062" w14:textId="20A9450A" w:rsidR="00EA1914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GT thông báo thời gian từng tiết học.</w:t>
            </w:r>
          </w:p>
          <w:p w14:paraId="0DA6E145" w14:textId="37CBCDF7" w:rsidR="00EA1914" w:rsidRPr="008C1474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 xml:space="preserve">- GV có tiết dạy buổi sáng </w:t>
            </w:r>
            <w:r w:rsidRPr="008C1474">
              <w:rPr>
                <w:rFonts w:asciiTheme="majorHAnsi" w:hAnsiTheme="majorHAnsi" w:cstheme="majorHAnsi"/>
                <w:color w:val="FF0000"/>
              </w:rPr>
              <w:t>(GVCN các lớp không bán trú thông báo PHHS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đảm bảo 100% PH nắm thông tin</w:t>
            </w:r>
            <w:r w:rsidRPr="008C1474">
              <w:rPr>
                <w:rFonts w:asciiTheme="majorHAnsi" w:hAnsiTheme="majorHAnsi" w:cstheme="majorHAnsi"/>
                <w:color w:val="FF0000"/>
              </w:rPr>
              <w:t>)</w:t>
            </w:r>
          </w:p>
          <w:p w14:paraId="784D8A4F" w14:textId="1AB09999" w:rsidR="00EA1914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GV tham gia quản lí các lớp bán trú </w:t>
            </w:r>
          </w:p>
          <w:p w14:paraId="77867B0F" w14:textId="77777777" w:rsidR="00EA1914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A1914" w:rsidRPr="00914E77" w14:paraId="39F4D126" w14:textId="77777777" w:rsidTr="008C6569">
        <w:trPr>
          <w:trHeight w:val="454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8433" w14:textId="561CD015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E762F" w14:textId="416BE0CD" w:rsidR="00EA1914" w:rsidRPr="00EE638F" w:rsidRDefault="00EA1914" w:rsidP="00A850D8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- Báo cáo</w:t>
            </w:r>
            <w:r w:rsidRPr="00EE638F">
              <w:rPr>
                <w:rFonts w:asciiTheme="majorHAnsi" w:hAnsiTheme="majorHAnsi" w:cstheme="majorHAnsi"/>
                <w:color w:val="000000"/>
              </w:rPr>
              <w:t xml:space="preserve"> tình hình đầu năm </w:t>
            </w:r>
            <w:r>
              <w:rPr>
                <w:rFonts w:asciiTheme="majorHAnsi" w:hAnsiTheme="majorHAnsi" w:cstheme="majorHAnsi"/>
                <w:color w:val="000000"/>
              </w:rPr>
              <w:t>của</w:t>
            </w:r>
            <w:r w:rsidRPr="00EE638F">
              <w:rPr>
                <w:rFonts w:asciiTheme="majorHAnsi" w:hAnsiTheme="majorHAnsi" w:cstheme="majorHAnsi"/>
                <w:color w:val="000000"/>
              </w:rPr>
              <w:t xml:space="preserve"> trường 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8EB39" w14:textId="1ECE06D5" w:rsidR="00EA1914" w:rsidRPr="00B03329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Về PGD</w:t>
            </w: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4D72E" w14:textId="2AA8D11B" w:rsidR="00EA1914" w:rsidRPr="00EE638F" w:rsidRDefault="00EA1914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FC1A6" w14:textId="681C2060" w:rsidR="00EA1914" w:rsidRPr="00EE638F" w:rsidRDefault="00EA1914" w:rsidP="00AD74C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Văn thư + học vụ (theo hướng dẫn của PGD)</w:t>
            </w:r>
          </w:p>
        </w:tc>
      </w:tr>
      <w:tr w:rsidR="00EA1914" w:rsidRPr="00914E77" w14:paraId="3198DBC2" w14:textId="77777777" w:rsidTr="008C6569">
        <w:trPr>
          <w:trHeight w:val="454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1A2B287E" w14:textId="77777777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D1FA7" w14:textId="5EFA2A83" w:rsidR="00EA1914" w:rsidRDefault="00EA1914" w:rsidP="00D16A0D">
            <w:pPr>
              <w:ind w:right="-267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 xml:space="preserve">- Dạy ĐT HSG trường </w:t>
            </w:r>
            <w:r>
              <w:rPr>
                <w:rFonts w:asciiTheme="majorHAnsi" w:hAnsiTheme="majorHAnsi" w:cstheme="majorHAnsi"/>
              </w:rPr>
              <w:t>(chiều)</w:t>
            </w:r>
            <w:r w:rsidR="00D16A0D">
              <w:rPr>
                <w:rFonts w:ascii="Times New Roman" w:hAnsi="Times New Roman" w:cs="Times New Roman"/>
              </w:rPr>
              <w:t xml:space="preserve"> - giám thị </w:t>
            </w:r>
            <w:r w:rsidR="00D16A0D">
              <w:rPr>
                <w:rFonts w:ascii="Times New Roman" w:hAnsi="Times New Roman" w:cs="Times New Roman"/>
              </w:rPr>
              <w:t xml:space="preserve">phân chia phòng học cố định </w:t>
            </w:r>
            <w:r w:rsidR="00D16A0D">
              <w:rPr>
                <w:rFonts w:ascii="Times New Roman" w:hAnsi="Times New Roman" w:cs="Times New Roman"/>
              </w:rPr>
              <w:t xml:space="preserve">và </w:t>
            </w:r>
            <w:r w:rsidR="00D16A0D">
              <w:rPr>
                <w:rFonts w:ascii="Times New Roman" w:hAnsi="Times New Roman" w:cs="Times New Roman"/>
              </w:rPr>
              <w:t>thông báo để HS được biết</w:t>
            </w:r>
          </w:p>
        </w:tc>
        <w:tc>
          <w:tcPr>
            <w:tcW w:w="4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3EDC8" w14:textId="77777777" w:rsidR="00EA1914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600A1" w14:textId="6BB2E05F" w:rsidR="00EA1914" w:rsidRPr="00EE638F" w:rsidRDefault="00EA1914" w:rsidP="006550E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TKB </w:t>
            </w: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 tiết</w:t>
            </w:r>
          </w:p>
        </w:tc>
        <w:tc>
          <w:tcPr>
            <w:tcW w:w="1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2D457" w14:textId="585FB77E" w:rsidR="00EA1914" w:rsidRDefault="00EA1914" w:rsidP="00AD74C6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GV dạy các ĐT (lưu ý việc điểm danh HS).</w:t>
            </w:r>
          </w:p>
        </w:tc>
      </w:tr>
      <w:tr w:rsidR="00EA1914" w:rsidRPr="00914E77" w14:paraId="25DB9E73" w14:textId="77777777" w:rsidTr="008C6569">
        <w:trPr>
          <w:trHeight w:val="123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EA1914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1726045A" w:rsidR="00EA1914" w:rsidRPr="00914E77" w:rsidRDefault="00EA1914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6017F8C3" w:rsidR="00EA1914" w:rsidRPr="005D0EE8" w:rsidRDefault="00EA1914" w:rsidP="005D0EE8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EE638F">
              <w:rPr>
                <w:rFonts w:asciiTheme="majorHAnsi" w:hAnsiTheme="majorHAnsi" w:cstheme="majorHAnsi"/>
                <w:lang w:val="vi-VN"/>
              </w:rPr>
              <w:t xml:space="preserve">Gửi </w:t>
            </w:r>
            <w:r>
              <w:rPr>
                <w:rFonts w:asciiTheme="majorHAnsi" w:hAnsiTheme="majorHAnsi" w:cstheme="majorHAnsi"/>
              </w:rPr>
              <w:t>dự thảo thang điểm đánh giá phân loại VC theo NQ 03 để thực hiện đánh giá từ quý III/2023.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69FBADB8" w:rsidR="00EA1914" w:rsidRPr="005D0EE8" w:rsidRDefault="00EA1914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VB </w:t>
            </w:r>
            <w:r>
              <w:rPr>
                <w:rFonts w:asciiTheme="majorHAnsi" w:hAnsiTheme="majorHAnsi" w:cstheme="majorHAnsi"/>
              </w:rPr>
              <w:t>về PGD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788F94C7" w:rsidR="00EA1914" w:rsidRPr="00EE638F" w:rsidRDefault="00EA1914" w:rsidP="005D0EE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Trướ</w:t>
            </w:r>
            <w:r>
              <w:rPr>
                <w:rFonts w:asciiTheme="majorHAnsi" w:hAnsiTheme="majorHAnsi" w:cstheme="majorHAnsi"/>
              </w:rPr>
              <w:t>c 16h00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4C61B86D" w:rsidR="00EA1914" w:rsidRPr="005D0EE8" w:rsidRDefault="00EA1914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Văn thư</w:t>
            </w:r>
          </w:p>
        </w:tc>
      </w:tr>
      <w:tr w:rsidR="00EA1914" w:rsidRPr="00914E77" w14:paraId="46CDE2DE" w14:textId="77777777" w:rsidTr="008C6569">
        <w:trPr>
          <w:trHeight w:val="30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0F956865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08/9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3E8BDAD8" w:rsidR="00EA1914" w:rsidRPr="008C6569" w:rsidRDefault="00EA1914" w:rsidP="008C6569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8C6569">
              <w:rPr>
                <w:rFonts w:asciiTheme="majorHAnsi" w:hAnsiTheme="majorHAnsi" w:cstheme="majorHAnsi"/>
                <w:i w:val="0"/>
              </w:rPr>
              <w:t xml:space="preserve">- </w:t>
            </w:r>
            <w:r w:rsidRPr="008C6569">
              <w:rPr>
                <w:rFonts w:asciiTheme="majorHAnsi" w:hAnsiTheme="majorHAnsi" w:cstheme="majorHAnsi"/>
                <w:i w:val="0"/>
              </w:rPr>
              <w:t>Hoàn thiện hợp đồng (với những GV thiếu hợp đồng) bổ sung hồ</w:t>
            </w:r>
            <w:r w:rsidRPr="008C6569">
              <w:rPr>
                <w:rFonts w:asciiTheme="majorHAnsi" w:hAnsiTheme="majorHAnsi" w:cstheme="majorHAnsi"/>
                <w:i w:val="0"/>
                <w:color w:val="212529"/>
              </w:rPr>
              <w:t xml:space="preserve"> sơ </w:t>
            </w:r>
            <w:r w:rsidRPr="008C6569">
              <w:rPr>
                <w:rFonts w:asciiTheme="majorHAnsi" w:hAnsiTheme="majorHAnsi" w:cstheme="majorHAnsi"/>
                <w:i w:val="0"/>
                <w:color w:val="212529"/>
              </w:rPr>
              <w:t xml:space="preserve">phục vụ </w:t>
            </w:r>
            <w:r w:rsidRPr="008C6569">
              <w:rPr>
                <w:rFonts w:asciiTheme="majorHAnsi" w:hAnsiTheme="majorHAnsi" w:cstheme="majorHAnsi"/>
                <w:i w:val="0"/>
                <w:color w:val="212529"/>
              </w:rPr>
              <w:t xml:space="preserve">bổ nhiệm </w:t>
            </w:r>
            <w:r w:rsidRPr="008C6569">
              <w:rPr>
                <w:rFonts w:asciiTheme="majorHAnsi" w:hAnsiTheme="majorHAnsi" w:cstheme="majorHAnsi"/>
                <w:i w:val="0"/>
                <w:color w:val="212529"/>
              </w:rPr>
              <w:t>chức danh nghề nghiệp.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1657581A" w:rsidR="00EA1914" w:rsidRPr="00EE638F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676DA07C" w:rsidR="00EA1914" w:rsidRPr="00EE638F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AB6247">
              <w:rPr>
                <w:rFonts w:asciiTheme="majorHAnsi" w:hAnsiTheme="majorHAnsi" w:cstheme="majorHAnsi"/>
              </w:rPr>
              <w:t>Hạn chót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37892293" w:rsidR="00EA1914" w:rsidRPr="00EE638F" w:rsidRDefault="00EA1914" w:rsidP="00EE638F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Kế toán</w:t>
            </w:r>
            <w:r>
              <w:rPr>
                <w:rFonts w:asciiTheme="majorHAnsi" w:hAnsiTheme="majorHAnsi" w:cstheme="majorHAnsi"/>
              </w:rPr>
              <w:t>, hiệu trưởng, GV thiếu hợp đồng</w:t>
            </w:r>
          </w:p>
        </w:tc>
      </w:tr>
      <w:tr w:rsidR="00EA1914" w:rsidRPr="00914E77" w14:paraId="48FC9C7E" w14:textId="77777777" w:rsidTr="00893BA9">
        <w:trPr>
          <w:trHeight w:val="30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3A6AF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E2937" w14:textId="6C14FE98" w:rsidR="00EA1914" w:rsidRPr="004312FD" w:rsidRDefault="00EA1914" w:rsidP="00596F8F">
            <w:pPr>
              <w:pStyle w:val="Heading8"/>
              <w:jc w:val="left"/>
              <w:rPr>
                <w:rFonts w:asciiTheme="majorHAnsi" w:hAnsiTheme="majorHAnsi" w:cstheme="majorHAnsi"/>
                <w:i w:val="0"/>
              </w:rPr>
            </w:pPr>
            <w:r w:rsidRPr="004312FD">
              <w:rPr>
                <w:rFonts w:asciiTheme="majorHAnsi" w:hAnsiTheme="majorHAnsi" w:cstheme="majorHAnsi"/>
                <w:i w:val="0"/>
              </w:rPr>
              <w:t xml:space="preserve">- Gửi </w:t>
            </w:r>
            <w:r w:rsidRPr="004312FD">
              <w:rPr>
                <w:rFonts w:asciiTheme="majorHAnsi" w:hAnsiTheme="majorHAnsi" w:cstheme="majorHAnsi"/>
                <w:i w:val="0"/>
              </w:rPr>
              <w:t xml:space="preserve">Báo cáo HT </w:t>
            </w:r>
            <w:r w:rsidRPr="004312FD">
              <w:rPr>
                <w:rFonts w:asciiTheme="majorHAnsi" w:hAnsiTheme="majorHAnsi" w:cstheme="majorHAnsi"/>
                <w:i w:val="0"/>
              </w:rPr>
              <w:t>về kết quả</w:t>
            </w:r>
            <w:r w:rsidRPr="004312FD">
              <w:rPr>
                <w:rFonts w:asciiTheme="majorHAnsi" w:hAnsiTheme="majorHAnsi" w:cstheme="majorHAnsi"/>
                <w:i w:val="0"/>
              </w:rPr>
              <w:t xml:space="preserve"> Tổng Kiểm tra việc </w:t>
            </w:r>
            <w:r w:rsidRPr="004312FD">
              <w:rPr>
                <w:rFonts w:asciiTheme="majorHAnsi" w:hAnsiTheme="majorHAnsi" w:cstheme="majorHAnsi"/>
                <w:i w:val="0"/>
              </w:rPr>
              <w:t>tổng vệ sinh + trang trí lớp học, phòng HĐSP (theo lịch công tác các tuần trước 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0122E" w14:textId="0424F922" w:rsidR="00EA1914" w:rsidRPr="00EE638F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Bằng VB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6111A" w14:textId="6B66634A" w:rsidR="00EA1914" w:rsidRPr="00AB6247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Trước 11h00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AFA9A" w14:textId="7C780D7E" w:rsidR="00EA1914" w:rsidRDefault="00EA1914" w:rsidP="002E09DB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Phụ trách y tế </w:t>
            </w:r>
          </w:p>
        </w:tc>
      </w:tr>
      <w:tr w:rsidR="00EA1914" w:rsidRPr="00914E77" w14:paraId="143005F0" w14:textId="77777777" w:rsidTr="00893BA9">
        <w:trPr>
          <w:trHeight w:val="30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0FD72BC8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74523" w14:textId="60BC1D6F" w:rsidR="00EA1914" w:rsidRPr="004312FD" w:rsidRDefault="00EA1914" w:rsidP="00596F8F">
            <w:pPr>
              <w:pStyle w:val="Heading8"/>
              <w:jc w:val="left"/>
              <w:rPr>
                <w:rFonts w:asciiTheme="majorHAnsi" w:hAnsiTheme="majorHAnsi" w:cstheme="majorHAnsi"/>
                <w:i w:val="0"/>
              </w:rPr>
            </w:pPr>
            <w:r w:rsidRPr="004312FD">
              <w:rPr>
                <w:rFonts w:asciiTheme="majorHAnsi" w:hAnsiTheme="majorHAnsi" w:cstheme="majorHAnsi"/>
                <w:i w:val="0"/>
                <w:color w:val="FF0000"/>
              </w:rPr>
              <w:t>- Họp chi bộ tháng 9/2023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4335F" w14:textId="19A4CB31" w:rsidR="00EA1914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Phòng HĐSP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38D51" w14:textId="6213E240" w:rsidR="00EA1914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16h30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1330C" w14:textId="393B9DEF" w:rsidR="00EA1914" w:rsidRDefault="00EA1914" w:rsidP="003913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Đảng viên trong chi bộ. Chi ủy viên gửi thư mời đại diện Đảng ủy P12 trong ngày 05/9/23</w:t>
            </w:r>
          </w:p>
        </w:tc>
      </w:tr>
      <w:tr w:rsidR="00EA1914" w:rsidRPr="00914E77" w14:paraId="64E1521A" w14:textId="77777777" w:rsidTr="00835305">
        <w:trPr>
          <w:trHeight w:val="30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1507B70A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52F62" w14:textId="77777777" w:rsidR="00EA1914" w:rsidRDefault="00EA1914" w:rsidP="005846B9">
            <w:pPr>
              <w:snapToGrid w:val="0"/>
              <w:rPr>
                <w:rFonts w:asciiTheme="majorHAnsi" w:hAnsiTheme="majorHAnsi" w:cstheme="majorHAnsi"/>
                <w:color w:val="0070C0"/>
              </w:rPr>
            </w:pPr>
            <w:r w:rsidRPr="00BC1ECC">
              <w:rPr>
                <w:rFonts w:asciiTheme="majorHAnsi" w:hAnsiTheme="majorHAnsi" w:cstheme="majorHAnsi"/>
                <w:color w:val="0070C0"/>
              </w:rPr>
              <w:t xml:space="preserve">- Nộp các hồ sơ liên quan đến đánh giá viên chức theo NQ 03 quý II/2023: do chưa nộp (thiếu) hoặc làm sai mẫu, cụ thể là: 1/ phiếu tự đánh giá làm sai mẫu – tự chấm điểm vào phần do Hiệu trưởng chấm; 2/ báo cáo công việc quý 2/2023 – vừa đánh máy, vừa viết tay trên 1 văn bản; 3/ bản đánh giá đồng nghiệp- chưa nộp (thiếu) </w:t>
            </w:r>
          </w:p>
          <w:p w14:paraId="6405B0A7" w14:textId="6C9795C5" w:rsidR="00EA1914" w:rsidRPr="004312FD" w:rsidRDefault="00EA1914" w:rsidP="00596F8F">
            <w:pPr>
              <w:pStyle w:val="Heading8"/>
              <w:jc w:val="left"/>
              <w:rPr>
                <w:rFonts w:asciiTheme="majorHAnsi" w:hAnsiTheme="majorHAnsi" w:cstheme="majorHAnsi"/>
                <w:i w:val="0"/>
                <w:color w:val="FF0000"/>
              </w:rPr>
            </w:pPr>
            <w:r w:rsidRPr="00BC1ECC">
              <w:rPr>
                <w:rFonts w:asciiTheme="majorHAnsi" w:hAnsiTheme="majorHAnsi" w:cstheme="majorHAnsi"/>
                <w:color w:val="0070C0"/>
              </w:rPr>
              <w:t>- Nộp bản tự đánh giá chuẩn giáo viên</w:t>
            </w:r>
            <w:r w:rsidRPr="00BC1ECC">
              <w:rPr>
                <w:rFonts w:ascii="Helvetica" w:hAnsi="Helvetica"/>
                <w:color w:val="0070C0"/>
                <w:shd w:val="clear" w:color="auto" w:fill="FFFFFF"/>
              </w:rPr>
              <w:t xml:space="preserve"> </w:t>
            </w:r>
            <w:r w:rsidRPr="00BC1ECC">
              <w:rPr>
                <w:rFonts w:asciiTheme="majorHAnsi" w:hAnsiTheme="majorHAnsi" w:cstheme="majorHAnsi"/>
                <w:color w:val="0070C0"/>
                <w:shd w:val="clear" w:color="auto" w:fill="FFFFFF"/>
              </w:rPr>
              <w:t>(theo </w:t>
            </w:r>
            <w:hyperlink r:id="rId7" w:tgtFrame="_blank" w:history="1">
              <w:r w:rsidRPr="00BC1ECC">
                <w:rPr>
                  <w:rStyle w:val="Hyperlink"/>
                  <w:rFonts w:asciiTheme="majorHAnsi" w:hAnsiTheme="majorHAnsi" w:cstheme="majorHAnsi"/>
                  <w:color w:val="0070C0"/>
                  <w:shd w:val="clear" w:color="auto" w:fill="FFFFFF"/>
                </w:rPr>
                <w:t>Thông tư 20/2018/TT-BGDĐT</w:t>
              </w:r>
            </w:hyperlink>
            <w:r>
              <w:rPr>
                <w:rFonts w:asciiTheme="majorHAnsi" w:hAnsiTheme="majorHAnsi" w:cstheme="majorHAnsi"/>
                <w:color w:val="0070C0"/>
              </w:rPr>
              <w:t>) – Nộp</w:t>
            </w:r>
            <w:r w:rsidRPr="00BC1ECC">
              <w:rPr>
                <w:rFonts w:asciiTheme="majorHAnsi" w:hAnsiTheme="majorHAnsi" w:cstheme="majorHAnsi"/>
                <w:color w:val="0070C0"/>
              </w:rPr>
              <w:t xml:space="preserve"> Báo cáo phân loại viên chức theo NĐ 90 (bản tự đọc trước HĐSP chiều </w:t>
            </w:r>
            <w:r w:rsidRPr="00BC1ECC">
              <w:rPr>
                <w:rFonts w:asciiTheme="majorHAnsi" w:hAnsiTheme="majorHAnsi" w:cstheme="majorHAnsi"/>
                <w:bCs/>
                <w:color w:val="0070C0"/>
                <w:sz w:val="26"/>
                <w:szCs w:val="26"/>
              </w:rPr>
              <w:t>thứ Tư</w:t>
            </w:r>
            <w:r w:rsidRPr="00BC1ECC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, </w:t>
            </w:r>
            <w:r w:rsidRPr="00BC1ECC">
              <w:rPr>
                <w:rFonts w:ascii="Times New Roman" w:hAnsi="Times New Roman"/>
                <w:bCs/>
                <w:color w:val="0070C0"/>
                <w:sz w:val="26"/>
                <w:szCs w:val="26"/>
                <w:lang w:val="vi-VN"/>
              </w:rPr>
              <w:t xml:space="preserve">ngày </w:t>
            </w:r>
            <w:r w:rsidRPr="00BC1ECC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31</w:t>
            </w:r>
            <w:r w:rsidRPr="00BC1ECC">
              <w:rPr>
                <w:rFonts w:ascii="Times New Roman" w:hAnsi="Times New Roman"/>
                <w:bCs/>
                <w:color w:val="0070C0"/>
                <w:sz w:val="26"/>
                <w:szCs w:val="26"/>
                <w:lang w:val="vi-VN"/>
              </w:rPr>
              <w:t>/</w:t>
            </w:r>
            <w:r w:rsidRPr="00BC1ECC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 xml:space="preserve"> 5 </w:t>
            </w:r>
            <w:r w:rsidRPr="00BC1ECC">
              <w:rPr>
                <w:rFonts w:ascii="Times New Roman" w:hAnsi="Times New Roman"/>
                <w:bCs/>
                <w:color w:val="0070C0"/>
                <w:sz w:val="26"/>
                <w:szCs w:val="26"/>
                <w:lang w:val="vi-VN"/>
              </w:rPr>
              <w:t>/202</w:t>
            </w:r>
            <w:r w:rsidRPr="00BC1ECC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 tự phân loại “Hoàn thành nhiệm vụ”</w:t>
            </w:r>
            <w:r w:rsidRPr="00BC1ECC">
              <w:rPr>
                <w:rFonts w:asciiTheme="majorHAnsi" w:hAnsiTheme="majorHAnsi" w:cstheme="majorHAnsi"/>
                <w:color w:val="0070C0"/>
              </w:rPr>
              <w:t xml:space="preserve">)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6F572" w14:textId="336342C7" w:rsidR="00EA1914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BC1ECC">
              <w:rPr>
                <w:rFonts w:asciiTheme="majorHAnsi" w:hAnsiTheme="majorHAnsi" w:cstheme="majorHAnsi"/>
                <w:color w:val="0070C0"/>
                <w:lang w:val="es-MX"/>
              </w:rPr>
              <w:t>Về văn thư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956E" w14:textId="77777777" w:rsidR="00EA1914" w:rsidRPr="00840DF8" w:rsidRDefault="00EA1914" w:rsidP="00072F85">
            <w:pPr>
              <w:jc w:val="center"/>
              <w:rPr>
                <w:rFonts w:asciiTheme="majorHAnsi" w:hAnsiTheme="majorHAnsi" w:cstheme="majorHAnsi"/>
                <w:b/>
                <w:color w:val="000000"/>
                <w:lang w:val="vi-VN"/>
              </w:rPr>
            </w:pPr>
            <w:r w:rsidRPr="00840DF8">
              <w:rPr>
                <w:rFonts w:asciiTheme="majorHAnsi" w:hAnsiTheme="majorHAnsi" w:cstheme="majorHAnsi"/>
                <w:b/>
                <w:color w:val="0070C0"/>
              </w:rPr>
              <w:t>Trước 11h00</w:t>
            </w:r>
          </w:p>
          <w:p w14:paraId="2812FD24" w14:textId="77777777" w:rsidR="00EA1914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6AAE" w14:textId="77777777" w:rsidR="00EA1914" w:rsidRDefault="00EA1914" w:rsidP="00072F85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70C0"/>
              </w:rPr>
            </w:pPr>
            <w:r w:rsidRPr="00BC1ECC">
              <w:rPr>
                <w:rFonts w:asciiTheme="majorHAnsi" w:hAnsiTheme="majorHAnsi" w:cstheme="majorHAnsi"/>
                <w:color w:val="0070C0"/>
              </w:rPr>
              <w:t xml:space="preserve">Cô Phạm Thị Tịnh </w:t>
            </w:r>
            <w:r w:rsidRPr="00BC1ECC">
              <w:rPr>
                <w:rFonts w:ascii="Times New Roman" w:hAnsi="Times New Roman" w:cs="Times New Roman"/>
                <w:color w:val="0070C0"/>
              </w:rPr>
              <w:t xml:space="preserve">(đã nhắc </w:t>
            </w:r>
            <w:r>
              <w:rPr>
                <w:rFonts w:ascii="Times New Roman" w:hAnsi="Times New Roman" w:cs="Times New Roman"/>
                <w:color w:val="0070C0"/>
              </w:rPr>
              <w:t xml:space="preserve">trong các cuộc họp, nhắc </w:t>
            </w:r>
            <w:r w:rsidRPr="00BC1ECC">
              <w:rPr>
                <w:rFonts w:ascii="Times New Roman" w:hAnsi="Times New Roman" w:cs="Times New Roman"/>
                <w:color w:val="0070C0"/>
              </w:rPr>
              <w:t xml:space="preserve">mỗi tuần trên lịch công tác). </w:t>
            </w:r>
          </w:p>
          <w:p w14:paraId="7B86290A" w14:textId="71917A5D" w:rsidR="00EA1914" w:rsidRDefault="00EA1914" w:rsidP="00072F85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Lưu ý: </w:t>
            </w:r>
            <w:r w:rsidRPr="00BC1ECC">
              <w:rPr>
                <w:rFonts w:ascii="Times New Roman" w:hAnsi="Times New Roman" w:cs="Times New Roman"/>
                <w:color w:val="0070C0"/>
              </w:rPr>
              <w:t>Khi nộp</w:t>
            </w:r>
            <w:r>
              <w:rPr>
                <w:rFonts w:asciiTheme="majorHAnsi" w:hAnsiTheme="majorHAnsi" w:cstheme="majorHAnsi"/>
                <w:color w:val="0070C0"/>
              </w:rPr>
              <w:t xml:space="preserve"> GV </w:t>
            </w:r>
            <w:r w:rsidRPr="00BC1ECC">
              <w:rPr>
                <w:rFonts w:asciiTheme="majorHAnsi" w:hAnsiTheme="majorHAnsi" w:cstheme="majorHAnsi"/>
                <w:color w:val="0070C0"/>
              </w:rPr>
              <w:t>tự ghi nhận giờ, ngày nộp góc trên bên phải văn bản và hồ sơ lưu của các bộ phận; kí, ghi rõ họ tên.</w:t>
            </w:r>
          </w:p>
        </w:tc>
      </w:tr>
      <w:tr w:rsidR="00EA1914" w:rsidRPr="00914E77" w14:paraId="29145D70" w14:textId="77777777" w:rsidTr="00835305">
        <w:trPr>
          <w:trHeight w:val="30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331797D2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9983C" w14:textId="77777777" w:rsidR="00EA1914" w:rsidRPr="00BC1ECC" w:rsidRDefault="00EA1914" w:rsidP="005846B9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C1ECC">
              <w:rPr>
                <w:rFonts w:ascii="Times New Roman" w:hAnsi="Times New Roman" w:cs="Times New Roman"/>
                <w:color w:val="0070C0"/>
              </w:rPr>
              <w:t xml:space="preserve">- Nộp tường trình việc đánh học sinh lớp 6/10 + việc nghỉ không phép (từ thứ 4 ngày 8/3/2023 đến thứ Sáu ngày 24/3/2023 và sáng thứ Bẩy 11/3/2023 do học bù chiều thứ 3 ngày 07/3/2023) + 02 giấy xin nghỉ bổ </w:t>
            </w:r>
            <w:r w:rsidRPr="00BC1ECC">
              <w:rPr>
                <w:rFonts w:ascii="Times New Roman" w:hAnsi="Times New Roman" w:cs="Times New Roman"/>
                <w:color w:val="0070C0"/>
              </w:rPr>
              <w:lastRenderedPageBreak/>
              <w:t xml:space="preserve">sung (tuần từ 27/3/2023 đến 31/3/23; tuần từ 03/4/23 đến 07/4/23) </w:t>
            </w:r>
          </w:p>
          <w:p w14:paraId="1E31FE68" w14:textId="77777777" w:rsidR="00EA1914" w:rsidRDefault="00EA1914" w:rsidP="005846B9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BC1ECC">
              <w:rPr>
                <w:rFonts w:ascii="Times New Roman" w:hAnsi="Times New Roman" w:cs="Times New Roman"/>
                <w:color w:val="0070C0"/>
              </w:rPr>
              <w:t>- Thanh toán tiền dạy cho các GV dạy thay tháng 10/2022</w:t>
            </w:r>
          </w:p>
          <w:p w14:paraId="2521541A" w14:textId="77777777" w:rsidR="00EA1914" w:rsidRDefault="00EA1914" w:rsidP="005846B9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0AA422EB" w14:textId="77777777" w:rsidR="00EA1914" w:rsidRPr="00BC1ECC" w:rsidRDefault="00EA1914" w:rsidP="005846B9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14:paraId="2B282E1B" w14:textId="7EF98FA1" w:rsidR="00EA1914" w:rsidRPr="004312FD" w:rsidRDefault="00EA1914" w:rsidP="00596F8F">
            <w:pPr>
              <w:pStyle w:val="Heading8"/>
              <w:jc w:val="left"/>
              <w:rPr>
                <w:rFonts w:asciiTheme="majorHAnsi" w:hAnsiTheme="majorHAnsi" w:cstheme="majorHAnsi"/>
                <w:i w:val="0"/>
                <w:color w:val="FF0000"/>
              </w:rPr>
            </w:pPr>
            <w:r w:rsidRPr="00BC1ECC">
              <w:rPr>
                <w:rFonts w:ascii="Times New Roman" w:hAnsi="Times New Roman"/>
                <w:color w:val="0070C0"/>
              </w:rPr>
              <w:t xml:space="preserve">- Nộp tiền đã nhận dư vì không dạy buổi 2 ngày 12/5/2022 (học sinh đi tham quan)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58B3D" w14:textId="77777777" w:rsidR="00EA1914" w:rsidRPr="00BC1ECC" w:rsidRDefault="00EA1914" w:rsidP="005846B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0070C0"/>
              </w:rPr>
            </w:pPr>
            <w:r w:rsidRPr="00BC1ECC">
              <w:rPr>
                <w:rFonts w:ascii="Times New Roman" w:hAnsi="Times New Roman" w:cs="Times New Roman"/>
                <w:bCs/>
                <w:color w:val="0070C0"/>
              </w:rPr>
              <w:lastRenderedPageBreak/>
              <w:t>- Bằng văn bản về HT</w:t>
            </w:r>
          </w:p>
          <w:p w14:paraId="108A98D4" w14:textId="77777777" w:rsidR="00EA1914" w:rsidRPr="00BC1ECC" w:rsidRDefault="00EA1914" w:rsidP="005846B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0070C0"/>
              </w:rPr>
            </w:pPr>
          </w:p>
          <w:p w14:paraId="3015A87A" w14:textId="77777777" w:rsidR="00EA1914" w:rsidRPr="00BC1ECC" w:rsidRDefault="00EA1914" w:rsidP="005846B9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0070C0"/>
              </w:rPr>
            </w:pPr>
            <w:r w:rsidRPr="00BC1ECC">
              <w:rPr>
                <w:rFonts w:ascii="Times New Roman" w:hAnsi="Times New Roman" w:cs="Times New Roman"/>
                <w:bCs/>
                <w:color w:val="0070C0"/>
              </w:rPr>
              <w:lastRenderedPageBreak/>
              <w:t>-Về tổ trưởng tổ Văn</w:t>
            </w:r>
          </w:p>
          <w:p w14:paraId="3F7D7AFB" w14:textId="49ED1148" w:rsidR="00EA1914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BC1ECC">
              <w:rPr>
                <w:rFonts w:ascii="Times New Roman" w:hAnsi="Times New Roman"/>
                <w:bCs/>
                <w:color w:val="0070C0"/>
              </w:rPr>
              <w:t>- Về kế toán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B95D" w14:textId="77777777" w:rsidR="00EA1914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AF7E1" w14:textId="77777777" w:rsidR="00EA1914" w:rsidRDefault="00EA1914" w:rsidP="003913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A1914" w:rsidRPr="00914E77" w14:paraId="1327A574" w14:textId="77777777" w:rsidTr="00835305">
        <w:trPr>
          <w:trHeight w:val="30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0D515E58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D027B" w14:textId="47080800" w:rsidR="00EA1914" w:rsidRPr="004312FD" w:rsidRDefault="00EA1914" w:rsidP="00596F8F">
            <w:pPr>
              <w:pStyle w:val="Heading8"/>
              <w:jc w:val="left"/>
              <w:rPr>
                <w:rFonts w:asciiTheme="majorHAnsi" w:hAnsiTheme="majorHAnsi" w:cstheme="majorHAnsi"/>
                <w:i w:val="0"/>
                <w:color w:val="FF0000"/>
              </w:rPr>
            </w:pPr>
            <w:r w:rsidRPr="00BC1ECC">
              <w:rPr>
                <w:rFonts w:asciiTheme="majorHAnsi" w:hAnsiTheme="majorHAnsi" w:cstheme="majorHAnsi"/>
                <w:color w:val="0070C0"/>
              </w:rPr>
              <w:t>- Nộp Bản kê tiết dạy phụ đạo cả năm học 2022-2023.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4D81C" w14:textId="26BCE381" w:rsidR="00EA1914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BC1ECC">
              <w:rPr>
                <w:rFonts w:ascii="Times New Roman" w:hAnsi="Times New Roman"/>
                <w:color w:val="0070C0"/>
              </w:rPr>
              <w:t>Về PHT2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A98C" w14:textId="77777777" w:rsidR="00EA1914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57F9" w14:textId="77777777" w:rsidR="00EA1914" w:rsidRDefault="00EA1914" w:rsidP="003913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A1914" w:rsidRPr="00914E77" w14:paraId="7139AA0D" w14:textId="77777777" w:rsidTr="00835305">
        <w:trPr>
          <w:trHeight w:val="30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1611CAC4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C901B" w14:textId="1A27D33A" w:rsidR="00EA1914" w:rsidRPr="004312FD" w:rsidRDefault="00EA1914" w:rsidP="00596F8F">
            <w:pPr>
              <w:pStyle w:val="Heading8"/>
              <w:jc w:val="left"/>
              <w:rPr>
                <w:rFonts w:asciiTheme="majorHAnsi" w:hAnsiTheme="majorHAnsi" w:cstheme="majorHAnsi"/>
                <w:i w:val="0"/>
                <w:color w:val="FF0000"/>
              </w:rPr>
            </w:pPr>
            <w:r w:rsidRPr="00BC1ECC">
              <w:rPr>
                <w:rFonts w:asciiTheme="majorHAnsi" w:hAnsiTheme="majorHAnsi" w:cstheme="majorHAnsi"/>
                <w:color w:val="0070C0"/>
              </w:rPr>
              <w:t>- Nộp sổ đăng ký học tập và làm theo</w:t>
            </w:r>
            <w:r>
              <w:rPr>
                <w:rFonts w:asciiTheme="majorHAnsi" w:hAnsiTheme="majorHAnsi" w:cstheme="majorHAnsi"/>
                <w:color w:val="0070C0"/>
              </w:rPr>
              <w:t xml:space="preserve"> tư tưởng, đạo đức, phong cách HCM</w:t>
            </w:r>
            <w:r w:rsidRPr="00BC1ECC">
              <w:rPr>
                <w:rFonts w:asciiTheme="majorHAnsi" w:hAnsiTheme="majorHAnsi" w:cstheme="majorHAnsi"/>
                <w:color w:val="0070C0"/>
              </w:rPr>
              <w:t>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1308D" w14:textId="3770985E" w:rsidR="00EA1914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BC1ECC">
              <w:rPr>
                <w:rFonts w:asciiTheme="majorHAnsi" w:hAnsiTheme="majorHAnsi" w:cstheme="majorHAnsi"/>
                <w:color w:val="0070C0"/>
                <w:lang w:val="es-MX"/>
              </w:rPr>
              <w:t>Về chi ủy viên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7BC6" w14:textId="77777777" w:rsidR="00EA1914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919A5" w14:textId="77777777" w:rsidR="00EA1914" w:rsidRDefault="00EA1914" w:rsidP="003913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EA1914" w:rsidRPr="00914E77" w14:paraId="330D718E" w14:textId="77777777" w:rsidTr="00E41C99">
        <w:trPr>
          <w:trHeight w:val="300"/>
        </w:trPr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14:paraId="4C3DB021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AC21E" w14:textId="44B8599B" w:rsidR="00EA1914" w:rsidRPr="004312FD" w:rsidRDefault="00EA1914" w:rsidP="000232D6">
            <w:pPr>
              <w:pStyle w:val="Heading8"/>
              <w:rPr>
                <w:rFonts w:asciiTheme="majorHAnsi" w:hAnsiTheme="majorHAnsi" w:cstheme="majorHAnsi"/>
                <w:i w:val="0"/>
                <w:color w:val="FF0000"/>
              </w:rPr>
            </w:pPr>
            <w:r w:rsidRPr="00072F85">
              <w:rPr>
                <w:rFonts w:asciiTheme="majorHAnsi" w:hAnsiTheme="majorHAnsi" w:cstheme="majorHAnsi"/>
                <w:color w:val="00B0F0"/>
                <w:highlight w:val="yellow"/>
              </w:rPr>
              <w:t>- Làm kiểm điểm việc vắng không phép họp tổ Ngữ văn, vi phạm về quyền cá nhân đối với hình ảnh (điều 32 Bộ Luật dân sự 2015)</w:t>
            </w:r>
            <w:r w:rsidRPr="00072F85">
              <w:rPr>
                <w:rFonts w:asciiTheme="majorHAnsi" w:hAnsiTheme="majorHAnsi" w:cstheme="majorHAnsi"/>
                <w:color w:val="00B0F0"/>
                <w:highlight w:val="yellow"/>
              </w:rPr>
              <w:t xml:space="preserve">, vắng không phép ngày học sinh tựu trường (theo lịch công tác thứ 7 – ngày </w:t>
            </w:r>
            <w:r w:rsidR="000232D6">
              <w:rPr>
                <w:rFonts w:asciiTheme="majorHAnsi" w:hAnsiTheme="majorHAnsi" w:cstheme="majorHAnsi"/>
                <w:color w:val="00B0F0"/>
                <w:highlight w:val="yellow"/>
              </w:rPr>
              <w:t>26/8/2023</w:t>
            </w:r>
            <w:bookmarkStart w:id="0" w:name="_GoBack"/>
            <w:bookmarkEnd w:id="0"/>
            <w:r w:rsidRPr="00072F85">
              <w:rPr>
                <w:rFonts w:asciiTheme="majorHAnsi" w:hAnsiTheme="majorHAnsi" w:cstheme="majorHAnsi"/>
                <w:color w:val="00B0F0"/>
                <w:highlight w:val="yellow"/>
              </w:rPr>
              <w:t>)</w:t>
            </w:r>
            <w:r w:rsidRPr="0046436C">
              <w:rPr>
                <w:rFonts w:asciiTheme="majorHAnsi" w:hAnsiTheme="majorHAnsi" w:cstheme="majorHAnsi"/>
                <w:color w:val="00B0F0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5FAD3" w14:textId="75921314" w:rsidR="00EA1914" w:rsidRDefault="00EA1914" w:rsidP="00EE638F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</w:rPr>
              <w:t>Nộp về HT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4494A" w14:textId="77777777" w:rsidR="00EA1914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C9783" w14:textId="3CE96623" w:rsidR="00EA1914" w:rsidRDefault="00EA1914" w:rsidP="0039134A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BC1ECC">
              <w:rPr>
                <w:rFonts w:asciiTheme="majorHAnsi" w:hAnsiTheme="majorHAnsi" w:cstheme="majorHAnsi"/>
                <w:color w:val="0070C0"/>
              </w:rPr>
              <w:t>Cô Phạm Thị Tịnh</w:t>
            </w:r>
          </w:p>
        </w:tc>
      </w:tr>
      <w:tr w:rsidR="00EA1914" w:rsidRPr="00914E77" w14:paraId="7A74C799" w14:textId="77777777" w:rsidTr="008C6569">
        <w:trPr>
          <w:trHeight w:val="27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4FF2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23D6ABE4" w14:textId="377DCFA1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45BF6" w14:textId="77777777" w:rsidR="00EA1914" w:rsidRDefault="008E6E49" w:rsidP="008B30C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EA1914">
              <w:rPr>
                <w:rFonts w:asciiTheme="majorHAnsi" w:hAnsiTheme="majorHAnsi" w:cstheme="majorHAnsi"/>
              </w:rPr>
              <w:t>Tập huấn K12 Online, thực hiện các công tác phục vụ kĩ thuật số trong quản trị nhà trường</w:t>
            </w:r>
          </w:p>
          <w:p w14:paraId="7D8D0D69" w14:textId="719352AC" w:rsidR="008E6E49" w:rsidRPr="00EE638F" w:rsidRDefault="008E6E49" w:rsidP="008B30C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- Bồi dưỡng ĐT HSG lớp 9: </w:t>
            </w:r>
            <w:r>
              <w:rPr>
                <w:rFonts w:ascii="Times New Roman" w:hAnsi="Times New Roman" w:cs="Times New Roman"/>
                <w:spacing w:val="-6"/>
              </w:rPr>
              <w:t>5</w:t>
            </w:r>
            <w:r>
              <w:rPr>
                <w:rFonts w:ascii="Times New Roman" w:hAnsi="Times New Roman" w:cs="Times New Roman"/>
                <w:spacing w:val="-6"/>
              </w:rPr>
              <w:t xml:space="preserve"> tiết (từ </w:t>
            </w:r>
            <w:r>
              <w:rPr>
                <w:rFonts w:ascii="Times New Roman" w:hAnsi="Times New Roman" w:cs="Times New Roman"/>
                <w:spacing w:val="-6"/>
              </w:rPr>
              <w:t>7</w:t>
            </w:r>
            <w:r>
              <w:rPr>
                <w:rFonts w:ascii="Times New Roman" w:hAnsi="Times New Roman" w:cs="Times New Roman"/>
                <w:spacing w:val="-6"/>
              </w:rPr>
              <w:t>h</w:t>
            </w:r>
            <w:r>
              <w:rPr>
                <w:rFonts w:ascii="Times New Roman" w:hAnsi="Times New Roman" w:cs="Times New Roman"/>
                <w:spacing w:val="-6"/>
              </w:rPr>
              <w:t>1</w:t>
            </w:r>
            <w:r>
              <w:rPr>
                <w:rFonts w:ascii="Times New Roman" w:hAnsi="Times New Roman" w:cs="Times New Roman"/>
                <w:spacing w:val="-6"/>
              </w:rPr>
              <w:t>5 – theo hiệu lệnh trống của các lớp đại trà)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86F34" w14:textId="0F0757F7" w:rsidR="00EA1914" w:rsidRPr="00EE638F" w:rsidRDefault="00EA1914" w:rsidP="00EE638F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Phòng HĐSP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EF3B0" w14:textId="75AA189B" w:rsidR="00EA1914" w:rsidRPr="00EE638F" w:rsidRDefault="00EA1914" w:rsidP="00EE638F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TB của PTr CNTT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3BB39" w14:textId="77777777" w:rsidR="00EA1914" w:rsidRDefault="008E6E49" w:rsidP="00EE638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EA1914">
              <w:rPr>
                <w:rFonts w:asciiTheme="majorHAnsi" w:hAnsiTheme="majorHAnsi" w:cstheme="majorHAnsi"/>
              </w:rPr>
              <w:t>Thành phần: theo thông báo của Phụ trách CN TT</w:t>
            </w:r>
          </w:p>
          <w:p w14:paraId="24375997" w14:textId="3134AFE9" w:rsidR="008E6E49" w:rsidRPr="00EE638F" w:rsidRDefault="008E6E49" w:rsidP="00EB19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8B30CD">
              <w:rPr>
                <w:rFonts w:asciiTheme="majorHAnsi" w:hAnsiTheme="majorHAnsi" w:cstheme="majorHAnsi"/>
              </w:rPr>
              <w:t xml:space="preserve">GV dạy ĐT HSG (giao bài cho HS </w:t>
            </w:r>
            <w:r w:rsidR="00EB198A">
              <w:rPr>
                <w:rFonts w:asciiTheme="majorHAnsi" w:hAnsiTheme="majorHAnsi" w:cstheme="majorHAnsi"/>
              </w:rPr>
              <w:t>nếu</w:t>
            </w:r>
            <w:r w:rsidR="008B30CD">
              <w:rPr>
                <w:rFonts w:asciiTheme="majorHAnsi" w:hAnsiTheme="majorHAnsi" w:cstheme="majorHAnsi"/>
              </w:rPr>
              <w:t xml:space="preserve"> tham gia tập huấn)</w:t>
            </w:r>
          </w:p>
        </w:tc>
      </w:tr>
      <w:tr w:rsidR="00EA1914" w:rsidRPr="00914E77" w14:paraId="21148AE9" w14:textId="77777777" w:rsidTr="00630E3F">
        <w:trPr>
          <w:trHeight w:val="29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67C8C697" w14:textId="5747ED9D" w:rsidR="00EA1914" w:rsidRPr="00914E77" w:rsidRDefault="00EA1914" w:rsidP="00EE638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10/9</w:t>
            </w:r>
          </w:p>
        </w:tc>
        <w:tc>
          <w:tcPr>
            <w:tcW w:w="4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751" w14:textId="0F9957CF" w:rsidR="00EA1914" w:rsidRDefault="00EA1914" w:rsidP="00630E3F">
            <w:pPr>
              <w:rPr>
                <w:rFonts w:asciiTheme="majorHAnsi" w:hAnsiTheme="majorHAnsi" w:cstheme="majorHAnsi"/>
                <w:lang w:eastAsia="id-ID"/>
              </w:rPr>
            </w:pPr>
            <w:r>
              <w:rPr>
                <w:rFonts w:asciiTheme="majorHAnsi" w:hAnsiTheme="majorHAnsi" w:cstheme="majorHAnsi"/>
                <w:lang w:eastAsia="id-ID"/>
              </w:rPr>
              <w:t xml:space="preserve">Dự kiến công tác tuần 2: </w:t>
            </w:r>
          </w:p>
          <w:p w14:paraId="60FFCD06" w14:textId="59398B14" w:rsidR="00EA1914" w:rsidRDefault="00EA1914" w:rsidP="00630E3F">
            <w:pPr>
              <w:rPr>
                <w:rFonts w:asciiTheme="majorHAnsi" w:hAnsiTheme="majorHAnsi" w:cstheme="majorHAnsi"/>
                <w:lang w:eastAsia="id-ID"/>
              </w:rPr>
            </w:pPr>
            <w:r>
              <w:rPr>
                <w:rFonts w:asciiTheme="majorHAnsi" w:hAnsiTheme="majorHAnsi" w:cstheme="majorHAnsi"/>
                <w:lang w:eastAsia="id-ID"/>
              </w:rPr>
              <w:t xml:space="preserve">1/ Thứ Hai – 11/9/2023: </w:t>
            </w:r>
            <w:r w:rsidRPr="0023201A">
              <w:rPr>
                <w:rFonts w:asciiTheme="majorHAnsi" w:hAnsiTheme="majorHAnsi" w:cstheme="majorHAnsi"/>
                <w:lang w:eastAsia="id-ID"/>
              </w:rPr>
              <w:t xml:space="preserve">Trình kế hoạch hoạt động </w:t>
            </w:r>
            <w:r>
              <w:rPr>
                <w:rFonts w:asciiTheme="majorHAnsi" w:hAnsiTheme="majorHAnsi" w:cstheme="majorHAnsi"/>
                <w:lang w:eastAsia="id-ID"/>
              </w:rPr>
              <w:t xml:space="preserve">các mảng được phân công phụ trách của </w:t>
            </w:r>
            <w:r w:rsidRPr="0023201A">
              <w:rPr>
                <w:rFonts w:asciiTheme="majorHAnsi" w:hAnsiTheme="majorHAnsi" w:cstheme="majorHAnsi"/>
                <w:lang w:eastAsia="id-ID"/>
              </w:rPr>
              <w:t xml:space="preserve">NH mới </w:t>
            </w:r>
            <w:r>
              <w:rPr>
                <w:rFonts w:asciiTheme="majorHAnsi" w:hAnsiTheme="majorHAnsi" w:cstheme="majorHAnsi"/>
                <w:lang w:eastAsia="id-ID"/>
              </w:rPr>
              <w:t>về HT (tất cả cá nhân đứng đầu các bộ phận)</w:t>
            </w:r>
          </w:p>
          <w:p w14:paraId="5C28B780" w14:textId="04C99727" w:rsidR="00EA1914" w:rsidRPr="00EE638F" w:rsidRDefault="00EA1914" w:rsidP="00EE638F">
            <w:pPr>
              <w:rPr>
                <w:rFonts w:asciiTheme="majorHAnsi" w:hAnsiTheme="majorHAnsi" w:cstheme="majorHAnsi"/>
                <w:lang w:eastAsia="id-ID"/>
              </w:rPr>
            </w:pPr>
            <w:r>
              <w:rPr>
                <w:rFonts w:asciiTheme="majorHAnsi" w:hAnsiTheme="majorHAnsi" w:cstheme="majorHAnsi"/>
                <w:lang w:eastAsia="id-ID"/>
              </w:rPr>
              <w:t xml:space="preserve">2/ Chuẩn bị góp ý cho KH GD và các KH chuyên môn, chuẩn bị cho HNCM – dự kiến tổ chức muộn nhất là tuần 3 tháng 9 </w:t>
            </w:r>
          </w:p>
        </w:tc>
      </w:tr>
    </w:tbl>
    <w:p w14:paraId="6857424B" w14:textId="71A6C483" w:rsidR="00B30C46" w:rsidRDefault="00B30C46" w:rsidP="00B30C46">
      <w:pPr>
        <w:ind w:left="10080"/>
        <w:rPr>
          <w:rFonts w:asciiTheme="majorHAnsi" w:hAnsiTheme="majorHAnsi" w:cstheme="majorHAnsi"/>
          <w:i/>
          <w:iCs/>
          <w:lang w:eastAsia="id-ID"/>
        </w:rPr>
      </w:pPr>
      <w:r>
        <w:rPr>
          <w:rFonts w:asciiTheme="majorHAnsi" w:hAnsiTheme="majorHAnsi" w:cstheme="majorHAnsi"/>
          <w:i/>
          <w:iCs/>
          <w:lang w:eastAsia="id-ID"/>
        </w:rPr>
        <w:t xml:space="preserve">    </w:t>
      </w:r>
      <w:r w:rsidRPr="00012456">
        <w:rPr>
          <w:rFonts w:asciiTheme="majorHAnsi" w:hAnsiTheme="majorHAnsi" w:cstheme="majorHAnsi"/>
          <w:i/>
          <w:iCs/>
          <w:lang w:eastAsia="id-ID"/>
        </w:rPr>
        <w:t xml:space="preserve">Gò Vấp, ngày </w:t>
      </w:r>
      <w:r>
        <w:rPr>
          <w:rFonts w:asciiTheme="majorHAnsi" w:hAnsiTheme="majorHAnsi" w:cstheme="majorHAnsi"/>
          <w:i/>
          <w:iCs/>
          <w:lang w:eastAsia="id-ID"/>
        </w:rPr>
        <w:t>03</w:t>
      </w:r>
      <w:r w:rsidRPr="00012456">
        <w:rPr>
          <w:rFonts w:asciiTheme="majorHAnsi" w:hAnsiTheme="majorHAnsi" w:cstheme="majorHAnsi"/>
          <w:i/>
          <w:iCs/>
          <w:lang w:eastAsia="id-ID"/>
        </w:rPr>
        <w:t xml:space="preserve"> tháng </w:t>
      </w:r>
      <w:r>
        <w:rPr>
          <w:rFonts w:asciiTheme="majorHAnsi" w:hAnsiTheme="majorHAnsi" w:cstheme="majorHAnsi"/>
          <w:i/>
          <w:iCs/>
          <w:lang w:eastAsia="id-ID"/>
        </w:rPr>
        <w:t>9</w:t>
      </w:r>
      <w:r w:rsidRPr="00012456">
        <w:rPr>
          <w:rFonts w:asciiTheme="majorHAnsi" w:hAnsiTheme="majorHAnsi" w:cstheme="majorHAnsi"/>
          <w:i/>
          <w:iCs/>
          <w:lang w:eastAsia="id-ID"/>
        </w:rPr>
        <w:t xml:space="preserve"> năm 2023</w:t>
      </w:r>
    </w:p>
    <w:p w14:paraId="76971C9F" w14:textId="77777777" w:rsidR="00B30C46" w:rsidRPr="006C1C7E" w:rsidRDefault="00B30C46" w:rsidP="00B30C46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C1C7E">
        <w:rPr>
          <w:rFonts w:ascii="Times New Roman" w:hAnsi="Times New Roman" w:cs="Times New Roman"/>
          <w:b/>
          <w:bCs/>
        </w:rPr>
        <w:t>Hiệu trưởng</w:t>
      </w:r>
    </w:p>
    <w:p w14:paraId="1E31F6C0" w14:textId="77777777" w:rsidR="00B30C46" w:rsidRPr="00050ACC" w:rsidRDefault="00B30C46" w:rsidP="00B30C46">
      <w:pPr>
        <w:tabs>
          <w:tab w:val="left" w:pos="3828"/>
          <w:tab w:val="left" w:pos="4320"/>
          <w:tab w:val="left" w:pos="5040"/>
          <w:tab w:val="left" w:pos="12020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50ACC">
        <w:rPr>
          <w:rFonts w:ascii="Times New Roman" w:hAnsi="Times New Roman" w:cs="Times New Roman"/>
          <w:b/>
          <w:bCs/>
          <w:i/>
        </w:rPr>
        <w:t>(đã kí)</w:t>
      </w:r>
    </w:p>
    <w:p w14:paraId="7DD3E84E" w14:textId="77777777" w:rsidR="00B30C46" w:rsidRPr="001E5E62" w:rsidRDefault="00B30C46" w:rsidP="00B30C46">
      <w:pPr>
        <w:tabs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 w:rsidRPr="006C1C7E">
        <w:rPr>
          <w:rFonts w:ascii="Times New Roman" w:hAnsi="Times New Roman" w:cs="Times New Roman"/>
          <w:b/>
          <w:bCs/>
        </w:rPr>
        <w:t>Nguyễn Thị Bích Liên</w:t>
      </w:r>
    </w:p>
    <w:p w14:paraId="75D05B1E" w14:textId="77777777" w:rsidR="00424D71" w:rsidRDefault="00424D71" w:rsidP="00861236"/>
    <w:sectPr w:rsidR="00424D7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232D6"/>
    <w:rsid w:val="000330E3"/>
    <w:rsid w:val="00054404"/>
    <w:rsid w:val="00071DA5"/>
    <w:rsid w:val="00072F85"/>
    <w:rsid w:val="000938C7"/>
    <w:rsid w:val="000A50CD"/>
    <w:rsid w:val="000A6CD2"/>
    <w:rsid w:val="000B7B76"/>
    <w:rsid w:val="000B7DB6"/>
    <w:rsid w:val="000D7AE4"/>
    <w:rsid w:val="000F6854"/>
    <w:rsid w:val="00113444"/>
    <w:rsid w:val="00122512"/>
    <w:rsid w:val="00127056"/>
    <w:rsid w:val="001330DE"/>
    <w:rsid w:val="00155C7A"/>
    <w:rsid w:val="00162F5B"/>
    <w:rsid w:val="00171A4F"/>
    <w:rsid w:val="00175B4B"/>
    <w:rsid w:val="00190FF7"/>
    <w:rsid w:val="001B571C"/>
    <w:rsid w:val="001C7A38"/>
    <w:rsid w:val="001E264B"/>
    <w:rsid w:val="001F22A9"/>
    <w:rsid w:val="00230F3B"/>
    <w:rsid w:val="002322CF"/>
    <w:rsid w:val="002340A7"/>
    <w:rsid w:val="002362F9"/>
    <w:rsid w:val="00260FA9"/>
    <w:rsid w:val="00275E30"/>
    <w:rsid w:val="00283210"/>
    <w:rsid w:val="002B2A18"/>
    <w:rsid w:val="002B69E6"/>
    <w:rsid w:val="002C06BF"/>
    <w:rsid w:val="002C4C24"/>
    <w:rsid w:val="002E09DB"/>
    <w:rsid w:val="002E2C40"/>
    <w:rsid w:val="002E7715"/>
    <w:rsid w:val="002F303A"/>
    <w:rsid w:val="002F6251"/>
    <w:rsid w:val="0030166D"/>
    <w:rsid w:val="00341662"/>
    <w:rsid w:val="00371A10"/>
    <w:rsid w:val="00372586"/>
    <w:rsid w:val="003729C3"/>
    <w:rsid w:val="00385840"/>
    <w:rsid w:val="00386AC5"/>
    <w:rsid w:val="00387D23"/>
    <w:rsid w:val="0039134A"/>
    <w:rsid w:val="003A303E"/>
    <w:rsid w:val="003B18C6"/>
    <w:rsid w:val="003B2273"/>
    <w:rsid w:val="003C0F76"/>
    <w:rsid w:val="003C7ED4"/>
    <w:rsid w:val="003D42F4"/>
    <w:rsid w:val="003E40A8"/>
    <w:rsid w:val="003E57B3"/>
    <w:rsid w:val="003F5FDF"/>
    <w:rsid w:val="00424D71"/>
    <w:rsid w:val="004312FD"/>
    <w:rsid w:val="00433A14"/>
    <w:rsid w:val="00433F4E"/>
    <w:rsid w:val="00434A4D"/>
    <w:rsid w:val="00435D1F"/>
    <w:rsid w:val="00437F1D"/>
    <w:rsid w:val="00445E01"/>
    <w:rsid w:val="004932A2"/>
    <w:rsid w:val="004D5625"/>
    <w:rsid w:val="004F165E"/>
    <w:rsid w:val="004F4D03"/>
    <w:rsid w:val="005042B3"/>
    <w:rsid w:val="00517B11"/>
    <w:rsid w:val="005414EA"/>
    <w:rsid w:val="00543D5B"/>
    <w:rsid w:val="0056519E"/>
    <w:rsid w:val="00596F8F"/>
    <w:rsid w:val="005B1DBC"/>
    <w:rsid w:val="005C231D"/>
    <w:rsid w:val="005C3E05"/>
    <w:rsid w:val="005C4DB9"/>
    <w:rsid w:val="005D0220"/>
    <w:rsid w:val="005D0EE8"/>
    <w:rsid w:val="005F75CE"/>
    <w:rsid w:val="00600161"/>
    <w:rsid w:val="006024EF"/>
    <w:rsid w:val="00614626"/>
    <w:rsid w:val="0062439B"/>
    <w:rsid w:val="00630E3F"/>
    <w:rsid w:val="00634EC9"/>
    <w:rsid w:val="00650828"/>
    <w:rsid w:val="00650FCE"/>
    <w:rsid w:val="00653709"/>
    <w:rsid w:val="006550E1"/>
    <w:rsid w:val="006702D1"/>
    <w:rsid w:val="006853D5"/>
    <w:rsid w:val="00691C20"/>
    <w:rsid w:val="00693466"/>
    <w:rsid w:val="006A66B3"/>
    <w:rsid w:val="006C5A1D"/>
    <w:rsid w:val="006D4EB5"/>
    <w:rsid w:val="006F367F"/>
    <w:rsid w:val="0071034E"/>
    <w:rsid w:val="0071470C"/>
    <w:rsid w:val="00720001"/>
    <w:rsid w:val="00722E47"/>
    <w:rsid w:val="007249BE"/>
    <w:rsid w:val="00733307"/>
    <w:rsid w:val="00745F47"/>
    <w:rsid w:val="00764397"/>
    <w:rsid w:val="00766C8B"/>
    <w:rsid w:val="00781B1D"/>
    <w:rsid w:val="007927E8"/>
    <w:rsid w:val="007B0703"/>
    <w:rsid w:val="007C13CE"/>
    <w:rsid w:val="007E38C4"/>
    <w:rsid w:val="007F3A34"/>
    <w:rsid w:val="008115D5"/>
    <w:rsid w:val="00843AD1"/>
    <w:rsid w:val="00846938"/>
    <w:rsid w:val="00854937"/>
    <w:rsid w:val="00861236"/>
    <w:rsid w:val="00875C3D"/>
    <w:rsid w:val="00892690"/>
    <w:rsid w:val="008A7613"/>
    <w:rsid w:val="008B30CD"/>
    <w:rsid w:val="008B5BA1"/>
    <w:rsid w:val="008B727E"/>
    <w:rsid w:val="008B772B"/>
    <w:rsid w:val="008C1474"/>
    <w:rsid w:val="008C6569"/>
    <w:rsid w:val="008D372C"/>
    <w:rsid w:val="008E3818"/>
    <w:rsid w:val="008E6E49"/>
    <w:rsid w:val="00912322"/>
    <w:rsid w:val="00914E77"/>
    <w:rsid w:val="0091583F"/>
    <w:rsid w:val="0093435B"/>
    <w:rsid w:val="00935FB9"/>
    <w:rsid w:val="00942F7F"/>
    <w:rsid w:val="009475C9"/>
    <w:rsid w:val="00963677"/>
    <w:rsid w:val="009818D6"/>
    <w:rsid w:val="0099465F"/>
    <w:rsid w:val="009B68EB"/>
    <w:rsid w:val="009C2AAD"/>
    <w:rsid w:val="009D6C09"/>
    <w:rsid w:val="009E4133"/>
    <w:rsid w:val="009F2776"/>
    <w:rsid w:val="00A21428"/>
    <w:rsid w:val="00A32EC6"/>
    <w:rsid w:val="00A459C1"/>
    <w:rsid w:val="00A46C6A"/>
    <w:rsid w:val="00A769AA"/>
    <w:rsid w:val="00A850D8"/>
    <w:rsid w:val="00A91BB1"/>
    <w:rsid w:val="00AB6247"/>
    <w:rsid w:val="00AC3A4A"/>
    <w:rsid w:val="00AD74C6"/>
    <w:rsid w:val="00AF703A"/>
    <w:rsid w:val="00B03329"/>
    <w:rsid w:val="00B15A17"/>
    <w:rsid w:val="00B30C46"/>
    <w:rsid w:val="00B441A5"/>
    <w:rsid w:val="00B62F4E"/>
    <w:rsid w:val="00B655B7"/>
    <w:rsid w:val="00B67D85"/>
    <w:rsid w:val="00B75B02"/>
    <w:rsid w:val="00B8311A"/>
    <w:rsid w:val="00B83425"/>
    <w:rsid w:val="00B865B1"/>
    <w:rsid w:val="00B9735D"/>
    <w:rsid w:val="00BA08DB"/>
    <w:rsid w:val="00BB72A4"/>
    <w:rsid w:val="00BC1647"/>
    <w:rsid w:val="00BC5846"/>
    <w:rsid w:val="00BD7B9F"/>
    <w:rsid w:val="00BE3E72"/>
    <w:rsid w:val="00BF389C"/>
    <w:rsid w:val="00BF47C6"/>
    <w:rsid w:val="00C02D6F"/>
    <w:rsid w:val="00C10939"/>
    <w:rsid w:val="00C3472F"/>
    <w:rsid w:val="00C42D4C"/>
    <w:rsid w:val="00C6632C"/>
    <w:rsid w:val="00C81BA5"/>
    <w:rsid w:val="00C875EB"/>
    <w:rsid w:val="00CC13E4"/>
    <w:rsid w:val="00CC3EE3"/>
    <w:rsid w:val="00CD6552"/>
    <w:rsid w:val="00CF2EB2"/>
    <w:rsid w:val="00CF3D4F"/>
    <w:rsid w:val="00D052D3"/>
    <w:rsid w:val="00D16A0D"/>
    <w:rsid w:val="00D2573F"/>
    <w:rsid w:val="00D2672C"/>
    <w:rsid w:val="00D4030C"/>
    <w:rsid w:val="00D47A3F"/>
    <w:rsid w:val="00D72436"/>
    <w:rsid w:val="00D977A8"/>
    <w:rsid w:val="00D97DDA"/>
    <w:rsid w:val="00DD427B"/>
    <w:rsid w:val="00DD5CAD"/>
    <w:rsid w:val="00DD6661"/>
    <w:rsid w:val="00DF1370"/>
    <w:rsid w:val="00DF1718"/>
    <w:rsid w:val="00E00C87"/>
    <w:rsid w:val="00E05432"/>
    <w:rsid w:val="00E10F42"/>
    <w:rsid w:val="00E3204A"/>
    <w:rsid w:val="00E344C4"/>
    <w:rsid w:val="00E35987"/>
    <w:rsid w:val="00E43B58"/>
    <w:rsid w:val="00E7273D"/>
    <w:rsid w:val="00EA1914"/>
    <w:rsid w:val="00EB198A"/>
    <w:rsid w:val="00EB4581"/>
    <w:rsid w:val="00EC13FB"/>
    <w:rsid w:val="00EC7FC0"/>
    <w:rsid w:val="00EE0120"/>
    <w:rsid w:val="00EE638F"/>
    <w:rsid w:val="00F1225C"/>
    <w:rsid w:val="00F36406"/>
    <w:rsid w:val="00F4177D"/>
    <w:rsid w:val="00F44419"/>
    <w:rsid w:val="00F444AA"/>
    <w:rsid w:val="00F57AF2"/>
    <w:rsid w:val="00F614ED"/>
    <w:rsid w:val="00F84E40"/>
    <w:rsid w:val="00FA4614"/>
    <w:rsid w:val="00FA5D56"/>
    <w:rsid w:val="00FA782A"/>
    <w:rsid w:val="00FB3B14"/>
    <w:rsid w:val="00FC0805"/>
    <w:rsid w:val="00FD2EF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Giao-duc/Thong-tu-20-2018-TT-BGDDT-quy-dinh-chuan-nghe-nghiep-giao-vien-co-so-giao-duc-pho-thong-392701.aspx?anchor=dieu_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9684-53DE-4331-9457-C7C34C2F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Admin</cp:lastModifiedBy>
  <cp:revision>237</cp:revision>
  <dcterms:created xsi:type="dcterms:W3CDTF">2023-06-16T06:24:00Z</dcterms:created>
  <dcterms:modified xsi:type="dcterms:W3CDTF">2023-09-03T15:21:00Z</dcterms:modified>
</cp:coreProperties>
</file>