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PHIẾU HƯỚNG DẪN HỌC SINH TỰ HỌC MÔN: LỊCH SỬ LỚP 7 –  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12</w:t>
      </w:r>
    </w:p>
    <w:tbl>
      <w:tblPr>
        <w:tblStyle w:val="10"/>
        <w:tblW w:w="982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92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8" w:type="dxa"/>
            <w:gridSpan w:val="2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  <w:lang w:val="en-US"/>
              </w:rPr>
              <w:t>TUẦN 12-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  <w:lang w:val="en-US"/>
              </w:rPr>
              <w:t xml:space="preserve"> </w:t>
            </w:r>
            <w:bookmarkStart w:id="0" w:name="_Hlk86268290"/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</w:rPr>
              <w:t xml:space="preserve">Chủ đề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</w:rPr>
              <w:t xml:space="preserve"> ĐẠI VIỆT DƯỚI THỜI TRẦN ( Thế kỉ XIII- XIV )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FF0000"/>
                <w:sz w:val="28"/>
                <w:szCs w:val="28"/>
                <w:lang w:val="en-US"/>
              </w:rPr>
              <w:t xml:space="preserve"> (tt)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II.CÁC CUỘC KHÁNG CHIẾN CHỐNG GIẶC NGOẠI XÂM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  <w:t>DƯỚI THỜI TRẦN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6"/>
                <w:szCs w:val="26"/>
                <w:lang w:val="en-US"/>
              </w:rPr>
              <w:t>(2 TIẾT)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2436" w:type="dxa"/>
          </w:tcPr>
          <w:p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line="20" w:lineRule="atLeast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b w:val="0"/>
                <w:bCs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u w:val="single"/>
              </w:rPr>
              <w:t>Âm mưu xâm lược Đại Việt của Mông Cổ.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pict>
                <v:shape id="Straight Arrow Connector 308" o:spid="_x0000_s2055" o:spt="32" type="#_x0000_t32" style="position:absolute;left:0pt;margin-left:40pt;margin-top:-544.55pt;height:1pt;width:21pt;rotation:11796480f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u w:val="single"/>
              </w:rPr>
              <w:t>Nhà Trần chuẩn bị và tiến hành kháng chiến chống quân Mông Cổ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before="120" w:after="80"/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tabs>
                <w:tab w:val="left" w:pos="9214"/>
              </w:tabs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  <w:t>Âm mưu xâm lược Champa và Đại Việt của nhà Nguyên.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tabs>
                <w:tab w:val="left" w:pos="9214"/>
              </w:tabs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  <w:t>Nhà Trần chuẩn bị kháng chiến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u w:val="single"/>
                <w:lang w:val="en-US"/>
              </w:rPr>
              <w:t>3.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  <w:u w:val="single"/>
              </w:rPr>
              <w:t xml:space="preserve">Cuộc kháng chiến bùng nổ và thắng lợi </w:t>
            </w:r>
          </w:p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pict>
                <v:shape id="Straight Arrow Connector 2" o:spid="_x0000_s2054" o:spt="32" type="#_x0000_t32" style="position:absolute;left:0pt;margin-left:40pt;margin-top:-544.95pt;height:1pt;width:21pt;rotation:11796480f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7392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CUỘC KHÁNG CHIẾN LẦN THỨ NHẤT CHỐNG QUÂN XÂM LƯỢC MÔNG CỔ (1258)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1.Đọc mục 1/ SGK lớp 7/ trang 55,56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 Q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uan sát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hình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29  nêu hiểu biết của em về quân Mông Cổ.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? Tại sao quân Mông Cổ đánh Đại Việt trước?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? Trước khi vào nước ta, tướng Mông Cổ đã làm gì?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? Vua Trần đã làm gì khi các sứ giả Mông Cổ đến?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? Quân MC xâm lược Đại Việt nhằm mục đích gì?</w:t>
            </w:r>
          </w:p>
          <w:p>
            <w:pPr>
              <w:spacing w:line="2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2.Đọc mục 3 và mục II. 1 / SGK lớp 7/ trang 51,52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Khi được tin quân Mông Cổ xâm lược nước ta, vua Trần đã làm gì?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Vì sao quân Mông Cổ mạnh mà vẫn bị quân ta đánh bại?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Bài học kinh nghiệm về cách đánh giặc của dân tộc ta trong cuộc kháng chiến chống quân Mông Cổ lần thứ nhất là gì?</w:t>
            </w:r>
          </w:p>
          <w:p>
            <w:pPr>
              <w:tabs>
                <w:tab w:val="left" w:pos="0"/>
                <w:tab w:val="left" w:pos="120"/>
              </w:tabs>
              <w:ind w:right="72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CUỘC KHÁNG CHIẾN LẦN THỨ HAI CHỐNG QUÂN XÂM LƯỢC NGUYÊN (1285)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Hốt Tất Liệt cho quân xâm lược Champa và Đại Việt nhằm mục đích gì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- Nhà Nguyên cho quân đánh Champa trước nhằm mục đích gì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Hốt Tất Liệt cho quân xâm lược Cham Pa và Đại Việt nhằm mục đích gì?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Sau khi biết tin quân Nguyên có ý định xâm lược nước ta, vua Trần đã làm gì?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 xml:space="preserve"> Hội nghị này rất quan trọng, vì sao?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Không thực hiện được âm mưu bắt sống vua Trần và quân chủ lực, Thoát Hoan đã làm gì 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 w:val="0"/>
                <w:sz w:val="26"/>
                <w:szCs w:val="26"/>
              </w:rPr>
              <w:t>Nêu cách đánh của quân và dân ta trong cuộc kháng chiến chống quân Mông – Nguyên lần 2?</w:t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6"/>
                <w:szCs w:val="26"/>
                <w:lang w:val="nl-NL"/>
              </w:rPr>
              <w:t>Bài học kinh nghiệm cách đánh giặc của dân tộc ta là gì?</w:t>
            </w: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Bài ghi học sinh-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 xml:space="preserve">uần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>12</w:t>
      </w: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val="en-US"/>
        </w:rPr>
        <w:t>-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Chủ đề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>: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ĐẠI VIỆT DƯỚI THỜI TRẦN(T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>K</w:t>
      </w:r>
      <w:r>
        <w:rPr>
          <w:rFonts w:ascii="Times New Roman" w:hAnsi="Times New Roman" w:eastAsia="Times New Roman" w:cs="Times New Roman"/>
          <w:b/>
          <w:bCs w:val="0"/>
          <w:color w:val="FF0000"/>
          <w:sz w:val="28"/>
          <w:szCs w:val="28"/>
        </w:rPr>
        <w:t>XIII- XIV )</w:t>
      </w:r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 xml:space="preserve">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b/>
          <w:bCs w:val="0"/>
          <w:color w:val="FF0000"/>
          <w:sz w:val="28"/>
          <w:szCs w:val="28"/>
          <w:lang w:val="en-US"/>
        </w:rPr>
        <w:t>(tt)</w:t>
      </w:r>
    </w:p>
    <w:p>
      <w:pPr>
        <w:tabs>
          <w:tab w:val="left" w:pos="0"/>
          <w:tab w:val="left" w:pos="120"/>
        </w:tabs>
        <w:ind w:right="720"/>
        <w:jc w:val="center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II.CÁC CUỘC KHÁNG CHIẾN CHỐNG GIẶC NGOẠI XÂM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DƯỚI THỜI TRẦN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CUỘC KHÁNG CHIẾN LẦN THỨ NHẤT CHỐNG QUÂN XÂM LƯỢC MÔNG CỔ (1258)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>a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>. Âm mưu xâm lược Đại Việt của Mông Cổ.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  <w:t xml:space="preserve">- Năm 1257, Mông Cổ tiến đánh Nam Tống nhằm xâm chiếm toàn bộ Trung Quốc.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  <w:t>Để đạt được mục đích, quân Mông Cổ quyết định xâm lược Đại Việt rồi đánh thẳng lên phía nam Trung Quốc.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>b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>.  Nhà Trần chuẩn bị và tiến hành kháng chiến chống quân Mông Cổ.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t>*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t>Sự chuẩn bị của nhà Trần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>- Vua Trần ban lệnh sắm sửa vũ khí, quân đội ngày đêm luyện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t>*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t>. Diễn biế</w:t>
      </w:r>
      <w:r>
        <w:rPr>
          <w:rFonts w:hint="default"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t>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Tháng 1/1258, 3 vạn quân Mông Cổ tiến vào nước ta theo đường sông Thao qua Bạch Hạc đến Bình Lệ Nguyên và bị chặn lại, sau đó tiến vào Thăng Long.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- Ta thực hiện kế sách “vườn không nhà trống”.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Ta mở cuộc phản công lớn ở Đông Bộ Đầu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Ngày 29/1/1858 quân Mông Cổ rút chạy về nước.</w:t>
      </w:r>
      <w:r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  <w:t>Cuộc kháng chiến lần thứ nhất chống quân xâm lược Mông Cổ kết thúc thắng lợi.</w:t>
      </w:r>
    </w:p>
    <w:p>
      <w:pPr>
        <w:tabs>
          <w:tab w:val="left" w:pos="0"/>
          <w:tab w:val="left" w:pos="120"/>
        </w:tabs>
        <w:ind w:right="72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 CUỘC KHÁNG CHIẾN LẦN THỨ HAI CHỐNG QUÂN XÂM LƯỢC NGUYÊN (1285)</w:t>
      </w:r>
    </w:p>
    <w:p>
      <w:pPr>
        <w:numPr>
          <w:ilvl w:val="0"/>
          <w:numId w:val="4"/>
        </w:numPr>
        <w:shd w:val="clear" w:color="auto" w:fill="FFFFFF"/>
        <w:tabs>
          <w:tab w:val="left" w:pos="9214"/>
        </w:tabs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>Âm mưu xâm lược Champa và Đại Việt của nhà Nguyên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t>.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 xml:space="preserve">- 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>Sau khi thống trị toàn bộ Trung Quốc, vua Nguyên ráo riết chuẩn bị xâm lược Cham Pa và Đại Việt.</w:t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1283, tướng Toa Đô cho quân xâm lược Cham Pa nhưng chỉ chiếm đươc phần phía bắc Cham pa. Kế hoạch xâm lược Cham pa bước đầu ph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á sản.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u w:val="single"/>
          <w:lang w:val="en-US"/>
        </w:rPr>
        <w:t>b.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>Nhà Trần chuẩn bị kháng chiến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Hội nghị Bình Than : Bàn kế phá giặc 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Trần Quốc Tuấn được giao nhiệm vụ chỉ huy cuộc kháng chiến.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- 1285 : Hội nghị Diên Hồng : Ý chí tiêu diệt giặc của toàn dân ta 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Tổ chức cuộc tập trận lớn ở Đông Bộ Đầu.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Chia quân đóng giữ những nơi hiểm yếu.</w:t>
      </w:r>
    </w:p>
    <w:p>
      <w:pP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t>c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Cuộc kháng chiến bùng nổ và thắng lợi 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*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t>Diễn biến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>: (sgk)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</w:pPr>
      <w:r>
        <w:rPr>
          <w:rFonts w:hint="default" w:ascii="Times New Roman" w:hAnsi="Times New Roman" w:eastAsia="Times New Roman" w:cs="Times New Roman"/>
          <w:b w:val="0"/>
          <w:sz w:val="26"/>
          <w:szCs w:val="26"/>
          <w:lang w:val="en-US"/>
        </w:rPr>
        <w:t>*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t>. Kết quả: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Nhân lúc quân giặc gặp khó khăn, nhà Trần cho quân tổ chức phản công đánh bại quân giặc ở nhiều nơi .</w:t>
      </w:r>
    </w:p>
    <w:p>
      <w:pPr>
        <w:jc w:val="both"/>
        <w:rPr>
          <w:rFonts w:ascii="Times New Roman" w:hAnsi="Times New Roman" w:eastAsia="Times New Roman" w:cs="Times New Roman"/>
          <w:b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Quân giặc phần bị chết, phần còn lại chạy về nước .</w:t>
      </w:r>
    </w:p>
    <w:p>
      <w:pPr>
        <w:tabs>
          <w:tab w:val="left" w:pos="0"/>
          <w:tab w:val="left" w:pos="120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>- Thoát Hoán chui vào ống đồng trốn về nước, Toa đô bị chém đầu.</w:t>
      </w:r>
    </w:p>
    <w:p>
      <w:pPr>
        <w:tabs>
          <w:tab w:val="left" w:pos="0"/>
          <w:tab w:val="left" w:pos="120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eastAsia="Times New Roman" w:cs="Times New Roman"/>
          <w:b w:val="0"/>
          <w:color w:val="000000"/>
          <w:sz w:val="26"/>
          <w:szCs w:val="26"/>
        </w:rPr>
      </w:pPr>
    </w:p>
    <w:p>
      <w:pPr>
        <w:rPr>
          <w:sz w:val="26"/>
          <w:szCs w:val="26"/>
          <w:lang w:val="nl-NL"/>
        </w:rPr>
      </w:pPr>
    </w:p>
    <w:p>
      <w:pPr>
        <w:spacing w:line="20" w:lineRule="atLeast"/>
        <w:ind w:firstLine="3382" w:firstLineChars="130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HẾT</w:t>
      </w:r>
    </w:p>
    <w:p>
      <w:pPr>
        <w:ind w:firstLine="2860" w:firstLineChars="1100"/>
        <w:jc w:val="both"/>
        <w:rPr>
          <w:rFonts w:ascii="Times New Roman" w:hAnsi="Times New Roman" w:cs="Times New Roman"/>
          <w:sz w:val="26"/>
          <w:szCs w:val="26"/>
          <w:lang w:val="en-US"/>
        </w:rPr>
        <w:sectPr>
          <w:headerReference r:id="rId3" w:type="default"/>
          <w:footerReference r:id="rId4" w:type="default"/>
          <w:pgSz w:w="12240" w:h="15840"/>
          <w:pgMar w:top="454" w:right="1015" w:bottom="266" w:left="1385" w:header="708" w:footer="708" w:gutter="0"/>
          <w:cols w:space="708" w:num="1"/>
          <w:docGrid w:linePitch="360" w:charSpace="0"/>
        </w:sect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b/>
          <w:i/>
          <w:sz w:val="26"/>
          <w:szCs w:val="26"/>
          <w:lang w:val="nl-NL"/>
        </w:rPr>
      </w:pPr>
    </w:p>
    <w:p>
      <w:pPr>
        <w:rPr>
          <w:sz w:val="26"/>
          <w:szCs w:val="26"/>
          <w:lang w:val="nl-NL"/>
        </w:rPr>
      </w:pPr>
    </w:p>
    <w:p>
      <w:pPr>
        <w:spacing w:line="276" w:lineRule="auto"/>
        <w:rPr>
          <w:rFonts w:eastAsia="Times New Roman" w:asciiTheme="majorHAnsi" w:hAnsiTheme="majorHAnsi" w:cstheme="majorHAnsi"/>
          <w:color w:val="4472C4" w:themeColor="accent1"/>
          <w:szCs w:val="26"/>
        </w:rPr>
      </w:pPr>
    </w:p>
    <w:p>
      <w:pPr>
        <w:spacing w:after="180" w:line="276" w:lineRule="auto"/>
        <w:rPr>
          <w:rFonts w:eastAsia="Times New Roman" w:asciiTheme="majorHAnsi" w:hAnsiTheme="majorHAnsi" w:cstheme="majorHAnsi"/>
          <w:color w:val="000000"/>
          <w:szCs w:val="26"/>
          <w:lang w:val="en-US"/>
        </w:rPr>
      </w:pPr>
    </w:p>
    <w:p>
      <w:pPr>
        <w:jc w:val="center"/>
        <w:rPr>
          <w:rFonts w:asciiTheme="majorHAnsi" w:hAnsiTheme="majorHAnsi" w:cstheme="majorHAnsi"/>
          <w:lang w:val="en-US"/>
        </w:rPr>
      </w:pPr>
    </w:p>
    <w:sectPr>
      <w:footerReference r:id="rId5" w:type="default"/>
      <w:pgSz w:w="12240" w:h="15840"/>
      <w:pgMar w:top="1174" w:right="1242" w:bottom="1185" w:left="114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w:pict>
        <v:shape id="Text Box 10" o:spid="_x0000_s1026" o:spt="202" type="#_x0000_t202" style="position:absolute;left:0pt;margin-left:254.85pt;margin-top:21.6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5jUQ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w:pict>
        <v:shape id="Text Box 11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uvVAIAABI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H/o+9nJLzREtDjQsSfRy3aINdyKmBxGwFWgdNj3d49CGQDedJM72FH7+7T7b&#10;Y1ih5azDltXc4RngzHx2GOK8kKMQRmE7Cu7Jrgg9wFwilyLCISQzijqQ/Y71X+YYUAknEanmaRRX&#10;adh0PB9SLZfFCGvnRbpzGy8zdOm5Xz4ljFKZsMzNwMSJMyxemdHTI5E3+/f/YvX8lC1+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5ayLr1QCAAASBQAADgAAAAAAAAAAAAAAAAAuAgAAZHJzL2Uyb0RvYy54bWxQSwECLQAUAAYACAAA&#10;ACEAcarRudcAAAAFAQAADwAAAAAAAAAAAAAAAACuBAAAZHJzL2Rvd25yZXYueG1sUEsFBgAAAAAE&#10;AAQA8wAAAL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9720" w:firstLineChars="54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AD5A9"/>
    <w:multiLevelType w:val="singleLevel"/>
    <w:tmpl w:val="C91AD5A9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DBA50962"/>
    <w:multiLevelType w:val="singleLevel"/>
    <w:tmpl w:val="DBA509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8FBF1B2"/>
    <w:multiLevelType w:val="singleLevel"/>
    <w:tmpl w:val="28FBF1B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3CE49E2"/>
    <w:multiLevelType w:val="singleLevel"/>
    <w:tmpl w:val="33CE49E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2"/>
  </w:compat>
  <w:rsids>
    <w:rsidRoot w:val="004E1B91"/>
    <w:rsid w:val="00012222"/>
    <w:rsid w:val="00017A66"/>
    <w:rsid w:val="00037508"/>
    <w:rsid w:val="00051491"/>
    <w:rsid w:val="00060130"/>
    <w:rsid w:val="000714F8"/>
    <w:rsid w:val="00081B79"/>
    <w:rsid w:val="00090776"/>
    <w:rsid w:val="000E0C0C"/>
    <w:rsid w:val="000F3F6E"/>
    <w:rsid w:val="00155AEB"/>
    <w:rsid w:val="001D5938"/>
    <w:rsid w:val="001D7CA3"/>
    <w:rsid w:val="00226E00"/>
    <w:rsid w:val="00234C0F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7536F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C5192"/>
    <w:rsid w:val="004E1A5E"/>
    <w:rsid w:val="004E1B91"/>
    <w:rsid w:val="004F455E"/>
    <w:rsid w:val="004F5EFE"/>
    <w:rsid w:val="005656C2"/>
    <w:rsid w:val="00596446"/>
    <w:rsid w:val="005B4AF7"/>
    <w:rsid w:val="005D2D01"/>
    <w:rsid w:val="005F04AF"/>
    <w:rsid w:val="00624504"/>
    <w:rsid w:val="00627FC9"/>
    <w:rsid w:val="006340F9"/>
    <w:rsid w:val="006362E6"/>
    <w:rsid w:val="006615E3"/>
    <w:rsid w:val="00683CB2"/>
    <w:rsid w:val="00686BEA"/>
    <w:rsid w:val="00692CB2"/>
    <w:rsid w:val="0069313A"/>
    <w:rsid w:val="006C416D"/>
    <w:rsid w:val="006C4707"/>
    <w:rsid w:val="006D20E2"/>
    <w:rsid w:val="006E7B3C"/>
    <w:rsid w:val="00700E56"/>
    <w:rsid w:val="007058C4"/>
    <w:rsid w:val="0075651C"/>
    <w:rsid w:val="00791FB1"/>
    <w:rsid w:val="008049A4"/>
    <w:rsid w:val="008069DC"/>
    <w:rsid w:val="008765F1"/>
    <w:rsid w:val="0089332E"/>
    <w:rsid w:val="008963B3"/>
    <w:rsid w:val="008A3C1E"/>
    <w:rsid w:val="008A7E17"/>
    <w:rsid w:val="008D0403"/>
    <w:rsid w:val="00956D55"/>
    <w:rsid w:val="009624F2"/>
    <w:rsid w:val="00984E8E"/>
    <w:rsid w:val="0098532C"/>
    <w:rsid w:val="009C0CD1"/>
    <w:rsid w:val="009C2802"/>
    <w:rsid w:val="009C6FA1"/>
    <w:rsid w:val="00A07D0F"/>
    <w:rsid w:val="00B046CB"/>
    <w:rsid w:val="00B110BC"/>
    <w:rsid w:val="00B310C9"/>
    <w:rsid w:val="00B57C04"/>
    <w:rsid w:val="00B57E21"/>
    <w:rsid w:val="00B6042D"/>
    <w:rsid w:val="00B842C0"/>
    <w:rsid w:val="00BA4492"/>
    <w:rsid w:val="00BB11F9"/>
    <w:rsid w:val="00BC1B1D"/>
    <w:rsid w:val="00BE1F23"/>
    <w:rsid w:val="00BF23CA"/>
    <w:rsid w:val="00C8111E"/>
    <w:rsid w:val="00C81C87"/>
    <w:rsid w:val="00CC6B90"/>
    <w:rsid w:val="00CD03CE"/>
    <w:rsid w:val="00CD6EFC"/>
    <w:rsid w:val="00D0704B"/>
    <w:rsid w:val="00D47CD8"/>
    <w:rsid w:val="00D70B02"/>
    <w:rsid w:val="00D70CC3"/>
    <w:rsid w:val="00D836BC"/>
    <w:rsid w:val="00D85290"/>
    <w:rsid w:val="00D94757"/>
    <w:rsid w:val="00DC5855"/>
    <w:rsid w:val="00E06270"/>
    <w:rsid w:val="00E0710B"/>
    <w:rsid w:val="00E171E1"/>
    <w:rsid w:val="00E72044"/>
    <w:rsid w:val="00E83E32"/>
    <w:rsid w:val="00EA231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E4D28"/>
    <w:rsid w:val="02981623"/>
    <w:rsid w:val="02ED4E87"/>
    <w:rsid w:val="0364624A"/>
    <w:rsid w:val="054515A1"/>
    <w:rsid w:val="09394DDC"/>
    <w:rsid w:val="0AB26528"/>
    <w:rsid w:val="10953FD2"/>
    <w:rsid w:val="12C75D86"/>
    <w:rsid w:val="13B05BFB"/>
    <w:rsid w:val="172E4932"/>
    <w:rsid w:val="1B2138C4"/>
    <w:rsid w:val="20AF6241"/>
    <w:rsid w:val="211A318F"/>
    <w:rsid w:val="224635E1"/>
    <w:rsid w:val="259012FE"/>
    <w:rsid w:val="285223C1"/>
    <w:rsid w:val="2C460B98"/>
    <w:rsid w:val="2F796B34"/>
    <w:rsid w:val="30762260"/>
    <w:rsid w:val="325027B4"/>
    <w:rsid w:val="339778B1"/>
    <w:rsid w:val="355854C8"/>
    <w:rsid w:val="38F20C2D"/>
    <w:rsid w:val="3A364996"/>
    <w:rsid w:val="3AE35DB2"/>
    <w:rsid w:val="3DC86147"/>
    <w:rsid w:val="3EB71343"/>
    <w:rsid w:val="3F9B35D7"/>
    <w:rsid w:val="404F78D1"/>
    <w:rsid w:val="43E51F6F"/>
    <w:rsid w:val="445222C3"/>
    <w:rsid w:val="4522259D"/>
    <w:rsid w:val="4D9C7BF7"/>
    <w:rsid w:val="4E553EAA"/>
    <w:rsid w:val="4EB13DA7"/>
    <w:rsid w:val="4EB177D0"/>
    <w:rsid w:val="4EFD0798"/>
    <w:rsid w:val="4F7D1679"/>
    <w:rsid w:val="527655F5"/>
    <w:rsid w:val="59B533BB"/>
    <w:rsid w:val="5B0679F4"/>
    <w:rsid w:val="5C3F7D4E"/>
    <w:rsid w:val="6264146A"/>
    <w:rsid w:val="63CF6B29"/>
    <w:rsid w:val="662F4B0C"/>
    <w:rsid w:val="680D5A82"/>
    <w:rsid w:val="6ACA2280"/>
    <w:rsid w:val="6AFE7206"/>
    <w:rsid w:val="6D6A4BA9"/>
    <w:rsid w:val="70BE1E88"/>
    <w:rsid w:val="75921405"/>
    <w:rsid w:val="776828FB"/>
    <w:rsid w:val="7B304319"/>
    <w:rsid w:val="7B8A1D74"/>
    <w:rsid w:val="7BB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Straight Arrow Connector 2"/>
        <o:r id="V:Rule2" type="connector" idref="#Straight Arrow Connector 30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2"/>
    <w:basedOn w:val="1"/>
    <w:next w:val="1"/>
    <w:uiPriority w:val="0"/>
    <w:pPr>
      <w:keepNext/>
      <w:spacing w:before="240" w:after="60"/>
      <w:outlineLvl w:val="1"/>
    </w:pPr>
    <w:rPr>
      <w:rFonts w:ascii="Cambria" w:hAnsi="Cambria" w:eastAsia="Cambria" w:cs="Cambria"/>
      <w:i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9">
    <w:name w:val="Strong"/>
    <w:basedOn w:val="3"/>
    <w:qFormat/>
    <w:uiPriority w:val="0"/>
    <w:rPr>
      <w:b/>
      <w:bCs/>
    </w:r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_Style 18"/>
    <w:basedOn w:val="4"/>
    <w:qFormat/>
    <w:uiPriority w:val="0"/>
  </w:style>
  <w:style w:type="table" w:customStyle="1" w:styleId="13">
    <w:name w:val="_Style 19"/>
    <w:basedOn w:val="4"/>
    <w:qFormat/>
    <w:uiPriority w:val="0"/>
  </w:style>
  <w:style w:type="table" w:customStyle="1" w:styleId="14">
    <w:name w:val="_Style 20"/>
    <w:basedOn w:val="4"/>
    <w:qFormat/>
    <w:uiPriority w:val="0"/>
  </w:style>
  <w:style w:type="table" w:customStyle="1" w:styleId="15">
    <w:name w:val="_Style 22"/>
    <w:basedOn w:val="4"/>
    <w:qFormat/>
    <w:uiPriority w:val="0"/>
  </w:style>
  <w:style w:type="table" w:customStyle="1" w:styleId="16">
    <w:name w:val="_Style 32"/>
    <w:basedOn w:val="4"/>
    <w:qFormat/>
    <w:uiPriority w:val="0"/>
  </w:style>
  <w:style w:type="table" w:customStyle="1" w:styleId="17">
    <w:name w:val="_Style 33"/>
    <w:basedOn w:val="4"/>
    <w:qFormat/>
    <w:uiPriority w:val="0"/>
  </w:style>
  <w:style w:type="table" w:customStyle="1" w:styleId="18">
    <w:name w:val="_Style 34"/>
    <w:basedOn w:val="4"/>
    <w:qFormat/>
    <w:uiPriority w:val="0"/>
  </w:style>
  <w:style w:type="table" w:customStyle="1" w:styleId="19">
    <w:name w:val="_Style 38"/>
    <w:basedOn w:val="4"/>
    <w:qFormat/>
    <w:uiPriority w:val="0"/>
  </w:style>
  <w:style w:type="table" w:customStyle="1" w:styleId="20">
    <w:name w:val="_Style 39"/>
    <w:basedOn w:val="4"/>
    <w:qFormat/>
    <w:uiPriority w:val="0"/>
  </w:style>
  <w:style w:type="table" w:customStyle="1" w:styleId="21">
    <w:name w:val="_Style 40"/>
    <w:basedOn w:val="4"/>
    <w:qFormat/>
    <w:uiPriority w:val="0"/>
  </w:style>
  <w:style w:type="table" w:customStyle="1" w:styleId="22">
    <w:name w:val="_Style 41"/>
    <w:basedOn w:val="4"/>
    <w:qFormat/>
    <w:uiPriority w:val="0"/>
  </w:style>
  <w:style w:type="table" w:customStyle="1" w:styleId="23">
    <w:name w:val="_Style 42"/>
    <w:basedOn w:val="4"/>
    <w:qFormat/>
    <w:uiPriority w:val="0"/>
  </w:style>
  <w:style w:type="table" w:customStyle="1" w:styleId="24">
    <w:name w:val="_Style 43"/>
    <w:basedOn w:val="4"/>
    <w:qFormat/>
    <w:uiPriority w:val="0"/>
  </w:style>
  <w:style w:type="table" w:customStyle="1" w:styleId="25">
    <w:name w:val="_Style 44"/>
    <w:basedOn w:val="4"/>
    <w:qFormat/>
    <w:uiPriority w:val="0"/>
  </w:style>
  <w:style w:type="table" w:customStyle="1" w:styleId="26">
    <w:name w:val="_Style 45"/>
    <w:basedOn w:val="4"/>
    <w:qFormat/>
    <w:uiPriority w:val="0"/>
  </w:style>
  <w:style w:type="table" w:customStyle="1" w:styleId="27">
    <w:name w:val="_Style 46"/>
    <w:basedOn w:val="4"/>
    <w:qFormat/>
    <w:uiPriority w:val="0"/>
  </w:style>
  <w:style w:type="table" w:customStyle="1" w:styleId="28">
    <w:name w:val="_Style 47"/>
    <w:basedOn w:val="4"/>
    <w:qFormat/>
    <w:uiPriority w:val="0"/>
  </w:style>
  <w:style w:type="table" w:customStyle="1" w:styleId="29">
    <w:name w:val="_Style 52"/>
    <w:basedOn w:val="4"/>
    <w:qFormat/>
    <w:uiPriority w:val="0"/>
    <w:rPr>
      <w:rFonts w:ascii="Times" w:hAnsi="Times" w:eastAsia="Times" w:cs="Times"/>
    </w:rPr>
  </w:style>
  <w:style w:type="table" w:customStyle="1" w:styleId="30">
    <w:name w:val="_Style 65"/>
    <w:basedOn w:val="4"/>
    <w:qFormat/>
    <w:uiPriority w:val="0"/>
  </w:style>
  <w:style w:type="table" w:customStyle="1" w:styleId="31">
    <w:name w:val="_Style 68"/>
    <w:basedOn w:val="4"/>
    <w:qFormat/>
    <w:uiPriority w:val="0"/>
  </w:style>
  <w:style w:type="table" w:customStyle="1" w:styleId="32">
    <w:name w:val="_Style 67"/>
    <w:basedOn w:val="4"/>
    <w:qFormat/>
    <w:uiPriority w:val="0"/>
    <w:tblPr>
      <w:tblCellMar>
        <w:left w:w="0" w:type="dxa"/>
        <w:right w:w="0" w:type="dxa"/>
      </w:tblCellMar>
    </w:tblPr>
  </w:style>
  <w:style w:type="table" w:customStyle="1" w:styleId="33">
    <w:name w:val="_Style 70"/>
    <w:basedOn w:val="4"/>
    <w:qFormat/>
    <w:uiPriority w:val="0"/>
  </w:style>
  <w:style w:type="table" w:customStyle="1" w:styleId="34">
    <w:name w:val="_Style 71"/>
    <w:basedOn w:val="4"/>
    <w:qFormat/>
    <w:uiPriority w:val="0"/>
  </w:style>
  <w:style w:type="table" w:customStyle="1" w:styleId="35">
    <w:name w:val="_Style 72"/>
    <w:basedOn w:val="4"/>
    <w:qFormat/>
    <w:uiPriority w:val="0"/>
  </w:style>
  <w:style w:type="table" w:customStyle="1" w:styleId="36">
    <w:name w:val="_Style 73"/>
    <w:basedOn w:val="4"/>
    <w:qFormat/>
    <w:uiPriority w:val="0"/>
  </w:style>
  <w:style w:type="table" w:customStyle="1" w:styleId="37">
    <w:name w:val="_Style 7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  <customShpInfo spid="_x0000_s2055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01FA6-85C3-4887-8D94-200C035BF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1820</Characters>
  <Lines>13</Lines>
  <Paragraphs>3</Paragraphs>
  <TotalTime>1</TotalTime>
  <ScaleCrop>false</ScaleCrop>
  <LinksUpToDate>false</LinksUpToDate>
  <CharactersWithSpaces>2354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2021-11-18T11:19:32Z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4FE0229EB53B43A5BC762A040BF90B29</vt:lpwstr>
  </property>
</Properties>
</file>