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E27" w:rsidRDefault="00892E27" w:rsidP="00892E27">
      <w:pPr>
        <w:jc w:val="both"/>
        <w:rPr>
          <w:rFonts w:ascii="Times New Roman" w:hAnsi="Times New Roman" w:cs="Times New Roman"/>
          <w:b/>
          <w:bCs/>
        </w:rPr>
      </w:pPr>
      <w:bookmarkStart w:id="0" w:name="_GoBack"/>
      <w:bookmarkEnd w:id="0"/>
      <w:r>
        <w:rPr>
          <w:rFonts w:ascii="Times New Roman" w:hAnsi="Times New Roman" w:cs="Times New Roman"/>
          <w:b/>
          <w:bCs/>
        </w:rPr>
        <w:t>TUẦN 8- TIẾT 15,16-VL9</w:t>
      </w:r>
    </w:p>
    <w:p w:rsidR="00892E27" w:rsidRDefault="00892E27" w:rsidP="00892E27">
      <w:pPr>
        <w:jc w:val="both"/>
        <w:rPr>
          <w:rFonts w:ascii="Times New Roman" w:hAnsi="Times New Roman" w:cs="Times New Roman"/>
          <w:b/>
          <w:bCs/>
        </w:rPr>
      </w:pPr>
      <w:r>
        <w:rPr>
          <w:rFonts w:ascii="Times New Roman" w:hAnsi="Times New Roman" w:cs="Times New Roman"/>
          <w:b/>
          <w:bCs/>
        </w:rPr>
        <w:t xml:space="preserve">                 CHỦ ĐỀ 8 :   CÔNG VÀ CÔNG SUẤT CỦA DÒNG ĐIỆN</w:t>
      </w:r>
    </w:p>
    <w:p w:rsidR="00892E27" w:rsidRDefault="00892E27" w:rsidP="00892E27">
      <w:pPr>
        <w:pStyle w:val="ListParagraph"/>
        <w:numPr>
          <w:ilvl w:val="0"/>
          <w:numId w:val="1"/>
        </w:numPr>
        <w:tabs>
          <w:tab w:val="left" w:pos="253"/>
        </w:tabs>
        <w:jc w:val="both"/>
        <w:rPr>
          <w:rFonts w:ascii="Times New Roman" w:hAnsi="Times New Roman" w:cs="Times New Roman"/>
          <w:b/>
          <w:bCs/>
        </w:rPr>
      </w:pPr>
      <w:r>
        <w:rPr>
          <w:rFonts w:ascii="Times New Roman" w:hAnsi="Times New Roman" w:cs="Times New Roman"/>
          <w:b/>
          <w:bCs/>
        </w:rPr>
        <w:t>Điện năng</w:t>
      </w:r>
    </w:p>
    <w:p w:rsidR="00892E27" w:rsidRDefault="00892E27" w:rsidP="00892E27">
      <w:pPr>
        <w:tabs>
          <w:tab w:val="left" w:pos="253"/>
        </w:tabs>
        <w:jc w:val="both"/>
        <w:rPr>
          <w:rFonts w:ascii="Times New Roman" w:hAnsi="Times New Roman" w:cs="Times New Roman"/>
          <w:b/>
          <w:bCs/>
        </w:rPr>
      </w:pPr>
      <w:r>
        <w:rPr>
          <w:rFonts w:ascii="Times New Roman" w:hAnsi="Times New Roman" w:cs="Times New Roman"/>
          <w:b/>
          <w:bCs/>
        </w:rPr>
        <w:t>1.Dòng điện có mang năng lượng</w:t>
      </w:r>
    </w:p>
    <w:p w:rsidR="00892E27" w:rsidRDefault="00892E27" w:rsidP="00892E27">
      <w:pPr>
        <w:tabs>
          <w:tab w:val="left" w:pos="253"/>
        </w:tabs>
        <w:jc w:val="both"/>
        <w:rPr>
          <w:rFonts w:ascii="Times New Roman" w:hAnsi="Times New Roman" w:cs="Times New Roman"/>
          <w:bCs/>
        </w:rPr>
      </w:pPr>
      <w:r>
        <w:rPr>
          <w:rFonts w:ascii="Times New Roman" w:hAnsi="Times New Roman" w:cs="Times New Roman"/>
          <w:b/>
          <w:bCs/>
        </w:rPr>
        <w:t xml:space="preserve">- </w:t>
      </w:r>
      <w:r>
        <w:rPr>
          <w:rFonts w:ascii="Times New Roman" w:hAnsi="Times New Roman" w:cs="Times New Roman"/>
          <w:bCs/>
        </w:rPr>
        <w:t>Dòng điện có khả năng thực hiện công và có thể cung cấp nhiệt lượng để làm that đổi nhiệt năng của vật nên dòng điện có năng lượng</w:t>
      </w:r>
    </w:p>
    <w:p w:rsidR="00892E27" w:rsidRDefault="00892E27" w:rsidP="00892E27">
      <w:pPr>
        <w:tabs>
          <w:tab w:val="left" w:pos="253"/>
        </w:tabs>
        <w:jc w:val="both"/>
        <w:rPr>
          <w:rFonts w:ascii="Times New Roman" w:hAnsi="Times New Roman" w:cs="Times New Roman"/>
          <w:bCs/>
        </w:rPr>
      </w:pPr>
      <w:r>
        <w:rPr>
          <w:rFonts w:ascii="Times New Roman" w:hAnsi="Times New Roman" w:cs="Times New Roman"/>
          <w:bCs/>
        </w:rPr>
        <w:t>- Năng lượng của dòng điện được gọi là điện năng</w:t>
      </w:r>
    </w:p>
    <w:p w:rsidR="00892E27" w:rsidRDefault="00892E27" w:rsidP="00892E27">
      <w:pPr>
        <w:tabs>
          <w:tab w:val="left" w:pos="253"/>
        </w:tabs>
        <w:jc w:val="both"/>
        <w:rPr>
          <w:rFonts w:ascii="Times New Roman" w:hAnsi="Times New Roman" w:cs="Times New Roman"/>
          <w:bCs/>
        </w:rPr>
      </w:pPr>
      <w:r>
        <w:rPr>
          <w:rFonts w:ascii="Times New Roman" w:hAnsi="Times New Roman" w:cs="Times New Roman"/>
          <w:bCs/>
        </w:rPr>
        <w:t>2. Sự chuyển hóa điện năng thành các dạng năng lượng khác:</w:t>
      </w:r>
    </w:p>
    <w:p w:rsidR="00892E27" w:rsidRDefault="00892E27" w:rsidP="00892E27">
      <w:pPr>
        <w:tabs>
          <w:tab w:val="left" w:pos="253"/>
        </w:tabs>
        <w:jc w:val="both"/>
        <w:rPr>
          <w:rFonts w:ascii="Times New Roman" w:hAnsi="Times New Roman" w:cs="Times New Roman"/>
          <w:bCs/>
        </w:rPr>
      </w:pPr>
      <w:r>
        <w:rPr>
          <w:rFonts w:ascii="Times New Roman" w:hAnsi="Times New Roman" w:cs="Times New Roman"/>
          <w:bCs/>
        </w:rPr>
        <w:t>- Điện năng được chuyển hóa thành cơ năng, nhiệt năng , quang năng …..</w:t>
      </w:r>
    </w:p>
    <w:p w:rsidR="00892E27" w:rsidRDefault="00892E27" w:rsidP="00892E27">
      <w:pPr>
        <w:tabs>
          <w:tab w:val="left" w:pos="253"/>
        </w:tabs>
        <w:jc w:val="both"/>
        <w:rPr>
          <w:rFonts w:ascii="Times New Roman" w:hAnsi="Times New Roman" w:cs="Times New Roman"/>
          <w:bCs/>
        </w:rPr>
      </w:pPr>
      <w:r>
        <w:rPr>
          <w:rFonts w:ascii="Times New Roman" w:hAnsi="Times New Roman" w:cs="Times New Roman"/>
          <w:bCs/>
        </w:rPr>
        <w:t>-Hiệu suất sử dụng điện năng:</w:t>
      </w:r>
    </w:p>
    <w:p w:rsidR="00892E27" w:rsidRDefault="00892E27" w:rsidP="00892E27">
      <w:pPr>
        <w:tabs>
          <w:tab w:val="left" w:pos="253"/>
        </w:tabs>
        <w:jc w:val="both"/>
        <w:rPr>
          <w:rFonts w:ascii="Times New Roman" w:hAnsi="Times New Roman" w:cs="Times New Roman"/>
          <w:b/>
          <w:bCs/>
        </w:rPr>
      </w:pPr>
      <m:oMathPara>
        <m:oMath>
          <m:r>
            <m:rPr>
              <m:sty m:val="bi"/>
            </m:rPr>
            <w:rPr>
              <w:rFonts w:ascii="Cambria Math" w:hAnsi="Cambria Math" w:cs="Times New Roman"/>
            </w:rPr>
            <m:t xml:space="preserve">H= </m:t>
          </m:r>
          <m:f>
            <m:fPr>
              <m:ctrlPr>
                <w:rPr>
                  <w:rFonts w:ascii="Cambria Math" w:hAnsi="Cambria Math" w:cs="Times New Roman"/>
                  <w:b/>
                  <w:bCs/>
                  <w:i/>
                </w:rPr>
              </m:ctrlPr>
            </m:fPr>
            <m:num>
              <m:sSub>
                <m:sSubPr>
                  <m:ctrlPr>
                    <w:rPr>
                      <w:rFonts w:ascii="Cambria Math" w:hAnsi="Cambria Math" w:cs="Times New Roman"/>
                      <w:b/>
                      <w:bCs/>
                      <w:i/>
                    </w:rPr>
                  </m:ctrlPr>
                </m:sSubPr>
                <m:e>
                  <m:r>
                    <m:rPr>
                      <m:sty m:val="bi"/>
                    </m:rPr>
                    <w:rPr>
                      <w:rFonts w:ascii="Cambria Math" w:hAnsi="Cambria Math" w:cs="Times New Roman"/>
                    </w:rPr>
                    <m:t>A</m:t>
                  </m:r>
                </m:e>
                <m:sub>
                  <m:r>
                    <m:rPr>
                      <m:sty m:val="bi"/>
                    </m:rPr>
                    <w:rPr>
                      <w:rFonts w:ascii="Cambria Math" w:hAnsi="Cambria Math" w:cs="Times New Roman"/>
                    </w:rPr>
                    <m:t>i</m:t>
                  </m:r>
                </m:sub>
              </m:sSub>
            </m:num>
            <m:den>
              <m:sSub>
                <m:sSubPr>
                  <m:ctrlPr>
                    <w:rPr>
                      <w:rFonts w:ascii="Cambria Math" w:hAnsi="Cambria Math" w:cs="Times New Roman"/>
                      <w:b/>
                      <w:bCs/>
                      <w:i/>
                    </w:rPr>
                  </m:ctrlPr>
                </m:sSubPr>
                <m:e>
                  <m:r>
                    <m:rPr>
                      <m:sty m:val="bi"/>
                    </m:rPr>
                    <w:rPr>
                      <w:rFonts w:ascii="Cambria Math" w:hAnsi="Cambria Math" w:cs="Times New Roman"/>
                    </w:rPr>
                    <m:t>A</m:t>
                  </m:r>
                </m:e>
                <m:sub>
                  <m:r>
                    <m:rPr>
                      <m:sty m:val="bi"/>
                    </m:rPr>
                    <w:rPr>
                      <w:rFonts w:ascii="Cambria Math" w:hAnsi="Cambria Math" w:cs="Times New Roman"/>
                    </w:rPr>
                    <m:t>tp</m:t>
                  </m:r>
                </m:sub>
              </m:sSub>
            </m:den>
          </m:f>
          <m:r>
            <m:rPr>
              <m:sty m:val="bi"/>
            </m:rPr>
            <w:rPr>
              <w:rFonts w:ascii="Cambria Math" w:hAnsi="Cambria Math" w:cs="Times New Roman"/>
            </w:rPr>
            <m:t>=</m:t>
          </m:r>
          <m:f>
            <m:fPr>
              <m:ctrlPr>
                <w:rPr>
                  <w:rFonts w:ascii="Cambria Math" w:hAnsi="Cambria Math" w:cs="Times New Roman"/>
                  <w:b/>
                  <w:bCs/>
                  <w:i/>
                </w:rPr>
              </m:ctrlPr>
            </m:fPr>
            <m:num>
              <m:sSub>
                <m:sSubPr>
                  <m:ctrlPr>
                    <w:rPr>
                      <w:rFonts w:ascii="Cambria Math" w:hAnsi="Cambria Math" w:cs="Times New Roman"/>
                      <w:b/>
                      <w:bCs/>
                      <w:i/>
                    </w:rPr>
                  </m:ctrlPr>
                </m:sSubPr>
                <m:e>
                  <m:r>
                    <m:rPr>
                      <m:sty m:val="bi"/>
                    </m:rPr>
                    <w:rPr>
                      <w:rFonts w:ascii="Cambria Math" w:hAnsi="Cambria Math" w:cs="Times New Roman"/>
                    </w:rPr>
                    <m:t>A</m:t>
                  </m:r>
                </m:e>
                <m:sub>
                  <m:r>
                    <m:rPr>
                      <m:sty m:val="bi"/>
                    </m:rPr>
                    <w:rPr>
                      <w:rFonts w:ascii="Cambria Math" w:hAnsi="Cambria Math" w:cs="Times New Roman"/>
                    </w:rPr>
                    <m:t>i</m:t>
                  </m:r>
                </m:sub>
              </m:sSub>
            </m:num>
            <m:den>
              <m:sSub>
                <m:sSubPr>
                  <m:ctrlPr>
                    <w:rPr>
                      <w:rFonts w:ascii="Cambria Math" w:hAnsi="Cambria Math" w:cs="Times New Roman"/>
                      <w:b/>
                      <w:bCs/>
                      <w:i/>
                    </w:rPr>
                  </m:ctrlPr>
                </m:sSubPr>
                <m:e>
                  <m:r>
                    <m:rPr>
                      <m:sty m:val="bi"/>
                    </m:rPr>
                    <w:rPr>
                      <w:rFonts w:ascii="Cambria Math" w:hAnsi="Cambria Math" w:cs="Times New Roman"/>
                    </w:rPr>
                    <m:t>A</m:t>
                  </m:r>
                </m:e>
                <m:sub>
                  <m:r>
                    <m:rPr>
                      <m:sty m:val="bi"/>
                    </m:rPr>
                    <w:rPr>
                      <w:rFonts w:ascii="Cambria Math" w:hAnsi="Cambria Math" w:cs="Times New Roman"/>
                    </w:rPr>
                    <m:t>i</m:t>
                  </m:r>
                </m:sub>
              </m:sSub>
              <m:r>
                <m:rPr>
                  <m:sty m:val="bi"/>
                </m:rPr>
                <w:rPr>
                  <w:rFonts w:ascii="Cambria Math" w:hAnsi="Cambria Math" w:cs="Times New Roman"/>
                </w:rPr>
                <m:t>+</m:t>
              </m:r>
              <m:sSub>
                <m:sSubPr>
                  <m:ctrlPr>
                    <w:rPr>
                      <w:rFonts w:ascii="Cambria Math" w:hAnsi="Cambria Math" w:cs="Times New Roman"/>
                      <w:b/>
                      <w:bCs/>
                      <w:i/>
                    </w:rPr>
                  </m:ctrlPr>
                </m:sSubPr>
                <m:e>
                  <m:r>
                    <m:rPr>
                      <m:sty m:val="bi"/>
                    </m:rPr>
                    <w:rPr>
                      <w:rFonts w:ascii="Cambria Math" w:hAnsi="Cambria Math" w:cs="Times New Roman"/>
                    </w:rPr>
                    <m:t>A</m:t>
                  </m:r>
                </m:e>
                <m:sub>
                  <m:r>
                    <m:rPr>
                      <m:sty m:val="bi"/>
                    </m:rPr>
                    <w:rPr>
                      <w:rFonts w:ascii="Cambria Math" w:hAnsi="Cambria Math" w:cs="Times New Roman"/>
                    </w:rPr>
                    <m:t>hp</m:t>
                  </m:r>
                </m:sub>
              </m:sSub>
            </m:den>
          </m:f>
        </m:oMath>
      </m:oMathPara>
    </w:p>
    <w:p w:rsidR="00892E27" w:rsidRDefault="00892E27" w:rsidP="00892E27">
      <w:pPr>
        <w:rPr>
          <w:rFonts w:ascii="Times New Roman" w:hAnsi="Times New Roman" w:cs="Times New Roman"/>
        </w:rPr>
      </w:pPr>
      <w:r>
        <w:rPr>
          <w:rFonts w:ascii="Times New Roman" w:hAnsi="Times New Roman" w:cs="Times New Roman"/>
        </w:rPr>
        <w:t xml:space="preserve">Trong đó: Ai là năng lượng có ích ; A hp là  năng lượng hao phí;  Atp là năng lượng toàn phần </w:t>
      </w:r>
    </w:p>
    <w:p w:rsidR="00892E27" w:rsidRPr="00892E27" w:rsidRDefault="00892E27" w:rsidP="00892E27">
      <w:pPr>
        <w:rPr>
          <w:rFonts w:ascii="Times New Roman" w:hAnsi="Times New Roman" w:cs="Times New Roman"/>
          <w:b/>
        </w:rPr>
      </w:pPr>
      <w:r w:rsidRPr="00892E27">
        <w:rPr>
          <w:rFonts w:ascii="Times New Roman" w:hAnsi="Times New Roman" w:cs="Times New Roman"/>
          <w:b/>
        </w:rPr>
        <w:t>II.Công suất điện tiêu thụ và giá trị định mức của các dụng cụ điện:</w:t>
      </w:r>
    </w:p>
    <w:p w:rsidR="00892E27" w:rsidRPr="00892E27" w:rsidRDefault="00892E27" w:rsidP="00892E27">
      <w:pPr>
        <w:rPr>
          <w:rFonts w:ascii="Times New Roman" w:hAnsi="Times New Roman" w:cs="Times New Roman"/>
          <w:sz w:val="26"/>
        </w:rPr>
      </w:pPr>
      <w:r w:rsidRPr="00892E27">
        <w:rPr>
          <w:rFonts w:ascii="Times New Roman" w:hAnsi="Times New Roman" w:cs="Times New Roman"/>
          <w:sz w:val="26"/>
        </w:rPr>
        <w:t xml:space="preserve">  - Công của dòng điện sinh ra trong 1 đoạn mạch là số đo lượng điện năng mà đoạn mạch đó tiêu thụ để chuyển hóa thành các dạng năng lượng khác.</w:t>
      </w:r>
    </w:p>
    <w:p w:rsidR="00892E27" w:rsidRPr="00892E27" w:rsidRDefault="00892E27" w:rsidP="00892E27">
      <w:pPr>
        <w:rPr>
          <w:rFonts w:ascii="Times New Roman" w:hAnsi="Times New Roman" w:cs="Times New Roman"/>
          <w:sz w:val="26"/>
        </w:rPr>
      </w:pPr>
      <w:r w:rsidRPr="00892E27">
        <w:rPr>
          <w:rFonts w:ascii="Times New Roman" w:hAnsi="Times New Roman" w:cs="Times New Roman"/>
          <w:sz w:val="26"/>
        </w:rPr>
        <w:t xml:space="preserve">  - Công suất điện của1 đoạn mạch là số đo lượng điện năng mà đoạn mạch đó tiêu thụ  trong một đơn vị thời gian</w:t>
      </w:r>
    </w:p>
    <w:p w:rsidR="00892E27" w:rsidRPr="00892E27" w:rsidRDefault="00892E27" w:rsidP="00892E27">
      <w:pPr>
        <w:rPr>
          <w:rFonts w:ascii="Times New Roman" w:hAnsi="Times New Roman" w:cs="Times New Roman"/>
        </w:rPr>
      </w:pPr>
      <w:r>
        <w:rPr>
          <w:rFonts w:ascii="Times New Roman" w:hAnsi="Times New Roman" w:cs="Times New Roman"/>
        </w:rPr>
        <w:t xml:space="preserve">Công thức:             </w:t>
      </w:r>
      <w:r>
        <w:rPr>
          <w:rFonts w:ascii=".VnCommercial ScriptH" w:hAnsi=".VnCommercial ScriptH" w:cs="Times New Roman"/>
          <w:b/>
          <w:sz w:val="36"/>
          <w:szCs w:val="36"/>
        </w:rPr>
        <w:t>P</w:t>
      </w:r>
      <w:r>
        <w:rPr>
          <w:rFonts w:ascii="Times New Roman" w:hAnsi="Times New Roman" w:cs="Times New Roman"/>
          <w:b/>
        </w:rPr>
        <w:t xml:space="preserve"> = </w:t>
      </w:r>
      <m:oMath>
        <m:f>
          <m:fPr>
            <m:ctrlPr>
              <w:rPr>
                <w:rFonts w:ascii="Cambria Math" w:hAnsi="Cambria Math" w:cs="Times New Roman"/>
                <w:b/>
                <w:i/>
                <w:sz w:val="32"/>
                <w:szCs w:val="32"/>
              </w:rPr>
            </m:ctrlPr>
          </m:fPr>
          <m:num>
            <m:r>
              <m:rPr>
                <m:sty m:val="bi"/>
              </m:rPr>
              <w:rPr>
                <w:rFonts w:ascii="Cambria Math" w:hAnsi="Cambria Math" w:cs="Times New Roman"/>
                <w:sz w:val="32"/>
                <w:szCs w:val="32"/>
              </w:rPr>
              <m:t>A</m:t>
            </m:r>
          </m:num>
          <m:den>
            <m:r>
              <m:rPr>
                <m:sty m:val="bi"/>
              </m:rPr>
              <w:rPr>
                <w:rFonts w:ascii="Cambria Math" w:hAnsi="Cambria Math" w:cs="Times New Roman"/>
                <w:sz w:val="32"/>
                <w:szCs w:val="32"/>
              </w:rPr>
              <m:t>t</m:t>
            </m:r>
          </m:den>
        </m:f>
      </m:oMath>
      <w:r>
        <w:rPr>
          <w:rFonts w:ascii="Times New Roman" w:eastAsiaTheme="minorEastAsia" w:hAnsi="Times New Roman" w:cs="Times New Roman"/>
          <w:b/>
          <w:sz w:val="32"/>
          <w:szCs w:val="32"/>
        </w:rPr>
        <w:t xml:space="preserve">  </w:t>
      </w:r>
      <w:r>
        <w:rPr>
          <w:rFonts w:ascii="Times New Roman" w:eastAsiaTheme="minorEastAsia" w:hAnsi="Times New Roman" w:cs="Times New Roman"/>
          <w:b/>
          <w:sz w:val="28"/>
          <w:szCs w:val="28"/>
        </w:rPr>
        <w:t xml:space="preserve">  </w:t>
      </w:r>
    </w:p>
    <w:p w:rsidR="00892E27" w:rsidRDefault="00892E27" w:rsidP="00892E27">
      <w:pPr>
        <w:rPr>
          <w:rFonts w:ascii="Times New Roman" w:hAnsi="Times New Roman" w:cs="Times New Roman"/>
          <w:sz w:val="36"/>
          <w:szCs w:val="36"/>
        </w:rPr>
      </w:pPr>
      <w:r>
        <w:rPr>
          <w:rFonts w:ascii="Times New Roman" w:eastAsiaTheme="minorEastAsia" w:hAnsi="Times New Roman" w:cs="Times New Roman"/>
          <w:sz w:val="26"/>
          <w:szCs w:val="28"/>
        </w:rPr>
        <w:t xml:space="preserve">T rong đó:  </w:t>
      </w:r>
      <w:r>
        <w:rPr>
          <w:rFonts w:ascii=".VnCommercial ScriptH" w:eastAsiaTheme="minorEastAsia" w:hAnsi=".VnCommercial ScriptH" w:cs="Times New Roman"/>
          <w:sz w:val="36"/>
          <w:szCs w:val="36"/>
        </w:rPr>
        <w:t>P</w:t>
      </w:r>
      <w:r>
        <w:rPr>
          <w:rFonts w:ascii=".VnCommercial ScriptH" w:eastAsiaTheme="minorEastAsia" w:hAnsi=".VnCommercial ScriptH" w:cs="Times New Roman"/>
          <w:i/>
          <w:sz w:val="36"/>
          <w:szCs w:val="36"/>
        </w:rPr>
        <w:t xml:space="preserve"> </w:t>
      </w:r>
      <w:r>
        <w:rPr>
          <w:rFonts w:ascii=".VnCommercial ScriptH" w:eastAsiaTheme="minorEastAsia" w:hAnsi=".VnCommercial ScriptH" w:cs="Times New Roman"/>
          <w:i/>
          <w:sz w:val="34"/>
          <w:szCs w:val="36"/>
        </w:rPr>
        <w:t xml:space="preserve"> </w:t>
      </w:r>
      <w:r>
        <w:rPr>
          <w:rFonts w:ascii="Times New Roman" w:eastAsiaTheme="minorEastAsia" w:hAnsi="Times New Roman" w:cs="Times New Roman"/>
          <w:sz w:val="26"/>
          <w:szCs w:val="28"/>
        </w:rPr>
        <w:t xml:space="preserve">là công suất điện( W); A là công của dòng điện( J);  t là thời gian thực hiện công ( s) </w:t>
      </w:r>
    </w:p>
    <w:p w:rsidR="00892E27" w:rsidRPr="00892E27" w:rsidRDefault="00892E27" w:rsidP="00892E27">
      <w:pPr>
        <w:pStyle w:val="NormalWeb"/>
        <w:shd w:val="clear" w:color="auto" w:fill="FFFFFF"/>
        <w:spacing w:before="0" w:beforeAutospacing="0"/>
        <w:jc w:val="both"/>
        <w:rPr>
          <w:color w:val="000000" w:themeColor="text1"/>
          <w:sz w:val="26"/>
        </w:rPr>
      </w:pPr>
      <w:r w:rsidRPr="00892E27">
        <w:rPr>
          <w:color w:val="000000" w:themeColor="text1"/>
          <w:sz w:val="26"/>
        </w:rPr>
        <w:t>- Các giá trị 220V – 45W là hiệu điện thế định mức và công suất định mức. Ý nghĩa là khi hiệu điện thế đặt vào bằng hiệu điện thế định mức thì dụng cụ đó hoạt động bình thường và có công suất điện bằng công suất định mức.</w:t>
      </w:r>
    </w:p>
    <w:p w:rsidR="00892E27" w:rsidRDefault="00892E27" w:rsidP="00892E27">
      <w:pPr>
        <w:rPr>
          <w:rFonts w:ascii="Times New Roman" w:hAnsi="Times New Roman" w:cs="Times New Roman"/>
          <w:b/>
        </w:rPr>
      </w:pPr>
      <w:r>
        <w:rPr>
          <w:rFonts w:ascii="Times New Roman" w:hAnsi="Times New Roman" w:cs="Times New Roman"/>
          <w:b/>
        </w:rPr>
        <w:t xml:space="preserve"> III. Cách tính công và công suất </w:t>
      </w:r>
    </w:p>
    <w:p w:rsidR="00892E27" w:rsidRPr="00892E27" w:rsidRDefault="00892E27" w:rsidP="00892E27">
      <w:pPr>
        <w:rPr>
          <w:rFonts w:ascii="Times New Roman" w:hAnsi="Times New Roman" w:cs="Times New Roman"/>
          <w:b/>
        </w:rPr>
      </w:pPr>
      <w:r>
        <w:rPr>
          <w:rFonts w:ascii="Times New Roman" w:hAnsi="Times New Roman" w:cs="Times New Roman"/>
        </w:rPr>
        <w:t xml:space="preserve">      </w:t>
      </w:r>
      <w:r w:rsidRPr="00892E27">
        <w:rPr>
          <w:rFonts w:ascii="Times New Roman" w:hAnsi="Times New Roman" w:cs="Times New Roman"/>
          <w:b/>
        </w:rPr>
        <w:t>1.Công thức tính công suất:</w:t>
      </w:r>
      <w:r>
        <w:rPr>
          <w:rFonts w:ascii="Times New Roman" w:hAnsi="Times New Roman" w:cs="Times New Roman"/>
          <w:b/>
        </w:rPr>
        <w:t xml:space="preserve">           </w:t>
      </w:r>
      <w:r w:rsidRPr="00892E27">
        <w:rPr>
          <w:rFonts w:ascii=".VnCommercial Script" w:hAnsi=".VnCommercial Script" w:cs="Times New Roman"/>
          <w:sz w:val="36"/>
          <w:szCs w:val="36"/>
        </w:rPr>
        <w:t>P</w:t>
      </w:r>
      <w:r w:rsidRPr="00892E27">
        <w:rPr>
          <w:rFonts w:ascii="Times New Roman" w:hAnsi="Times New Roman" w:cs="Times New Roman"/>
        </w:rPr>
        <w:t xml:space="preserve"> =U.I </w:t>
      </w:r>
    </w:p>
    <w:p w:rsidR="00892E27" w:rsidRPr="00892E27" w:rsidRDefault="00892E27" w:rsidP="00892E27">
      <w:pPr>
        <w:pStyle w:val="ListParagraph"/>
        <w:ind w:left="0"/>
        <w:rPr>
          <w:rFonts w:ascii="Times New Roman" w:hAnsi="Times New Roman" w:cs="Times New Roman"/>
          <w:b/>
        </w:rPr>
      </w:pPr>
      <w:r>
        <w:rPr>
          <w:rFonts w:ascii="Times New Roman" w:hAnsi="Times New Roman" w:cs="Times New Roman"/>
        </w:rPr>
        <w:t xml:space="preserve">      </w:t>
      </w:r>
      <w:r w:rsidRPr="00892E27">
        <w:rPr>
          <w:rFonts w:ascii="Times New Roman" w:hAnsi="Times New Roman" w:cs="Times New Roman"/>
          <w:b/>
        </w:rPr>
        <w:t>2</w:t>
      </w:r>
      <w:r>
        <w:rPr>
          <w:rFonts w:ascii="Times New Roman" w:hAnsi="Times New Roman" w:cs="Times New Roman"/>
        </w:rPr>
        <w:t>.</w:t>
      </w:r>
      <w:r w:rsidRPr="00892E27">
        <w:rPr>
          <w:rFonts w:ascii="Times New Roman" w:hAnsi="Times New Roman" w:cs="Times New Roman"/>
          <w:b/>
        </w:rPr>
        <w:t>Công thức tính công của dòng điệ</w:t>
      </w:r>
      <w:r>
        <w:rPr>
          <w:rFonts w:ascii="Times New Roman" w:hAnsi="Times New Roman" w:cs="Times New Roman"/>
          <w:b/>
        </w:rPr>
        <w:t xml:space="preserve">n:          </w:t>
      </w:r>
      <w:r w:rsidRPr="00892E27">
        <w:rPr>
          <w:rFonts w:ascii="Times New Roman" w:hAnsi="Times New Roman" w:cs="Times New Roman"/>
          <w:b/>
        </w:rPr>
        <w:t xml:space="preserve">A= </w:t>
      </w:r>
      <w:r w:rsidRPr="00892E27">
        <w:rPr>
          <w:rFonts w:ascii=".VnCommercial Script" w:hAnsi=".VnCommercial Script" w:cs="Times New Roman"/>
          <w:b/>
          <w:sz w:val="36"/>
          <w:szCs w:val="36"/>
        </w:rPr>
        <w:t>P</w:t>
      </w:r>
      <w:r w:rsidRPr="00892E27">
        <w:rPr>
          <w:rFonts w:ascii="Times New Roman" w:hAnsi="Times New Roman" w:cs="Times New Roman"/>
          <w:b/>
        </w:rPr>
        <w:t>.t = U.I.t</w:t>
      </w:r>
    </w:p>
    <w:p w:rsidR="00892E27" w:rsidRDefault="00892E27" w:rsidP="00892E27">
      <w:pPr>
        <w:rPr>
          <w:rFonts w:ascii="Times New Roman" w:hAnsi="Times New Roman" w:cs="Times New Roman"/>
        </w:rPr>
      </w:pPr>
      <w:r>
        <w:rPr>
          <w:rFonts w:ascii="Times New Roman" w:hAnsi="Times New Roman" w:cs="Times New Roman"/>
        </w:rPr>
        <w:lastRenderedPageBreak/>
        <w:t>*Lưu ý: 1kW.h= 3600000J= 3,6.10</w:t>
      </w:r>
      <w:r>
        <w:rPr>
          <w:rFonts w:ascii="Times New Roman" w:hAnsi="Times New Roman" w:cs="Times New Roman"/>
          <w:vertAlign w:val="superscript"/>
        </w:rPr>
        <w:t>6</w:t>
      </w:r>
      <w:r>
        <w:rPr>
          <w:rFonts w:ascii="Times New Roman" w:hAnsi="Times New Roman" w:cs="Times New Roman"/>
        </w:rPr>
        <w:t xml:space="preserve">J </w:t>
      </w:r>
    </w:p>
    <w:p w:rsidR="00892E27" w:rsidRDefault="00892E27" w:rsidP="00892E27">
      <w:pPr>
        <w:spacing w:after="0"/>
        <w:rPr>
          <w:rFonts w:ascii="Times New Roman" w:hAnsi="Times New Roman" w:cs="Times New Roman"/>
        </w:rPr>
      </w:pPr>
      <w:r>
        <w:rPr>
          <w:rFonts w:ascii="Times New Roman" w:hAnsi="Times New Roman" w:cs="Times New Roman"/>
        </w:rPr>
        <w:t xml:space="preserve">  Hay: 1J = 1/ 3600000 kW.h</w:t>
      </w:r>
    </w:p>
    <w:p w:rsidR="00892E27" w:rsidRDefault="00892E27" w:rsidP="00892E27">
      <w:pPr>
        <w:spacing w:after="0"/>
        <w:rPr>
          <w:rFonts w:ascii="Times New Roman" w:hAnsi="Times New Roman" w:cs="Times New Roman"/>
        </w:rPr>
      </w:pPr>
      <w:r w:rsidRPr="00892E27">
        <w:rPr>
          <w:rFonts w:ascii="Times New Roman" w:hAnsi="Times New Roman" w:cs="Times New Roman"/>
          <w:b/>
        </w:rPr>
        <w:t>3. Đo điện năng tiêu thụ</w:t>
      </w:r>
      <w:r>
        <w:rPr>
          <w:rFonts w:ascii="Times New Roman" w:hAnsi="Times New Roman" w:cs="Times New Roman"/>
        </w:rPr>
        <w:t>: Công tơ điện ( Đồng hồ điện)</w:t>
      </w:r>
    </w:p>
    <w:p w:rsidR="00892E27" w:rsidRPr="00892E27" w:rsidRDefault="00892E27" w:rsidP="00892E27">
      <w:pPr>
        <w:spacing w:after="0"/>
        <w:rPr>
          <w:rFonts w:ascii="Times New Roman" w:hAnsi="Times New Roman" w:cs="Times New Roman"/>
          <w:b/>
        </w:rPr>
      </w:pPr>
      <w:r w:rsidRPr="00892E27">
        <w:rPr>
          <w:rFonts w:ascii="Times New Roman" w:hAnsi="Times New Roman" w:cs="Times New Roman"/>
          <w:b/>
        </w:rPr>
        <w:t>IV.Vận dụng:</w:t>
      </w:r>
    </w:p>
    <w:p w:rsidR="00892E27" w:rsidRDefault="00892E27" w:rsidP="00892E27">
      <w:pPr>
        <w:spacing w:after="0"/>
        <w:rPr>
          <w:rFonts w:ascii="Times New Roman" w:hAnsi="Times New Roman" w:cs="Times New Roman"/>
        </w:rPr>
      </w:pPr>
      <w:r>
        <w:rPr>
          <w:rFonts w:ascii="Times New Roman" w:hAnsi="Times New Roman" w:cs="Times New Roman"/>
        </w:rPr>
        <w:t>HĐ 8:</w:t>
      </w:r>
    </w:p>
    <w:p w:rsidR="00892E27" w:rsidRPr="00892E27" w:rsidRDefault="00892E27" w:rsidP="00892E27">
      <w:pPr>
        <w:spacing w:after="0"/>
        <w:rPr>
          <w:rFonts w:ascii="Times New Roman" w:hAnsi="Times New Roman" w:cs="Times New Roman"/>
          <w:b/>
        </w:rPr>
      </w:pPr>
      <w:r w:rsidRPr="00892E27">
        <w:rPr>
          <w:rFonts w:ascii="Times New Roman" w:hAnsi="Times New Roman" w:cs="Times New Roman"/>
          <w:b/>
        </w:rPr>
        <w:t>Tóm tắt:</w:t>
      </w:r>
    </w:p>
    <w:p w:rsidR="00892E27" w:rsidRPr="00892E27" w:rsidRDefault="00892E27" w:rsidP="00892E27">
      <w:pPr>
        <w:spacing w:after="0"/>
        <w:rPr>
          <w:rFonts w:ascii="Times New Roman" w:hAnsi="Times New Roman" w:cs="Times New Roman"/>
          <w:sz w:val="24"/>
        </w:rPr>
      </w:pPr>
      <w:r w:rsidRPr="00892E27">
        <w:rPr>
          <w:rFonts w:ascii="Times New Roman" w:hAnsi="Times New Roman" w:cs="Times New Roman"/>
          <w:sz w:val="24"/>
        </w:rPr>
        <w:t>U= 220V</w:t>
      </w:r>
    </w:p>
    <w:p w:rsidR="00892E27" w:rsidRPr="00892E27" w:rsidRDefault="00892E27" w:rsidP="00892E27">
      <w:pPr>
        <w:spacing w:after="0"/>
        <w:rPr>
          <w:rFonts w:ascii="Times New Roman" w:hAnsi="Times New Roman" w:cs="Times New Roman"/>
          <w:sz w:val="24"/>
        </w:rPr>
      </w:pPr>
      <w:r w:rsidRPr="00892E27">
        <w:rPr>
          <w:rFonts w:ascii=".VnCommercial ScriptH" w:hAnsi=".VnCommercial ScriptH" w:cs="Times New Roman"/>
          <w:sz w:val="38"/>
          <w:szCs w:val="36"/>
        </w:rPr>
        <w:t>P</w:t>
      </w:r>
      <w:r w:rsidRPr="00892E27">
        <w:rPr>
          <w:rFonts w:ascii="Times New Roman" w:hAnsi="Times New Roman" w:cs="Times New Roman"/>
          <w:sz w:val="38"/>
          <w:szCs w:val="36"/>
        </w:rPr>
        <w:t xml:space="preserve"> </w:t>
      </w:r>
      <w:r w:rsidRPr="00892E27">
        <w:rPr>
          <w:rFonts w:ascii="Times New Roman" w:hAnsi="Times New Roman" w:cs="Times New Roman"/>
          <w:sz w:val="24"/>
        </w:rPr>
        <w:t>=1600W= 1,6 kW.</w:t>
      </w:r>
    </w:p>
    <w:p w:rsidR="00892E27" w:rsidRPr="00892E27" w:rsidRDefault="00892E27" w:rsidP="00892E27">
      <w:pPr>
        <w:spacing w:after="0"/>
        <w:rPr>
          <w:rFonts w:ascii="Times New Roman" w:hAnsi="Times New Roman" w:cs="Times New Roman"/>
          <w:sz w:val="24"/>
        </w:rPr>
      </w:pPr>
      <w:r w:rsidRPr="00892E27">
        <w:rPr>
          <w:rFonts w:ascii="Times New Roman" w:hAnsi="Times New Roman" w:cs="Times New Roman"/>
          <w:sz w:val="24"/>
        </w:rPr>
        <w:t xml:space="preserve">t </w:t>
      </w:r>
      <w:r w:rsidRPr="00892E27">
        <w:rPr>
          <w:rFonts w:ascii="Times New Roman" w:hAnsi="Times New Roman" w:cs="Times New Roman"/>
          <w:sz w:val="24"/>
          <w:vertAlign w:val="subscript"/>
        </w:rPr>
        <w:t>1</w:t>
      </w:r>
      <w:r w:rsidRPr="00892E27">
        <w:rPr>
          <w:rFonts w:ascii="Times New Roman" w:hAnsi="Times New Roman" w:cs="Times New Roman"/>
          <w:sz w:val="24"/>
        </w:rPr>
        <w:t>= 1,5h</w:t>
      </w:r>
    </w:p>
    <w:p w:rsidR="00892E27" w:rsidRPr="00892E27" w:rsidRDefault="00892E27" w:rsidP="00892E27">
      <w:pPr>
        <w:spacing w:after="0"/>
        <w:rPr>
          <w:rFonts w:ascii="Times New Roman" w:hAnsi="Times New Roman" w:cs="Times New Roman"/>
          <w:sz w:val="24"/>
        </w:rPr>
      </w:pPr>
      <w:r w:rsidRPr="00892E27">
        <w:rPr>
          <w:rFonts w:ascii="Times New Roman" w:hAnsi="Times New Roman" w:cs="Times New Roman"/>
          <w:sz w:val="24"/>
        </w:rPr>
        <w:t>1kW.h giá 1800đ</w:t>
      </w:r>
    </w:p>
    <w:p w:rsidR="00892E27" w:rsidRPr="00892E27" w:rsidRDefault="00892E27" w:rsidP="00892E27">
      <w:pPr>
        <w:spacing w:after="0"/>
        <w:rPr>
          <w:rFonts w:ascii="Times New Roman" w:hAnsi="Times New Roman" w:cs="Times New Roman"/>
          <w:sz w:val="24"/>
        </w:rPr>
      </w:pPr>
      <w:r w:rsidRPr="00892E27">
        <w:rPr>
          <w:rFonts w:ascii="Times New Roman" w:hAnsi="Times New Roman" w:cs="Times New Roman"/>
          <w:sz w:val="24"/>
        </w:rPr>
        <w:t>Tiền điện?</w:t>
      </w:r>
    </w:p>
    <w:p w:rsidR="00892E27" w:rsidRPr="00892E27" w:rsidRDefault="00892E27" w:rsidP="00892E27">
      <w:pPr>
        <w:spacing w:after="0"/>
        <w:rPr>
          <w:rFonts w:ascii="Times New Roman" w:hAnsi="Times New Roman" w:cs="Times New Roman"/>
          <w:sz w:val="24"/>
        </w:rPr>
      </w:pPr>
      <w:r w:rsidRPr="00892E27">
        <w:rPr>
          <w:rFonts w:ascii="Times New Roman" w:hAnsi="Times New Roman" w:cs="Times New Roman"/>
          <w:sz w:val="24"/>
        </w:rPr>
        <w:t>Hướng dẫn:</w:t>
      </w:r>
    </w:p>
    <w:p w:rsidR="00892E27" w:rsidRPr="00892E27" w:rsidRDefault="00892E27" w:rsidP="00892E27">
      <w:pPr>
        <w:pStyle w:val="NormalWeb"/>
        <w:shd w:val="clear" w:color="auto" w:fill="FFFFFF"/>
        <w:spacing w:before="0" w:beforeAutospacing="0" w:after="0" w:afterAutospacing="0"/>
        <w:jc w:val="both"/>
        <w:rPr>
          <w:color w:val="363636"/>
          <w:sz w:val="26"/>
        </w:rPr>
      </w:pPr>
      <w:r w:rsidRPr="00892E27">
        <w:rPr>
          <w:color w:val="363636"/>
          <w:sz w:val="26"/>
        </w:rPr>
        <w:t xml:space="preserve">Thời gian sử dụng bếp trong tháng là: </w:t>
      </w:r>
    </w:p>
    <w:p w:rsidR="00892E27" w:rsidRPr="00892E27" w:rsidRDefault="00892E27" w:rsidP="00892E27">
      <w:pPr>
        <w:pStyle w:val="NormalWeb"/>
        <w:shd w:val="clear" w:color="auto" w:fill="FFFFFF"/>
        <w:spacing w:before="0" w:beforeAutospacing="0" w:after="0" w:afterAutospacing="0"/>
        <w:jc w:val="both"/>
        <w:rPr>
          <w:color w:val="363636"/>
          <w:sz w:val="26"/>
        </w:rPr>
      </w:pPr>
      <w:r w:rsidRPr="00892E27">
        <w:rPr>
          <w:color w:val="363636"/>
          <w:sz w:val="26"/>
        </w:rPr>
        <w:t>t = 30.1,5 =45h.</w:t>
      </w:r>
    </w:p>
    <w:p w:rsidR="00892E27" w:rsidRPr="00892E27" w:rsidRDefault="00892E27" w:rsidP="00892E27">
      <w:pPr>
        <w:pStyle w:val="NormalWeb"/>
        <w:shd w:val="clear" w:color="auto" w:fill="FFFFFF"/>
        <w:spacing w:before="0" w:beforeAutospacing="0" w:after="0" w:afterAutospacing="0"/>
        <w:jc w:val="both"/>
        <w:rPr>
          <w:color w:val="363636"/>
          <w:sz w:val="26"/>
        </w:rPr>
      </w:pPr>
      <w:r w:rsidRPr="00892E27">
        <w:rPr>
          <w:color w:val="363636"/>
          <w:sz w:val="26"/>
        </w:rPr>
        <w:t>Điện năng bếp đã tiêu thụ là: A =</w:t>
      </w:r>
      <w:r w:rsidRPr="00892E27">
        <w:rPr>
          <w:color w:val="363636"/>
          <w:sz w:val="38"/>
          <w:szCs w:val="36"/>
        </w:rPr>
        <w:t xml:space="preserve"> </w:t>
      </w:r>
      <w:r w:rsidRPr="00892E27">
        <w:rPr>
          <w:rFonts w:ascii=".VnCommercial ScriptH" w:hAnsi=".VnCommercial ScriptH"/>
          <w:color w:val="363636"/>
          <w:sz w:val="38"/>
          <w:szCs w:val="36"/>
        </w:rPr>
        <w:t>P</w:t>
      </w:r>
      <w:r w:rsidRPr="00892E27">
        <w:rPr>
          <w:color w:val="363636"/>
          <w:sz w:val="26"/>
        </w:rPr>
        <w:t>.t = 1,6.45= 72 kW.h</w:t>
      </w:r>
    </w:p>
    <w:p w:rsidR="00892E27" w:rsidRPr="00892E27" w:rsidRDefault="00892E27" w:rsidP="00892E27">
      <w:pPr>
        <w:pStyle w:val="NormalWeb"/>
        <w:shd w:val="clear" w:color="auto" w:fill="FFFFFF"/>
        <w:spacing w:before="0" w:beforeAutospacing="0" w:after="0" w:afterAutospacing="0"/>
        <w:jc w:val="both"/>
        <w:rPr>
          <w:color w:val="363636"/>
          <w:sz w:val="26"/>
        </w:rPr>
      </w:pPr>
      <w:r w:rsidRPr="00892E27">
        <w:rPr>
          <w:color w:val="363636"/>
          <w:sz w:val="26"/>
        </w:rPr>
        <w:t>Số tiền điện phải trả bằng: 72 .1800 =129600đồng.</w:t>
      </w:r>
    </w:p>
    <w:p w:rsidR="00621CF7" w:rsidRPr="00892E27" w:rsidRDefault="00621CF7" w:rsidP="00892E27">
      <w:pPr>
        <w:spacing w:after="0"/>
        <w:rPr>
          <w:rFonts w:ascii="Times New Roman" w:hAnsi="Times New Roman" w:cs="Times New Roman"/>
          <w:sz w:val="24"/>
        </w:rPr>
      </w:pPr>
    </w:p>
    <w:sectPr w:rsidR="00621CF7" w:rsidRPr="00892E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VnCommercial ScriptH">
    <w:panose1 w:val="020B7200000000000000"/>
    <w:charset w:val="00"/>
    <w:family w:val="swiss"/>
    <w:pitch w:val="variable"/>
    <w:sig w:usb0="00000003" w:usb1="00000000" w:usb2="00000000" w:usb3="00000000" w:csb0="00000001" w:csb1="00000000"/>
  </w:font>
  <w:font w:name=".VnCommercial Script">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92786D"/>
    <w:multiLevelType w:val="hybridMultilevel"/>
    <w:tmpl w:val="887ED792"/>
    <w:lvl w:ilvl="0" w:tplc="F4284D08">
      <w:start w:val="1"/>
      <w:numFmt w:val="upperRoman"/>
      <w:lvlText w:val="%1."/>
      <w:lvlJc w:val="left"/>
      <w:pPr>
        <w:ind w:left="792" w:hanging="720"/>
      </w:pPr>
    </w:lvl>
    <w:lvl w:ilvl="1" w:tplc="04090019">
      <w:start w:val="1"/>
      <w:numFmt w:val="lowerLetter"/>
      <w:lvlText w:val="%2."/>
      <w:lvlJc w:val="left"/>
      <w:pPr>
        <w:ind w:left="1152" w:hanging="360"/>
      </w:pPr>
    </w:lvl>
    <w:lvl w:ilvl="2" w:tplc="0409001B">
      <w:start w:val="1"/>
      <w:numFmt w:val="lowerRoman"/>
      <w:lvlText w:val="%3."/>
      <w:lvlJc w:val="right"/>
      <w:pPr>
        <w:ind w:left="1872" w:hanging="180"/>
      </w:pPr>
    </w:lvl>
    <w:lvl w:ilvl="3" w:tplc="0409000F">
      <w:start w:val="1"/>
      <w:numFmt w:val="decimal"/>
      <w:lvlText w:val="%4."/>
      <w:lvlJc w:val="left"/>
      <w:pPr>
        <w:ind w:left="2592" w:hanging="360"/>
      </w:pPr>
    </w:lvl>
    <w:lvl w:ilvl="4" w:tplc="04090019">
      <w:start w:val="1"/>
      <w:numFmt w:val="lowerLetter"/>
      <w:lvlText w:val="%5."/>
      <w:lvlJc w:val="left"/>
      <w:pPr>
        <w:ind w:left="3312" w:hanging="360"/>
      </w:pPr>
    </w:lvl>
    <w:lvl w:ilvl="5" w:tplc="0409001B">
      <w:start w:val="1"/>
      <w:numFmt w:val="lowerRoman"/>
      <w:lvlText w:val="%6."/>
      <w:lvlJc w:val="right"/>
      <w:pPr>
        <w:ind w:left="4032" w:hanging="180"/>
      </w:pPr>
    </w:lvl>
    <w:lvl w:ilvl="6" w:tplc="0409000F">
      <w:start w:val="1"/>
      <w:numFmt w:val="decimal"/>
      <w:lvlText w:val="%7."/>
      <w:lvlJc w:val="left"/>
      <w:pPr>
        <w:ind w:left="4752" w:hanging="360"/>
      </w:pPr>
    </w:lvl>
    <w:lvl w:ilvl="7" w:tplc="04090019">
      <w:start w:val="1"/>
      <w:numFmt w:val="lowerLetter"/>
      <w:lvlText w:val="%8."/>
      <w:lvlJc w:val="left"/>
      <w:pPr>
        <w:ind w:left="5472" w:hanging="360"/>
      </w:pPr>
    </w:lvl>
    <w:lvl w:ilvl="8" w:tplc="0409001B">
      <w:start w:val="1"/>
      <w:numFmt w:val="lowerRoman"/>
      <w:lvlText w:val="%9."/>
      <w:lvlJc w:val="right"/>
      <w:pPr>
        <w:ind w:left="619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E27"/>
    <w:rsid w:val="00020176"/>
    <w:rsid w:val="001437F1"/>
    <w:rsid w:val="005459A5"/>
    <w:rsid w:val="00586E0C"/>
    <w:rsid w:val="0061798D"/>
    <w:rsid w:val="00621CF7"/>
    <w:rsid w:val="00892E27"/>
    <w:rsid w:val="00E83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F06D54-F5E9-4621-911E-DC2A299B1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E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2E2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92E27"/>
    <w:pPr>
      <w:ind w:left="720"/>
      <w:contextualSpacing/>
    </w:pPr>
  </w:style>
  <w:style w:type="paragraph" w:styleId="BalloonText">
    <w:name w:val="Balloon Text"/>
    <w:basedOn w:val="Normal"/>
    <w:link w:val="BalloonTextChar"/>
    <w:uiPriority w:val="99"/>
    <w:semiHidden/>
    <w:unhideWhenUsed/>
    <w:rsid w:val="00892E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E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21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titan</dc:creator>
  <cp:lastModifiedBy>AutoBVT</cp:lastModifiedBy>
  <cp:revision>2</cp:revision>
  <dcterms:created xsi:type="dcterms:W3CDTF">2021-10-24T15:00:00Z</dcterms:created>
  <dcterms:modified xsi:type="dcterms:W3CDTF">2021-10-24T15:00:00Z</dcterms:modified>
</cp:coreProperties>
</file>