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4"/>
          <w:szCs w:val="24"/>
          <w:shd w:val="clear" w:fill="FFFFFF"/>
          <w:lang w:val="en-US"/>
        </w:rPr>
      </w:pPr>
      <w:bookmarkStart w:id="0" w:name="_GoBack"/>
      <w:bookmarkEnd w:id="0"/>
      <w:r>
        <w:rPr>
          <w:rFonts w:hint="default" w:ascii="Times New Roman" w:hAnsi="Times New Roman" w:cs="Times New Roman"/>
          <w:b/>
          <w:bCs/>
          <w:i w:val="0"/>
          <w:iCs w:val="0"/>
          <w:caps w:val="0"/>
          <w:color w:val="auto"/>
          <w:spacing w:val="0"/>
          <w:sz w:val="24"/>
          <w:szCs w:val="24"/>
          <w:shd w:val="clear" w:fill="FFFFFF"/>
          <w:lang w:val="en-US"/>
        </w:rPr>
        <w:t>Trường THCS Nguyễn Thị Thập</w:t>
      </w:r>
    </w:p>
    <w:p>
      <w:pPr>
        <w:rPr>
          <w:rFonts w:hint="default" w:ascii="Times New Roman" w:hAnsi="Times New Roman" w:cs="Times New Roman"/>
          <w:b/>
          <w:bCs/>
          <w:i w:val="0"/>
          <w:iCs w:val="0"/>
          <w:caps w:val="0"/>
          <w:color w:val="auto"/>
          <w:spacing w:val="0"/>
          <w:sz w:val="24"/>
          <w:szCs w:val="24"/>
          <w:shd w:val="clear" w:fill="FFFFFF"/>
          <w:lang w:val="en-US"/>
        </w:rPr>
      </w:pPr>
      <w:r>
        <w:rPr>
          <w:rFonts w:hint="default" w:ascii="Times New Roman" w:hAnsi="Times New Roman" w:cs="Times New Roman"/>
          <w:b/>
          <w:bCs/>
          <w:i w:val="0"/>
          <w:iCs w:val="0"/>
          <w:caps w:val="0"/>
          <w:color w:val="auto"/>
          <w:spacing w:val="0"/>
          <w:sz w:val="24"/>
          <w:szCs w:val="24"/>
          <w:shd w:val="clear" w:fill="FFFFFF"/>
          <w:lang w:val="en-US"/>
        </w:rPr>
        <w:t>Nội dung bài học Địa lí - L</w:t>
      </w:r>
      <w:r>
        <w:rPr>
          <w:rFonts w:hint="default" w:ascii="Times New Roman" w:hAnsi="Times New Roman" w:cs="Times New Roman"/>
          <w:b/>
          <w:bCs/>
          <w:i w:val="0"/>
          <w:iCs w:val="0"/>
          <w:caps w:val="0"/>
          <w:color w:val="auto"/>
          <w:spacing w:val="0"/>
          <w:sz w:val="24"/>
          <w:szCs w:val="24"/>
          <w:shd w:val="clear" w:fill="FFFFFF"/>
        </w:rPr>
        <w:t xml:space="preserve">ớp </w:t>
      </w:r>
      <w:r>
        <w:rPr>
          <w:rFonts w:hint="default" w:ascii="Times New Roman" w:hAnsi="Times New Roman" w:cs="Times New Roman"/>
          <w:b/>
          <w:bCs/>
          <w:i w:val="0"/>
          <w:iCs w:val="0"/>
          <w:caps w:val="0"/>
          <w:color w:val="auto"/>
          <w:spacing w:val="0"/>
          <w:sz w:val="24"/>
          <w:szCs w:val="24"/>
          <w:shd w:val="clear" w:fill="FFFFFF"/>
          <w:lang w:val="en-US"/>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ED1C24"/>
          <w:spacing w:val="0"/>
          <w:sz w:val="24"/>
          <w:szCs w:val="24"/>
          <w:bdr w:val="none" w:color="auto" w:sz="0" w:space="0"/>
          <w:shd w:val="clear" w:fill="FFFFFF"/>
        </w:rPr>
      </w:pPr>
      <w:r>
        <w:rPr>
          <w:rFonts w:hint="default" w:ascii="Times New Roman" w:hAnsi="Times New Roman" w:cs="Times New Roman"/>
          <w:b/>
          <w:bCs/>
          <w:i w:val="0"/>
          <w:iCs w:val="0"/>
          <w:caps w:val="0"/>
          <w:color w:val="auto"/>
          <w:spacing w:val="0"/>
          <w:sz w:val="24"/>
          <w:szCs w:val="24"/>
          <w:shd w:val="clear" w:fill="FFFFFF"/>
          <w:lang w:val="en-US"/>
        </w:rPr>
        <w:t>Tuần 1-Tiết 1 (06/9-11/9/2021)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Style w:val="8"/>
          <w:rFonts w:hint="default" w:ascii="Times New Roman" w:hAnsi="Times New Roman" w:cs="Times New Roman"/>
          <w:b/>
          <w:bCs/>
          <w:i w:val="0"/>
          <w:iCs w:val="0"/>
          <w:caps w:val="0"/>
          <w:color w:val="000000"/>
          <w:spacing w:val="0"/>
          <w:sz w:val="26"/>
          <w:szCs w:val="26"/>
          <w:bdr w:val="none" w:color="auto" w:sz="0" w:space="0"/>
          <w:shd w:val="clear" w:fill="FFFFFF"/>
        </w:rPr>
      </w:pPr>
      <w:r>
        <w:rPr>
          <w:rFonts w:hint="default" w:ascii="Times New Roman" w:hAnsi="Times New Roman" w:cs="Times New Roman"/>
          <w:b/>
          <w:bCs/>
          <w:i w:val="0"/>
          <w:iCs w:val="0"/>
          <w:caps w:val="0"/>
          <w:color w:val="auto"/>
          <w:spacing w:val="0"/>
          <w:sz w:val="32"/>
          <w:szCs w:val="32"/>
          <w:bdr w:val="none" w:color="auto" w:sz="0" w:space="0"/>
          <w:shd w:val="clear" w:fill="FFFFFF"/>
          <w:lang w:val="en-US"/>
        </w:rPr>
        <w:t>B</w:t>
      </w:r>
      <w:r>
        <w:rPr>
          <w:rFonts w:hint="default" w:ascii="Times New Roman" w:hAnsi="Times New Roman" w:cs="Times New Roman"/>
          <w:b/>
          <w:bCs/>
          <w:i w:val="0"/>
          <w:iCs w:val="0"/>
          <w:caps w:val="0"/>
          <w:color w:val="auto"/>
          <w:spacing w:val="0"/>
          <w:sz w:val="32"/>
          <w:szCs w:val="32"/>
          <w:bdr w:val="none" w:color="auto" w:sz="0" w:space="0"/>
          <w:shd w:val="clear" w:fill="FFFFFF"/>
        </w:rPr>
        <w:t>ài 1: Dân số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6"/>
        </w:rPr>
      </w:pPr>
      <w:r>
        <w:rPr>
          <w:rStyle w:val="8"/>
          <w:rFonts w:hint="default" w:ascii="Times New Roman" w:hAnsi="Times New Roman" w:cs="Times New Roman"/>
          <w:b/>
          <w:bCs/>
          <w:i w:val="0"/>
          <w:iCs w:val="0"/>
          <w:caps w:val="0"/>
          <w:color w:val="000000"/>
          <w:spacing w:val="0"/>
          <w:sz w:val="26"/>
          <w:szCs w:val="26"/>
          <w:bdr w:val="none" w:color="auto" w:sz="0" w:space="0"/>
          <w:shd w:val="clear" w:fill="FFFFFF"/>
        </w:rPr>
        <w:t>1. Dân số, nguồn lao động.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Các cuộc điều tra dân số cho biết tình hình dân số, nguồn lao động … của một địa phương, một nước.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Dân số được biểu hiện cụ thể bằng một tháp tuổi. Tháp tuổi cho biết tổng số nam và nữ phân theo từng độ tuổi, số người trong độ tuổi lao động của một địa phương.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Tháp mở rộng: đáy tháp rộng, đỉnh hẹp -&gt; thể hiện tỉ lệ trẻ em nhiều, người già ít.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Tháp thu hẹp: đáy tháp hẹp, thân phình to, đỉnh mở rộng -&gt; thể hiện tỉ lệ trẻ em ít, tỉ lệ người trong độ tuổi lao động và người già cao.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6"/>
        </w:rPr>
      </w:pPr>
      <w:r>
        <w:rPr>
          <w:rStyle w:val="8"/>
          <w:rFonts w:hint="default" w:ascii="Times New Roman" w:hAnsi="Times New Roman" w:cs="Times New Roman"/>
          <w:b/>
          <w:bCs/>
          <w:i w:val="0"/>
          <w:iCs w:val="0"/>
          <w:caps w:val="0"/>
          <w:color w:val="000000"/>
          <w:spacing w:val="0"/>
          <w:sz w:val="26"/>
          <w:szCs w:val="26"/>
          <w:bdr w:val="none" w:color="auto" w:sz="0" w:space="0"/>
          <w:shd w:val="clear" w:fill="FFFFFF"/>
        </w:rPr>
        <w:t>2. Dân số thế giới tăng nhanh trong thế kỉ XIX và thế kỉ XX.</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Trong nhiều thế kỉ, dân số thế giới tăng hết sức chậm chạp, nguyên nhân là do dịch bệnh, chiến tranh, đói kém.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Dân số thế giới tăng nhanh trong hai thế kỉ gần đây. Do có những tiến bộ về kinh tế - xã hội và y tế.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Gia tăng dân số tự nhiên của một nơi phụ thuộc vào số trẻ sinh ra và số người chết đi trong một năm.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Sự gia tăng dân số do số người chuyển đi và số người từ nơi khác chuyển đến gọi là gia tăng cơ giới.</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6"/>
        </w:rPr>
      </w:pPr>
      <w:r>
        <w:rPr>
          <w:rStyle w:val="8"/>
          <w:rFonts w:hint="default" w:ascii="Times New Roman" w:hAnsi="Times New Roman" w:cs="Times New Roman"/>
          <w:b/>
          <w:bCs/>
          <w:i w:val="0"/>
          <w:iCs w:val="0"/>
          <w:caps w:val="0"/>
          <w:color w:val="000000"/>
          <w:spacing w:val="0"/>
          <w:sz w:val="26"/>
          <w:szCs w:val="26"/>
          <w:bdr w:val="none" w:color="auto" w:sz="0" w:space="0"/>
          <w:shd w:val="clear" w:fill="FFFFFF"/>
        </w:rPr>
        <w:t>3. Sự bùng nổ dân số.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Bùng nổ dân số là do dân số tăng rất nhanh và đột ngột ở nhiều nước châu Á, Phi, Mĩ Latinh.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Nguyên nhân do tỉ lệ sinh cao hơn tỉ lệ tử.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Hậu quả: Kinh tế chậm phát triển, đói rách, bệnh tật, mù chữ, thiếu nhà ở, sinh ra các tệ nạn xã hội.</w:t>
      </w:r>
    </w:p>
    <w:p>
      <w:pPr>
        <w:pStyle w:val="7"/>
        <w:keepNext w:val="0"/>
        <w:keepLines w:val="0"/>
        <w:widowControl/>
        <w:suppressLineNumbers w:val="0"/>
        <w:pBdr>
          <w:top w:val="none" w:color="auto" w:sz="0" w:space="0"/>
          <w:left w:val="none" w:color="auto" w:sz="0" w:space="0"/>
          <w:bottom w:val="single" w:color="auto" w:sz="4"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6"/>
          <w:szCs w:val="26"/>
          <w:bdr w:val="none" w:color="auto" w:sz="0" w:space="0"/>
          <w:shd w:val="clear" w:fill="FFFFFF"/>
        </w:rPr>
      </w:pPr>
      <w:r>
        <w:rPr>
          <w:rFonts w:hint="default" w:ascii="Times New Roman" w:hAnsi="Times New Roman" w:cs="Times New Roman"/>
          <w:i w:val="0"/>
          <w:iCs w:val="0"/>
          <w:caps w:val="0"/>
          <w:color w:val="000000"/>
          <w:spacing w:val="0"/>
          <w:sz w:val="26"/>
          <w:szCs w:val="26"/>
          <w:bdr w:val="none" w:color="auto" w:sz="0" w:space="0"/>
          <w:shd w:val="clear" w:fill="FFFFFF"/>
        </w:rPr>
        <w:t>- Các chính sách dân số và phát triển kinh tế - xã hội đã góp phần hạ thấp tỉ lệ gia tăng dân số ở nhiều nước.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4"/>
          <w:szCs w:val="24"/>
          <w:shd w:val="clear" w:fill="FFFFFF"/>
          <w:lang w:val="en-US"/>
        </w:rPr>
      </w:pPr>
      <w:r>
        <w:rPr>
          <w:rFonts w:hint="default" w:ascii="Times New Roman" w:hAnsi="Times New Roman" w:cs="Times New Roman"/>
          <w:b/>
          <w:bCs/>
          <w:i w:val="0"/>
          <w:iCs w:val="0"/>
          <w:caps w:val="0"/>
          <w:color w:val="auto"/>
          <w:spacing w:val="0"/>
          <w:sz w:val="24"/>
          <w:szCs w:val="24"/>
          <w:shd w:val="clear" w:fill="FFFFFF"/>
          <w:lang w:val="en-US"/>
        </w:rPr>
        <w:t>Trường THCS Nguyễn Thị Thập</w:t>
      </w:r>
    </w:p>
    <w:p>
      <w:pPr>
        <w:rPr>
          <w:rFonts w:hint="default" w:ascii="Times New Roman" w:hAnsi="Times New Roman" w:cs="Times New Roman"/>
          <w:b/>
          <w:bCs/>
          <w:i w:val="0"/>
          <w:iCs w:val="0"/>
          <w:caps w:val="0"/>
          <w:color w:val="auto"/>
          <w:spacing w:val="0"/>
          <w:sz w:val="24"/>
          <w:szCs w:val="24"/>
          <w:shd w:val="clear" w:fill="FFFFFF"/>
          <w:lang w:val="en-US"/>
        </w:rPr>
      </w:pPr>
      <w:r>
        <w:rPr>
          <w:rFonts w:hint="default" w:ascii="Times New Roman" w:hAnsi="Times New Roman" w:cs="Times New Roman"/>
          <w:b/>
          <w:bCs/>
          <w:i w:val="0"/>
          <w:iCs w:val="0"/>
          <w:caps w:val="0"/>
          <w:color w:val="auto"/>
          <w:spacing w:val="0"/>
          <w:sz w:val="24"/>
          <w:szCs w:val="24"/>
          <w:shd w:val="clear" w:fill="FFFFFF"/>
          <w:lang w:val="en-US"/>
        </w:rPr>
        <w:t>Nội dung bài học Địa lí - L</w:t>
      </w:r>
      <w:r>
        <w:rPr>
          <w:rFonts w:hint="default" w:ascii="Times New Roman" w:hAnsi="Times New Roman" w:cs="Times New Roman"/>
          <w:b/>
          <w:bCs/>
          <w:i w:val="0"/>
          <w:iCs w:val="0"/>
          <w:caps w:val="0"/>
          <w:color w:val="auto"/>
          <w:spacing w:val="0"/>
          <w:sz w:val="24"/>
          <w:szCs w:val="24"/>
          <w:shd w:val="clear" w:fill="FFFFFF"/>
        </w:rPr>
        <w:t xml:space="preserve">ớp </w:t>
      </w:r>
      <w:r>
        <w:rPr>
          <w:rFonts w:hint="default" w:ascii="Times New Roman" w:hAnsi="Times New Roman" w:cs="Times New Roman"/>
          <w:b/>
          <w:bCs/>
          <w:i w:val="0"/>
          <w:iCs w:val="0"/>
          <w:caps w:val="0"/>
          <w:color w:val="auto"/>
          <w:spacing w:val="0"/>
          <w:sz w:val="24"/>
          <w:szCs w:val="24"/>
          <w:shd w:val="clear" w:fill="FFFFFF"/>
          <w:lang w:val="en-US"/>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rPr>
          <w:rFonts w:hint="default" w:ascii="Times New Roman" w:hAnsi="Times New Roman" w:cs="Times New Roman"/>
          <w:b/>
          <w:bCs/>
          <w:i w:val="0"/>
          <w:iCs w:val="0"/>
          <w:caps w:val="0"/>
          <w:color w:val="auto"/>
          <w:spacing w:val="0"/>
          <w:sz w:val="24"/>
          <w:szCs w:val="24"/>
          <w:shd w:val="clear" w:fill="FFFFFF"/>
          <w:lang w:val="en-US"/>
        </w:rPr>
      </w:pPr>
      <w:r>
        <w:rPr>
          <w:rFonts w:hint="default" w:ascii="Times New Roman" w:hAnsi="Times New Roman" w:cs="Times New Roman"/>
          <w:b/>
          <w:bCs/>
          <w:i w:val="0"/>
          <w:iCs w:val="0"/>
          <w:caps w:val="0"/>
          <w:color w:val="auto"/>
          <w:spacing w:val="0"/>
          <w:sz w:val="24"/>
          <w:szCs w:val="24"/>
          <w:shd w:val="clear" w:fill="FFFFFF"/>
          <w:lang w:val="en-US"/>
        </w:rPr>
        <w:t>Tuần 1-Tiết 2 (06/9-11/9/2021)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default" w:ascii="Times New Roman" w:hAnsi="Times New Roman" w:cs="Times New Roman"/>
          <w:i w:val="0"/>
          <w:iCs w:val="0"/>
          <w:caps w:val="0"/>
          <w:color w:val="auto"/>
          <w:spacing w:val="0"/>
          <w:sz w:val="32"/>
          <w:szCs w:val="32"/>
          <w:bdr w:val="none" w:color="auto" w:sz="0" w:space="0"/>
          <w:shd w:val="clear" w:fill="FFFFFF"/>
        </w:rPr>
      </w:pPr>
      <w:r>
        <w:rPr>
          <w:rFonts w:hint="default" w:ascii="Times New Roman" w:hAnsi="Times New Roman" w:cs="Times New Roman"/>
          <w:b/>
          <w:bCs/>
          <w:i w:val="0"/>
          <w:iCs w:val="0"/>
          <w:caps w:val="0"/>
          <w:color w:val="auto"/>
          <w:spacing w:val="0"/>
          <w:sz w:val="32"/>
          <w:szCs w:val="32"/>
          <w:bdr w:val="none" w:color="auto" w:sz="0" w:space="0"/>
          <w:shd w:val="clear" w:fill="FFFFFF"/>
          <w:lang w:val="en-US"/>
        </w:rPr>
        <w:t>B</w:t>
      </w:r>
      <w:r>
        <w:rPr>
          <w:rFonts w:hint="default" w:ascii="Times New Roman" w:hAnsi="Times New Roman" w:cs="Times New Roman"/>
          <w:b/>
          <w:bCs/>
          <w:i w:val="0"/>
          <w:iCs w:val="0"/>
          <w:caps w:val="0"/>
          <w:color w:val="auto"/>
          <w:spacing w:val="0"/>
          <w:sz w:val="32"/>
          <w:szCs w:val="32"/>
          <w:bdr w:val="none" w:color="auto" w:sz="0" w:space="0"/>
          <w:shd w:val="clear" w:fill="FFFFFF"/>
        </w:rPr>
        <w:t>ài 2: Sự phân bố dân cư - Các chủng tộc trên thế giới</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6"/>
        </w:rPr>
      </w:pPr>
      <w:r>
        <w:rPr>
          <w:rStyle w:val="8"/>
          <w:rFonts w:hint="default" w:ascii="Times New Roman" w:hAnsi="Times New Roman" w:cs="Times New Roman"/>
          <w:b/>
          <w:bCs/>
          <w:i w:val="0"/>
          <w:iCs w:val="0"/>
          <w:caps w:val="0"/>
          <w:color w:val="000000"/>
          <w:spacing w:val="0"/>
          <w:sz w:val="26"/>
          <w:szCs w:val="26"/>
          <w:bdr w:val="none" w:color="auto" w:sz="0" w:space="0"/>
          <w:shd w:val="clear" w:fill="FFFFFF"/>
        </w:rPr>
        <w:t>1. Sự phân bố dân cư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Mật độ dân số cho biết tình hình hình phân bố dân cư của mọt địa phương, một nước…</w:t>
      </w:r>
      <w:r>
        <w:rPr>
          <w:rFonts w:hint="default" w:ascii="Times New Roman" w:hAnsi="Times New Roman" w:cs="Times New Roman"/>
          <w:i w:val="0"/>
          <w:iCs w:val="0"/>
          <w:caps w:val="0"/>
          <w:color w:val="000000"/>
          <w:spacing w:val="0"/>
          <w:sz w:val="26"/>
          <w:szCs w:val="26"/>
          <w:bdr w:val="none" w:color="auto" w:sz="0" w:space="0"/>
          <w:shd w:val="clear" w:fill="FFFFFF"/>
          <w:lang w:val="en-US"/>
        </w:rPr>
        <w:t xml:space="preserve"> </w:t>
      </w:r>
      <w:r>
        <w:rPr>
          <w:rFonts w:hint="default" w:ascii="Times New Roman" w:hAnsi="Times New Roman" w:cs="Times New Roman"/>
          <w:i w:val="0"/>
          <w:iCs w:val="0"/>
          <w:caps w:val="0"/>
          <w:color w:val="000000"/>
          <w:spacing w:val="0"/>
          <w:sz w:val="26"/>
          <w:szCs w:val="26"/>
          <w:bdr w:val="none" w:color="auto" w:sz="0" w:space="0"/>
          <w:shd w:val="clear" w:fill="FFFFFF"/>
        </w:rPr>
        <w:t>Mật độ dân số = Dân số / Diện tích (người/km</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rPr>
        <w:t>2</w:t>
      </w:r>
      <w:r>
        <w:rPr>
          <w:rFonts w:hint="default" w:ascii="Times New Roman" w:hAnsi="Times New Roman" w:cs="Times New Roman"/>
          <w:i w:val="0"/>
          <w:iCs w:val="0"/>
          <w:caps w:val="0"/>
          <w:color w:val="000000"/>
          <w:spacing w:val="0"/>
          <w:sz w:val="26"/>
          <w:szCs w:val="26"/>
          <w:bdr w:val="none" w:color="auto" w:sz="0" w:space="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Dân cư trên thế giới phân bố không đồng đều.</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Dân cư tập trung đông đúc ở những nơi điều kiện sinh sống và giao thông thuận tiện như đồng bằng, đô thị hoặc các vùng khí hậu thuận hòa: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Style w:val="6"/>
          <w:rFonts w:hint="default" w:ascii="Times New Roman" w:hAnsi="Times New Roman" w:cs="Times New Roman"/>
          <w:i/>
          <w:iCs/>
          <w:caps w:val="0"/>
          <w:color w:val="000000"/>
          <w:spacing w:val="0"/>
          <w:sz w:val="26"/>
          <w:szCs w:val="26"/>
          <w:bdr w:val="none" w:color="auto" w:sz="0" w:space="0"/>
          <w:shd w:val="clear" w:fill="FFFFFF"/>
        </w:rPr>
        <w:t>Các khu vực đông dân: Đông Bắc Hoa Kì, Đông Nam Bra-xin, Tây Âu và Trung Âu, Tây Phi, Nam Á, Đông Nam Á, Đông Á.</w:t>
      </w:r>
      <w:r>
        <w:rPr>
          <w:rStyle w:val="6"/>
          <w:rFonts w:hint="default" w:ascii="Times New Roman" w:hAnsi="Times New Roman" w:cs="Times New Roman"/>
          <w:i/>
          <w:iCs/>
          <w:caps w:val="0"/>
          <w:color w:val="000000"/>
          <w:spacing w:val="0"/>
          <w:sz w:val="26"/>
          <w:szCs w:val="26"/>
          <w:bdr w:val="none" w:color="auto" w:sz="0" w:space="0"/>
          <w:shd w:val="clear" w:fill="FFFFFF"/>
          <w:lang w:val="en-US"/>
        </w:rPr>
        <w:t xml:space="preserve"> </w:t>
      </w:r>
      <w:r>
        <w:rPr>
          <w:rStyle w:val="6"/>
          <w:rFonts w:hint="default" w:ascii="Times New Roman" w:hAnsi="Times New Roman" w:cs="Times New Roman"/>
          <w:i/>
          <w:iCs/>
          <w:caps w:val="0"/>
          <w:color w:val="000000"/>
          <w:spacing w:val="0"/>
          <w:sz w:val="26"/>
          <w:szCs w:val="26"/>
          <w:bdr w:val="none" w:color="auto" w:sz="0" w:space="0"/>
          <w:shd w:val="clear" w:fill="FFFFFF"/>
        </w:rPr>
        <w:t>Hai khu vực có mật độ dân số cao nhất: Nam Á, Đông Nam 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Dân cư thưa thớt ở các vùng núi, vùng sâu, vùng xa, giao thông khó khăn, vùng khí hậu khắc nghiệt: Ca-na-đa, rừng rậm Amadôn, Bắc Á, Ô-xtrây-li-a, Trung Á, Bắc Phi…</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6"/>
        </w:rPr>
      </w:pPr>
      <w:r>
        <w:rPr>
          <w:rStyle w:val="8"/>
          <w:rFonts w:hint="default" w:ascii="Times New Roman" w:hAnsi="Times New Roman" w:cs="Times New Roman"/>
          <w:b/>
          <w:bCs/>
          <w:i w:val="0"/>
          <w:iCs w:val="0"/>
          <w:caps w:val="0"/>
          <w:color w:val="000000"/>
          <w:spacing w:val="0"/>
          <w:sz w:val="26"/>
          <w:szCs w:val="26"/>
          <w:bdr w:val="none" w:color="auto" w:sz="0" w:space="0"/>
          <w:shd w:val="clear" w:fill="FFFFFF"/>
        </w:rPr>
        <w:t>2. Các chủng tộc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Dân cư thế giới thuộc ba chủng tộc chính.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Môn –gô-lô-it: da vàng, phân bố chủ yếu ở châu 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Ơ-rô-pê-ô-it: da trắng, phân bố chủ yếu ở châu Âu.</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Nê-grô-it: da đen, phân bố chủ yếu ở châu Phi.</w:t>
      </w:r>
    </w:p>
    <w:sectPr>
      <w:pgSz w:w="11906" w:h="16838"/>
      <w:pgMar w:top="440" w:right="1106" w:bottom="3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C34BF"/>
    <w:rsid w:val="0576444C"/>
    <w:rsid w:val="16D1654F"/>
    <w:rsid w:val="649B1521"/>
    <w:rsid w:val="7C8C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2021-09-04T15:14:00Z</dcterms:created>
  <dc:creator>DELL</dc:creator>
  <cp:lastModifiedBy>DELL</cp:lastModifiedBy>
  <dcterms:modified xsi:type="dcterms:W3CDTF">2021-09-04T15:36:14Z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