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NỘI DUNG GHI BÀI TUẦN 15</w:t>
      </w:r>
    </w:p>
    <w:p>
      <w:pPr>
        <w:spacing w:line="240" w:lineRule="auto"/>
        <w:jc w:val="center"/>
        <w:rPr>
          <w:rFonts w:hint="default" w:ascii="Times New Roman" w:hAnsi="Times New Roman" w:cs="Times New Roman"/>
          <w:sz w:val="26"/>
          <w:szCs w:val="26"/>
          <w:lang w:val="en-US"/>
        </w:rPr>
      </w:pPr>
      <w:r>
        <w:rPr>
          <w:rFonts w:hint="default" w:ascii="Times New Roman" w:hAnsi="Times New Roman" w:cs="Times New Roman"/>
          <w:b/>
          <w:sz w:val="26"/>
          <w:szCs w:val="26"/>
          <w:lang w:val="en-US"/>
        </w:rPr>
        <w:t>Chủ đề 5. DI TRUYỀN HỌC NGƯỜI</w:t>
      </w:r>
    </w:p>
    <w:p>
      <w:pPr>
        <w:numPr>
          <w:ilvl w:val="0"/>
          <w:numId w:val="0"/>
        </w:numPr>
        <w:spacing w:line="240" w:lineRule="auto"/>
        <w:ind w:leftChars="0"/>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ND 2. Di truyền học với con người</w:t>
      </w:r>
    </w:p>
    <w:p>
      <w:pPr>
        <w:snapToGrid w:val="0"/>
        <w:spacing w:line="240" w:lineRule="auto"/>
        <w:rPr>
          <w:rFonts w:ascii="Times New Roman" w:hAnsi="Times New Roman" w:cs="Times New Roman"/>
          <w:b/>
          <w:sz w:val="26"/>
          <w:szCs w:val="26"/>
          <w:u w:val="single"/>
          <w:lang w:val="fr-FR"/>
        </w:rPr>
      </w:pPr>
      <w:r>
        <w:rPr>
          <w:rFonts w:ascii="Times New Roman" w:hAnsi="Times New Roman" w:cs="Times New Roman"/>
          <w:b/>
          <w:sz w:val="26"/>
          <w:szCs w:val="26"/>
          <w:u w:val="single"/>
          <w:lang w:val="fr-FR"/>
        </w:rPr>
        <w:t>I. Di truyền y học tư vấn</w:t>
      </w:r>
    </w:p>
    <w:p>
      <w:pPr>
        <w:spacing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Di truyền y học tư vấn là một lĩnh vực của di truyền học kết hợp với phương pháp xét nghiệm, chuẩn đoán hiện đại với nghiên cứu phả hệ.</w:t>
      </w:r>
    </w:p>
    <w:p>
      <w:pPr>
        <w:snapToGrid w:val="0"/>
        <w:spacing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Chức năng: chuẩn đoán, cung cấp thông tin và cho lời khuyên </w:t>
      </w:r>
      <w:r>
        <w:rPr>
          <w:rFonts w:hint="default" w:ascii="Times New Roman" w:hAnsi="Times New Roman" w:cs="Times New Roman"/>
          <w:sz w:val="26"/>
          <w:szCs w:val="26"/>
          <w:lang w:val="en-US"/>
        </w:rPr>
        <w:t>về</w:t>
      </w:r>
      <w:r>
        <w:rPr>
          <w:rFonts w:ascii="Times New Roman" w:hAnsi="Times New Roman" w:cs="Times New Roman"/>
          <w:sz w:val="26"/>
          <w:szCs w:val="26"/>
          <w:lang w:val="fr-FR"/>
        </w:rPr>
        <w:t xml:space="preserve"> các bệnh và tật di truyền.</w:t>
      </w:r>
    </w:p>
    <w:p>
      <w:pPr>
        <w:snapToGrid w:val="0"/>
        <w:spacing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II.Di truyền học với hôn nhân và kế hoạch hoá gia đình</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1. Di truyền học với hôn nhân:</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Di truyền học đã giải thích cơ sở khoa học của các quy định trong luật hôn nhân và gia đình.</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Những người có quan hệ huyết thống trong vòng 4 đời không được kết hôn với nhau.</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Hôn nhân 1 vợ 1 chồng.</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2. Di truyền học và kế hoạch hoá gia đình:</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Phụ nữ sinh con độ tuổi 25 – 34 là hợp lí.</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Từ độ tuổi trên 35 không nên sinh con vì tỉ lệ trẻ sơ sinh bị bệnh Đao tăng rõ.</w:t>
      </w:r>
    </w:p>
    <w:p>
      <w:pPr>
        <w:snapToGrid w:val="0"/>
        <w:spacing w:line="240" w:lineRule="auto"/>
        <w:rPr>
          <w:rFonts w:ascii="Times New Roman" w:hAnsi="Times New Roman" w:cs="Times New Roman"/>
          <w:b/>
          <w:sz w:val="26"/>
          <w:szCs w:val="26"/>
          <w:u w:val="single"/>
          <w:lang w:val="it-IT"/>
        </w:rPr>
      </w:pPr>
      <w:r>
        <w:rPr>
          <w:rFonts w:ascii="Times New Roman" w:hAnsi="Times New Roman" w:cs="Times New Roman"/>
          <w:b/>
          <w:sz w:val="26"/>
          <w:szCs w:val="26"/>
          <w:u w:val="single"/>
          <w:lang w:val="it-IT"/>
        </w:rPr>
        <w:t>III Hậu quả di truyền do ô nhiễm môi trường</w:t>
      </w:r>
    </w:p>
    <w:p>
      <w:pPr>
        <w:spacing w:line="240" w:lineRule="auto"/>
        <w:jc w:val="both"/>
        <w:rPr>
          <w:rFonts w:hint="default" w:ascii="Times New Roman" w:hAnsi="Times New Roman" w:cs="Times New Roman"/>
          <w:sz w:val="26"/>
          <w:szCs w:val="26"/>
          <w:lang w:val="en-US"/>
        </w:rPr>
      </w:pPr>
      <w:r>
        <w:rPr>
          <w:rFonts w:ascii="Times New Roman" w:hAnsi="Times New Roman" w:cs="Times New Roman"/>
          <w:sz w:val="26"/>
          <w:szCs w:val="26"/>
          <w:lang w:val="it-IT"/>
        </w:rPr>
        <w:t>- Các tác nhân: chất phóng xạ và các hoá chất có trong tự nhiên hoặc do con người tạo ra đã làm tăng ô nhiễm môi trường, tăng tỉ lệ người mắc bệnh, tật di truyền nên cần phải đấu tranh chống vũ khí hạt nhân, vũ khí hoá học và chống ô nhiễm môi trường.</w:t>
      </w:r>
    </w:p>
    <w:p>
      <w:pPr>
        <w:spacing w:line="240" w:lineRule="auto"/>
        <w:jc w:val="center"/>
        <w:rPr>
          <w:rFonts w:hint="default" w:ascii="Times New Roman" w:hAnsi="Times New Roman" w:cs="Times New Roman"/>
          <w:b/>
          <w:sz w:val="26"/>
          <w:szCs w:val="26"/>
          <w:lang w:val="en-US"/>
        </w:rPr>
      </w:pPr>
      <w:r>
        <w:rPr>
          <w:rFonts w:hint="default" w:ascii="Times New Roman" w:hAnsi="Times New Roman" w:cs="Times New Roman"/>
          <w:b/>
          <w:color w:val="FF0000"/>
          <w:sz w:val="26"/>
          <w:szCs w:val="26"/>
          <w:lang w:val="en-US"/>
        </w:rPr>
        <w:t>Chủ đề 6. ỨNG DỤNG DI TRUYỀN HỌC</w:t>
      </w:r>
      <w:r>
        <w:rPr>
          <w:rFonts w:hint="default" w:ascii="Times New Roman" w:hAnsi="Times New Roman" w:cs="Times New Roman"/>
          <w:b/>
          <w:sz w:val="26"/>
          <w:szCs w:val="26"/>
          <w:lang w:val="en-US"/>
        </w:rPr>
        <w:t xml:space="preserve"> </w:t>
      </w:r>
    </w:p>
    <w:p>
      <w:pPr>
        <w:spacing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ND 1: CÔNG NGHỆ TẾ BÀO</w:t>
      </w:r>
    </w:p>
    <w:p>
      <w:pPr>
        <w:snapToGrid w:val="0"/>
        <w:spacing w:line="240" w:lineRule="auto"/>
        <w:jc w:val="both"/>
        <w:rPr>
          <w:rFonts w:ascii="Times New Roman" w:hAnsi="Times New Roman" w:cs="Times New Roman"/>
          <w:b/>
          <w:sz w:val="26"/>
          <w:szCs w:val="26"/>
          <w:u w:val="single"/>
          <w:lang w:val="it-IT"/>
        </w:rPr>
      </w:pPr>
      <w:r>
        <w:rPr>
          <w:rFonts w:ascii="Times New Roman" w:hAnsi="Times New Roman" w:cs="Times New Roman"/>
          <w:b/>
          <w:sz w:val="26"/>
          <w:szCs w:val="26"/>
          <w:u w:val="single"/>
          <w:lang w:val="it-IT"/>
        </w:rPr>
        <w:t>I.Khái niệm công nghệ tế bào</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Công nghệ tế bào là ngành kĩ thuật về quy trình ứng dụng phương pháp nuôi cấy tế bào hoặc mô để tạo ra cơ quan hoặc cơ thể hoàn chỉnh.</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Công nghệ tế bào gồm 2 công đoạn thiết yếu là:</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Tách tế bào hoặc mô từ cơ thể rồi nuôi cấy ở môi trường dinh dưỡng nhân tạo để tạo mô sẹo.</w:t>
      </w:r>
    </w:p>
    <w:p>
      <w:pPr>
        <w:spacing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Dùng hoocmon sinh trưởng kích thích mô sẹo phân hoá thành cơ quan hoặc cơ thể hoàn chỉnh.</w:t>
      </w:r>
    </w:p>
    <w:p>
      <w:pPr>
        <w:snapToGrid w:val="0"/>
        <w:spacing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w:t>
      </w:r>
      <w:r>
        <w:rPr>
          <w:rFonts w:hint="default" w:ascii="Times New Roman" w:hAnsi="Times New Roman" w:cs="Times New Roman"/>
          <w:b/>
          <w:sz w:val="26"/>
          <w:szCs w:val="26"/>
          <w:u w:val="single"/>
          <w:lang w:val="en-US"/>
        </w:rPr>
        <w:t xml:space="preserve"> Ứ</w:t>
      </w:r>
      <w:r>
        <w:rPr>
          <w:rFonts w:ascii="Times New Roman" w:hAnsi="Times New Roman" w:cs="Times New Roman"/>
          <w:b/>
          <w:sz w:val="26"/>
          <w:szCs w:val="26"/>
          <w:u w:val="single"/>
        </w:rPr>
        <w:t>ng dụng công nghệ tế bào</w:t>
      </w:r>
    </w:p>
    <w:p>
      <w:pPr>
        <w:spacing w:line="240" w:lineRule="auto"/>
        <w:jc w:val="both"/>
        <w:rPr>
          <w:rFonts w:ascii="Times New Roman" w:hAnsi="Times New Roman" w:cs="Times New Roman"/>
          <w:sz w:val="26"/>
          <w:szCs w:val="26"/>
        </w:rPr>
      </w:pPr>
      <w:r>
        <w:rPr>
          <w:rFonts w:ascii="Times New Roman" w:hAnsi="Times New Roman" w:cs="Times New Roman"/>
          <w:sz w:val="26"/>
          <w:szCs w:val="26"/>
        </w:rPr>
        <w:t>a. Nhân giống vô tính trong ống nghiệm ở cây trồng:</w:t>
      </w:r>
    </w:p>
    <w:p>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lang w:val="en-US"/>
        </w:rPr>
        <w:t>Ứ</w:t>
      </w:r>
      <w:r>
        <w:rPr>
          <w:rFonts w:ascii="Times New Roman" w:hAnsi="Times New Roman" w:cs="Times New Roman"/>
          <w:sz w:val="26"/>
          <w:szCs w:val="26"/>
        </w:rPr>
        <w:t>ng d</w:t>
      </w:r>
      <w:bookmarkStart w:id="0" w:name="_GoBack"/>
      <w:bookmarkEnd w:id="0"/>
      <w:r>
        <w:rPr>
          <w:rFonts w:ascii="Times New Roman" w:hAnsi="Times New Roman" w:cs="Times New Roman"/>
          <w:sz w:val="26"/>
          <w:szCs w:val="26"/>
        </w:rPr>
        <w:t>ụng nuôi cấy tế bào và mô trong chọn giống cây trồng</w:t>
      </w:r>
    </w:p>
    <w:p>
      <w:pPr>
        <w:spacing w:line="240" w:lineRule="auto"/>
        <w:jc w:val="both"/>
        <w:rPr>
          <w:rFonts w:hint="default" w:ascii="Times New Roman" w:hAnsi="Times New Roman" w:cs="Times New Roman"/>
          <w:sz w:val="26"/>
          <w:szCs w:val="26"/>
          <w:lang w:val="en-US"/>
        </w:rPr>
      </w:pPr>
      <w:r>
        <w:rPr>
          <w:rFonts w:ascii="Times New Roman" w:hAnsi="Times New Roman" w:cs="Times New Roman"/>
          <w:sz w:val="26"/>
          <w:szCs w:val="26"/>
        </w:rPr>
        <w:t>c. Nhân bản vô tính động vật</w:t>
      </w:r>
    </w:p>
    <w:sectPr>
      <w:pgSz w:w="12240" w:h="15840"/>
      <w:pgMar w:top="780" w:right="1120" w:bottom="980" w:left="12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2E"/>
    <w:rsid w:val="000C1C2E"/>
    <w:rsid w:val="00410D3D"/>
    <w:rsid w:val="007D1F48"/>
    <w:rsid w:val="00C9178B"/>
    <w:rsid w:val="104D7E5A"/>
    <w:rsid w:val="1A58026B"/>
    <w:rsid w:val="28377F84"/>
    <w:rsid w:val="29226CDC"/>
    <w:rsid w:val="294D48A0"/>
    <w:rsid w:val="2DB208B1"/>
    <w:rsid w:val="32B2653C"/>
    <w:rsid w:val="3A0D3FD8"/>
    <w:rsid w:val="3F67620D"/>
    <w:rsid w:val="4CB201D2"/>
    <w:rsid w:val="54A436DE"/>
    <w:rsid w:val="5CE9770D"/>
    <w:rsid w:val="647925EC"/>
    <w:rsid w:val="694B0453"/>
    <w:rsid w:val="6EBE7DAE"/>
    <w:rsid w:val="712B760E"/>
    <w:rsid w:val="76326B00"/>
    <w:rsid w:val="7B2F129D"/>
    <w:rsid w:val="7F9D4261"/>
    <w:rsid w:val="7FE7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601</Characters>
  <Lines>5</Lines>
  <Paragraphs>1</Paragraphs>
  <TotalTime>4</TotalTime>
  <ScaleCrop>false</ScaleCrop>
  <LinksUpToDate>false</LinksUpToDate>
  <CharactersWithSpaces>705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2021-10-02T09:15:00Z</dcterms:created>
  <dc:creator>ANH</dc:creator>
  <cp:lastModifiedBy>LENOVO</cp:lastModifiedBy>
  <dcterms:modified xsi:type="dcterms:W3CDTF">2021-12-04T09:28:39Z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