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31" w:rsidRPr="00B507B4" w:rsidRDefault="00A845A0" w:rsidP="00B507B4">
      <w:pPr>
        <w:jc w:val="center"/>
        <w:rPr>
          <w:rFonts w:cs="Times New Roman"/>
          <w:b/>
          <w:color w:val="000000" w:themeColor="text1"/>
          <w:sz w:val="36"/>
          <w:szCs w:val="36"/>
        </w:rPr>
      </w:pPr>
      <w:r w:rsidRPr="00B507B4">
        <w:rPr>
          <w:rFonts w:cs="Times New Roman"/>
          <w:b/>
          <w:color w:val="000000" w:themeColor="text1"/>
          <w:sz w:val="36"/>
          <w:szCs w:val="36"/>
        </w:rPr>
        <w:t>CHỦ ĐỀ 5: TRUYỆN DÂN GIAN LIÊN QUAN ĐẾN ĐỊA DANH TẠI TP. HỒ CHÍ MINH</w:t>
      </w:r>
    </w:p>
    <w:p w:rsidR="0069728D" w:rsidRPr="00B507B4" w:rsidRDefault="0069728D" w:rsidP="00E11800">
      <w:pPr>
        <w:pStyle w:val="ListParagraph"/>
        <w:numPr>
          <w:ilvl w:val="0"/>
          <w:numId w:val="1"/>
        </w:numPr>
        <w:spacing w:before="240"/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Địa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là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gi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>̀:</w:t>
      </w:r>
      <w:r w:rsidRPr="00B507B4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B507B4">
        <w:rPr>
          <w:rFonts w:cs="Times New Roman"/>
          <w:b/>
          <w:bCs/>
          <w:color w:val="000000" w:themeColor="text1"/>
          <w:sz w:val="28"/>
          <w:szCs w:val="28"/>
        </w:rPr>
        <w:br/>
      </w:r>
      <w:r w:rsidRPr="00B507B4">
        <w:rPr>
          <w:rFonts w:cs="Times New Roman"/>
          <w:color w:val="000000" w:themeColor="text1"/>
          <w:sz w:val="28"/>
          <w:szCs w:val="28"/>
        </w:rPr>
        <w:t xml:space="preserve">• </w:t>
      </w:r>
      <w:proofErr w:type="spellStart"/>
      <w:r w:rsidRPr="00B507B4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: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nơi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cư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trú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chính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proofErr w:type="gram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trình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,…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đặt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ra.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Có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thể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phân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loại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như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sau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>:</w:t>
      </w:r>
      <w:r w:rsidRPr="00B507B4">
        <w:rPr>
          <w:rFonts w:cs="Times New Roman"/>
          <w:b/>
          <w:color w:val="000000" w:themeColor="text1"/>
          <w:sz w:val="28"/>
          <w:szCs w:val="28"/>
        </w:rPr>
        <w:br/>
        <w:t xml:space="preserve">–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chỉ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hình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gồm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tượng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ao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bãi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bàu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bung,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cồn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cù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lao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đảo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sông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núi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rừng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hồ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khe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,...</w:t>
      </w:r>
      <w:r w:rsidRPr="00B507B4">
        <w:rPr>
          <w:rFonts w:cs="Times New Roman"/>
          <w:color w:val="000000" w:themeColor="text1"/>
          <w:sz w:val="28"/>
          <w:szCs w:val="28"/>
        </w:rPr>
        <w:br/>
      </w:r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–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chỉ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công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trình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xây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dựng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gồm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tượng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bến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cảng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cầu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đường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ngã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thờ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toà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vườn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,...</w:t>
      </w:r>
      <w:r w:rsidRPr="00B507B4">
        <w:rPr>
          <w:rFonts w:cs="Times New Roman"/>
          <w:color w:val="000000" w:themeColor="text1"/>
          <w:sz w:val="28"/>
          <w:szCs w:val="28"/>
        </w:rPr>
        <w:br/>
      </w:r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–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hành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chính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gồm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đơn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vị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tổ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dân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ấp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phường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xã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thị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trấn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quận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huyện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,...</w:t>
      </w:r>
      <w:r w:rsidRPr="00B507B4">
        <w:rPr>
          <w:rFonts w:cs="Times New Roman"/>
          <w:color w:val="000000" w:themeColor="text1"/>
          <w:sz w:val="28"/>
          <w:szCs w:val="28"/>
        </w:rPr>
        <w:br/>
      </w:r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–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b/>
          <w:color w:val="000000" w:themeColor="text1"/>
          <w:sz w:val="28"/>
          <w:szCs w:val="28"/>
        </w:rPr>
        <w:t>vùng</w:t>
      </w:r>
      <w:proofErr w:type="spellEnd"/>
      <w:r w:rsidRPr="00B507B4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đặt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từ“vùng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”, “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”, “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xóm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”,...</w:t>
      </w:r>
      <w:r w:rsidRPr="00B507B4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thì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vùng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vùng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nơi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biên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giới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rõ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ràng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xác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định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diệ</w:t>
      </w:r>
      <w:r w:rsidR="00B507B4" w:rsidRPr="00B507B4">
        <w:rPr>
          <w:rFonts w:cs="Times New Roman"/>
          <w:color w:val="000000" w:themeColor="text1"/>
          <w:sz w:val="28"/>
          <w:szCs w:val="28"/>
        </w:rPr>
        <w:t>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tích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khẩu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do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quần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chúng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đặt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gọi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>.</w:t>
      </w:r>
    </w:p>
    <w:p w:rsidR="0069728D" w:rsidRPr="00B507B4" w:rsidRDefault="0069728D" w:rsidP="0069728D">
      <w:pPr>
        <w:pStyle w:val="ListParagraph"/>
        <w:numPr>
          <w:ilvl w:val="0"/>
          <w:numId w:val="1"/>
        </w:numPr>
        <w:spacing w:before="240"/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Một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sô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́ </w:t>
      </w: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địa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danh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ở </w:t>
      </w: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thành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phô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́ </w:t>
      </w:r>
      <w:proofErr w:type="spellStart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Hô</w:t>
      </w:r>
      <w:proofErr w:type="spellEnd"/>
      <w:r w:rsidRPr="00B507B4">
        <w:rPr>
          <w:rStyle w:val="fontstyle01"/>
          <w:rFonts w:ascii="Times New Roman" w:hAnsi="Times New Roman" w:cs="Times New Roman"/>
          <w:bCs w:val="0"/>
          <w:color w:val="000000" w:themeColor="text1"/>
          <w:sz w:val="28"/>
          <w:szCs w:val="28"/>
        </w:rPr>
        <w:t>̀ Chí Minh</w:t>
      </w:r>
    </w:p>
    <w:p w:rsidR="0069728D" w:rsidRPr="00B507B4" w:rsidRDefault="00B507B4" w:rsidP="00E11800">
      <w:pPr>
        <w:pStyle w:val="ListParagraph"/>
        <w:numPr>
          <w:ilvl w:val="0"/>
          <w:numId w:val="4"/>
        </w:numPr>
        <w:spacing w:before="240"/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proofErr w:type="spellStart"/>
      <w:r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iền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hiền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tạ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đức</w:t>
      </w:r>
      <w:proofErr w:type="spellEnd"/>
    </w:p>
    <w:p w:rsidR="0069728D" w:rsidRPr="00B507B4" w:rsidRDefault="0069728D" w:rsidP="0069728D">
      <w:pPr>
        <w:pStyle w:val="ListParagraph"/>
        <w:numPr>
          <w:ilvl w:val="0"/>
          <w:numId w:val="2"/>
        </w:numPr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Thủ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đức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là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địa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danh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hành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chính</w:t>
      </w:r>
      <w:proofErr w:type="spellEnd"/>
    </w:p>
    <w:p w:rsidR="00B507B4" w:rsidRPr="00B507B4" w:rsidRDefault="00E11800" w:rsidP="00E11800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8"/>
          <w:szCs w:val="28"/>
        </w:rPr>
      </w:pP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Lịch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sử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hình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thành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Thủ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Đức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: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danh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Thủ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Đức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lấy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từ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hiệu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Thủ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Đức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Tạ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Dương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Minh (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gọi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Tạ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Huy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).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đóng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góp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to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lớn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vùng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đất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Linh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Chiểu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Thủ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Đức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nhất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khai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lập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chợ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Thủ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Đức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phồn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vinh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ông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Tạ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Dương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Minh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dân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nơi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đây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ghi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nhớvà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thờ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phụng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Linh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Đông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vị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Tiền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hiền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Lễ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giỗ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Tiền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hiền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Tạ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Dương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Minhdiễn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19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6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âm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lịch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hằng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507B4" w:rsidRPr="00B507B4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="00B507B4" w:rsidRPr="00B507B4">
        <w:rPr>
          <w:rFonts w:cs="Times New Roman"/>
          <w:color w:val="000000" w:themeColor="text1"/>
          <w:sz w:val="28"/>
          <w:szCs w:val="28"/>
        </w:rPr>
        <w:t>.</w:t>
      </w:r>
    </w:p>
    <w:p w:rsidR="00E11800" w:rsidRPr="00B507B4" w:rsidRDefault="00B507B4" w:rsidP="00B507B4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ến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rồng</w:t>
      </w:r>
      <w:proofErr w:type="spellEnd"/>
    </w:p>
    <w:p w:rsidR="00B507B4" w:rsidRPr="00B507B4" w:rsidRDefault="00B507B4" w:rsidP="00B507B4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8"/>
          <w:szCs w:val="28"/>
        </w:rPr>
      </w:pP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Bến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Nha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̀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Rồng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là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địa</w:t>
      </w:r>
      <w:proofErr w:type="spellEnd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danh</w:t>
      </w:r>
      <w:proofErr w:type="spellEnd"/>
      <w:r w:rsidRPr="00B507B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trình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dựng</w:t>
      </w:r>
      <w:proofErr w:type="spellEnd"/>
    </w:p>
    <w:p w:rsidR="00B507B4" w:rsidRPr="00B507B4" w:rsidRDefault="00B507B4" w:rsidP="00B507B4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8"/>
          <w:szCs w:val="28"/>
        </w:rPr>
      </w:pP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Lịch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sử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hình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thành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địa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iCs/>
          <w:color w:val="000000" w:themeColor="text1"/>
          <w:sz w:val="28"/>
          <w:szCs w:val="28"/>
        </w:rPr>
        <w:t>danh</w:t>
      </w:r>
      <w:proofErr w:type="spellEnd"/>
      <w:r w:rsidRPr="00B507B4">
        <w:rPr>
          <w:rFonts w:cs="Times New Roman"/>
          <w:iCs/>
          <w:color w:val="000000" w:themeColor="text1"/>
          <w:sz w:val="28"/>
          <w:szCs w:val="28"/>
        </w:rPr>
        <w:t>:</w:t>
      </w:r>
      <w:r w:rsidRPr="00B507B4">
        <w:rPr>
          <w:rFonts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Bến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Rồng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từ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1863,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trình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đầu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tiên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dân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Pháp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chiếm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vùng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đất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Định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Bến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Rồng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trụ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sở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thương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cảng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Sài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Gòn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nằm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bên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sông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Sài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Gòn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, nay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thuộc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Quận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4,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Hồ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07B4">
        <w:rPr>
          <w:rFonts w:cs="Times New Roman"/>
          <w:color w:val="000000" w:themeColor="text1"/>
          <w:sz w:val="28"/>
          <w:szCs w:val="28"/>
        </w:rPr>
        <w:t>Chí</w:t>
      </w:r>
      <w:proofErr w:type="spellEnd"/>
      <w:r w:rsidRPr="00B507B4">
        <w:rPr>
          <w:rFonts w:cs="Times New Roman"/>
          <w:color w:val="000000" w:themeColor="text1"/>
          <w:sz w:val="28"/>
          <w:szCs w:val="28"/>
        </w:rPr>
        <w:t xml:space="preserve"> Minh.</w:t>
      </w:r>
      <w:bookmarkStart w:id="0" w:name="_GoBack"/>
      <w:bookmarkEnd w:id="0"/>
    </w:p>
    <w:sectPr w:rsidR="00B507B4" w:rsidRPr="00B507B4" w:rsidSect="0069728D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It">
    <w:altName w:val="Times New Roman"/>
    <w:panose1 w:val="00000000000000000000"/>
    <w:charset w:val="00"/>
    <w:family w:val="roman"/>
    <w:notTrueType/>
    <w:pitch w:val="default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MyriadPro-BoldIt">
    <w:altName w:val="Times New Roman"/>
    <w:panose1 w:val="00000000000000000000"/>
    <w:charset w:val="00"/>
    <w:family w:val="roman"/>
    <w:notTrueType/>
    <w:pitch w:val="default"/>
  </w:font>
  <w:font w:name="UTM-Av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21F6"/>
    <w:multiLevelType w:val="hybridMultilevel"/>
    <w:tmpl w:val="1D6C3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264A"/>
    <w:multiLevelType w:val="hybridMultilevel"/>
    <w:tmpl w:val="A286568C"/>
    <w:lvl w:ilvl="0" w:tplc="C4A8FE4C">
      <w:start w:val="1"/>
      <w:numFmt w:val="upperRoman"/>
      <w:lvlText w:val="%1."/>
      <w:lvlJc w:val="left"/>
      <w:pPr>
        <w:ind w:left="720" w:hanging="360"/>
      </w:pPr>
      <w:rPr>
        <w:rFonts w:ascii="MyriadPro-Regular" w:eastAsiaTheme="minorHAnsi" w:hAnsi="MyriadPro-Regular" w:cstheme="minorBidi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C61FA"/>
    <w:multiLevelType w:val="hybridMultilevel"/>
    <w:tmpl w:val="F4E6B228"/>
    <w:lvl w:ilvl="0" w:tplc="78D4D116">
      <w:start w:val="1"/>
      <w:numFmt w:val="bullet"/>
      <w:lvlText w:val="-"/>
      <w:lvlJc w:val="left"/>
      <w:pPr>
        <w:ind w:left="1080" w:hanging="360"/>
      </w:pPr>
      <w:rPr>
        <w:rFonts w:ascii="MyriadPro-Bold" w:eastAsiaTheme="minorHAnsi" w:hAnsi="MyriadPro-Bold" w:cstheme="minorBidi" w:hint="default"/>
        <w:b/>
        <w:color w:val="D1232A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807A49"/>
    <w:multiLevelType w:val="hybridMultilevel"/>
    <w:tmpl w:val="FAECFA4E"/>
    <w:lvl w:ilvl="0" w:tplc="1D14E758">
      <w:start w:val="1"/>
      <w:numFmt w:val="decimal"/>
      <w:lvlText w:val="%1."/>
      <w:lvlJc w:val="left"/>
      <w:pPr>
        <w:ind w:left="1080" w:hanging="360"/>
      </w:pPr>
      <w:rPr>
        <w:rFonts w:ascii="MyriadPro-Bold" w:hAnsi="MyriadPro-Bold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A0"/>
    <w:rsid w:val="0069728D"/>
    <w:rsid w:val="008C7131"/>
    <w:rsid w:val="00A845A0"/>
    <w:rsid w:val="00B507B4"/>
    <w:rsid w:val="00E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9728D"/>
    <w:rPr>
      <w:rFonts w:ascii="MyriadPro-Bold" w:hAnsi="MyriadPro-Bold" w:hint="default"/>
      <w:b/>
      <w:bCs/>
      <w:i w:val="0"/>
      <w:iCs w:val="0"/>
      <w:color w:val="D1232A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28D"/>
    <w:pPr>
      <w:ind w:left="720"/>
      <w:contextualSpacing/>
    </w:pPr>
  </w:style>
  <w:style w:type="character" w:customStyle="1" w:styleId="fontstyle21">
    <w:name w:val="fontstyle21"/>
    <w:basedOn w:val="DefaultParagraphFont"/>
    <w:rsid w:val="0069728D"/>
    <w:rPr>
      <w:rFonts w:ascii="MyriadPro-It" w:hAnsi="MyriadPro-I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69728D"/>
    <w:rPr>
      <w:rFonts w:ascii="MyriadPro-Bold" w:hAnsi="MyriadPro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41">
    <w:name w:val="fontstyle41"/>
    <w:basedOn w:val="DefaultParagraphFont"/>
    <w:rsid w:val="0069728D"/>
    <w:rPr>
      <w:rFonts w:ascii="MyriadPro-Regular-Identity-H" w:hAnsi="MyriadPro-Regular-Identity-H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basedOn w:val="DefaultParagraphFont"/>
    <w:rsid w:val="0069728D"/>
    <w:rPr>
      <w:rFonts w:ascii="MyriadPro-BoldIt" w:hAnsi="MyriadPro-BoldIt" w:hint="default"/>
      <w:b/>
      <w:bCs/>
      <w:i/>
      <w:iCs/>
      <w:color w:val="231F20"/>
      <w:sz w:val="24"/>
      <w:szCs w:val="24"/>
    </w:rPr>
  </w:style>
  <w:style w:type="character" w:customStyle="1" w:styleId="fontstyle61">
    <w:name w:val="fontstyle61"/>
    <w:basedOn w:val="DefaultParagraphFont"/>
    <w:rsid w:val="0069728D"/>
    <w:rPr>
      <w:rFonts w:ascii="UTM-Avo" w:hAnsi="UTM-Avo" w:hint="default"/>
      <w:b w:val="0"/>
      <w:bCs w:val="0"/>
      <w:i w:val="0"/>
      <w:iCs w:val="0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9728D"/>
    <w:rPr>
      <w:rFonts w:ascii="MyriadPro-Bold" w:hAnsi="MyriadPro-Bold" w:hint="default"/>
      <w:b/>
      <w:bCs/>
      <w:i w:val="0"/>
      <w:iCs w:val="0"/>
      <w:color w:val="D1232A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28D"/>
    <w:pPr>
      <w:ind w:left="720"/>
      <w:contextualSpacing/>
    </w:pPr>
  </w:style>
  <w:style w:type="character" w:customStyle="1" w:styleId="fontstyle21">
    <w:name w:val="fontstyle21"/>
    <w:basedOn w:val="DefaultParagraphFont"/>
    <w:rsid w:val="0069728D"/>
    <w:rPr>
      <w:rFonts w:ascii="MyriadPro-It" w:hAnsi="MyriadPro-I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69728D"/>
    <w:rPr>
      <w:rFonts w:ascii="MyriadPro-Bold" w:hAnsi="MyriadPro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41">
    <w:name w:val="fontstyle41"/>
    <w:basedOn w:val="DefaultParagraphFont"/>
    <w:rsid w:val="0069728D"/>
    <w:rPr>
      <w:rFonts w:ascii="MyriadPro-Regular-Identity-H" w:hAnsi="MyriadPro-Regular-Identity-H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basedOn w:val="DefaultParagraphFont"/>
    <w:rsid w:val="0069728D"/>
    <w:rPr>
      <w:rFonts w:ascii="MyriadPro-BoldIt" w:hAnsi="MyriadPro-BoldIt" w:hint="default"/>
      <w:b/>
      <w:bCs/>
      <w:i/>
      <w:iCs/>
      <w:color w:val="231F20"/>
      <w:sz w:val="24"/>
      <w:szCs w:val="24"/>
    </w:rPr>
  </w:style>
  <w:style w:type="character" w:customStyle="1" w:styleId="fontstyle61">
    <w:name w:val="fontstyle61"/>
    <w:basedOn w:val="DefaultParagraphFont"/>
    <w:rsid w:val="0069728D"/>
    <w:rPr>
      <w:rFonts w:ascii="UTM-Avo" w:hAnsi="UTM-Avo" w:hint="default"/>
      <w:b w:val="0"/>
      <w:bCs w:val="0"/>
      <w:i w:val="0"/>
      <w:iCs w:val="0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2022-03-20T08:40:00Z</dcterms:created>
  <dcterms:modified xsi:type="dcterms:W3CDTF">2022-03-20T09:27:00Z</dcterms:modified>
</cp:coreProperties>
</file>