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2D" w:rsidRPr="00A7622D" w:rsidRDefault="00A7622D" w:rsidP="00A7622D">
      <w:pPr>
        <w:tabs>
          <w:tab w:val="left" w:pos="1185"/>
          <w:tab w:val="center" w:pos="4680"/>
          <w:tab w:val="left" w:pos="9360"/>
        </w:tabs>
        <w:spacing w:line="360" w:lineRule="auto"/>
      </w:pPr>
      <w:r w:rsidRPr="00A7622D">
        <w:t xml:space="preserve">TRƯỜNG: THCS NGUYỄN ĐỨC CẢNH     </w:t>
      </w:r>
      <w:r>
        <w:t xml:space="preserve">         </w:t>
      </w:r>
      <w:r w:rsidRPr="00A7622D">
        <w:t>GIÁO VIÊN: NGUYỄN THỊ LOAN</w:t>
      </w:r>
    </w:p>
    <w:p w:rsidR="00A7622D" w:rsidRDefault="00A7622D" w:rsidP="00A7622D">
      <w:pPr>
        <w:spacing w:line="360" w:lineRule="auto"/>
      </w:pPr>
      <w:r w:rsidRPr="00A7622D">
        <w:t xml:space="preserve">TỔ: SỬ </w:t>
      </w:r>
      <w:r>
        <w:t>- ĐỊA –GDCD</w:t>
      </w:r>
      <w:bookmarkStart w:id="0" w:name="_GoBack"/>
      <w:bookmarkEnd w:id="0"/>
    </w:p>
    <w:p w:rsidR="00CD57AF" w:rsidRPr="00A7622D" w:rsidRDefault="00A7622D" w:rsidP="00A7622D">
      <w:pPr>
        <w:spacing w:line="360" w:lineRule="auto"/>
      </w:pPr>
      <w:r>
        <w:rPr>
          <w:sz w:val="36"/>
          <w:szCs w:val="36"/>
          <w:u w:val="single"/>
        </w:rPr>
        <w:t>BÀI 14</w:t>
      </w: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THỰC HIỆN TRẬT TỰ </w:t>
      </w:r>
      <w:r w:rsidR="00CD57AF" w:rsidRPr="00367F10">
        <w:rPr>
          <w:b/>
          <w:sz w:val="36"/>
          <w:szCs w:val="36"/>
        </w:rPr>
        <w:t xml:space="preserve"> </w:t>
      </w:r>
      <w:r w:rsidR="00CD57AF" w:rsidRPr="004F7C0A">
        <w:rPr>
          <w:b/>
          <w:sz w:val="36"/>
          <w:szCs w:val="36"/>
        </w:rPr>
        <w:t>AN TOÀN GIAO THÔNG (T2</w:t>
      </w:r>
      <w:r w:rsidR="00CD57AF" w:rsidRPr="00367F10">
        <w:rPr>
          <w:b/>
          <w:sz w:val="36"/>
          <w:szCs w:val="36"/>
        </w:rPr>
        <w:t>)</w:t>
      </w:r>
    </w:p>
    <w:p w:rsidR="00A7622D" w:rsidRPr="00A7622D" w:rsidRDefault="00A7622D" w:rsidP="00A7622D">
      <w:pPr>
        <w:spacing w:line="360" w:lineRule="auto"/>
        <w:jc w:val="center"/>
        <w:rPr>
          <w:b/>
        </w:rPr>
      </w:pPr>
      <w:r>
        <w:rPr>
          <w:b/>
        </w:rPr>
        <w:t>MÔN:GDCD  - KHỐI 6</w:t>
      </w:r>
    </w:p>
    <w:p w:rsidR="00A7622D" w:rsidRPr="00367F10" w:rsidRDefault="00A7622D" w:rsidP="00CD57AF">
      <w:pPr>
        <w:spacing w:line="360" w:lineRule="auto"/>
        <w:rPr>
          <w:sz w:val="36"/>
          <w:szCs w:val="36"/>
        </w:rPr>
      </w:pPr>
    </w:p>
    <w:p w:rsidR="00CD57AF" w:rsidRPr="008D28ED" w:rsidRDefault="00CD57AF" w:rsidP="00CD57AF">
      <w:pPr>
        <w:numPr>
          <w:ilvl w:val="0"/>
          <w:numId w:val="4"/>
        </w:numPr>
        <w:tabs>
          <w:tab w:val="left" w:pos="1080"/>
        </w:tabs>
        <w:spacing w:line="0" w:lineRule="atLeast"/>
        <w:rPr>
          <w:b/>
          <w:szCs w:val="20"/>
        </w:rPr>
      </w:pPr>
      <w:r w:rsidRPr="008D28ED">
        <w:rPr>
          <w:b/>
          <w:szCs w:val="20"/>
        </w:rPr>
        <w:t>Đặt vấn đề</w:t>
      </w:r>
    </w:p>
    <w:p w:rsidR="00CD57AF" w:rsidRPr="008D28ED" w:rsidRDefault="00CD57AF" w:rsidP="00CD57AF">
      <w:pPr>
        <w:tabs>
          <w:tab w:val="left" w:pos="6815"/>
        </w:tabs>
        <w:spacing w:line="50" w:lineRule="exact"/>
        <w:rPr>
          <w:sz w:val="24"/>
          <w:szCs w:val="20"/>
        </w:rPr>
      </w:pPr>
      <w:r w:rsidRPr="004F7C0A">
        <w:rPr>
          <w:sz w:val="24"/>
          <w:szCs w:val="20"/>
        </w:rPr>
        <w:tab/>
      </w:r>
    </w:p>
    <w:p w:rsidR="00CD57AF" w:rsidRPr="008D28ED" w:rsidRDefault="00CD57AF" w:rsidP="00CD57AF">
      <w:pPr>
        <w:numPr>
          <w:ilvl w:val="0"/>
          <w:numId w:val="5"/>
        </w:numPr>
        <w:tabs>
          <w:tab w:val="left" w:pos="1080"/>
        </w:tabs>
        <w:spacing w:line="0" w:lineRule="atLeast"/>
        <w:rPr>
          <w:b/>
          <w:szCs w:val="20"/>
        </w:rPr>
      </w:pPr>
      <w:r w:rsidRPr="008D28ED">
        <w:rPr>
          <w:b/>
          <w:szCs w:val="20"/>
        </w:rPr>
        <w:t>Nội dung bài học</w:t>
      </w:r>
    </w:p>
    <w:p w:rsidR="00CD57AF" w:rsidRPr="004F7C0A" w:rsidRDefault="00CD57AF" w:rsidP="00CD57AF">
      <w:pPr>
        <w:spacing w:line="0" w:lineRule="atLeast"/>
        <w:rPr>
          <w:b/>
          <w:szCs w:val="20"/>
          <w:u w:val="single"/>
        </w:rPr>
      </w:pPr>
    </w:p>
    <w:p w:rsidR="00CD57AF" w:rsidRPr="008D28ED" w:rsidRDefault="00F15640" w:rsidP="00CD57AF">
      <w:pPr>
        <w:spacing w:line="0" w:lineRule="atLeast"/>
        <w:rPr>
          <w:b/>
          <w:szCs w:val="20"/>
        </w:rPr>
      </w:pPr>
      <w:r w:rsidRPr="004F7C0A">
        <w:rPr>
          <w:b/>
          <w:szCs w:val="20"/>
        </w:rPr>
        <w:t xml:space="preserve">3. Một số quy </w:t>
      </w:r>
      <w:r w:rsidR="00CD57AF" w:rsidRPr="008D28ED">
        <w:rPr>
          <w:b/>
          <w:szCs w:val="20"/>
        </w:rPr>
        <w:t>định về đi đường:</w:t>
      </w:r>
    </w:p>
    <w:p w:rsidR="00CD57AF" w:rsidRPr="008D28ED" w:rsidRDefault="00CD57AF" w:rsidP="00CD57AF">
      <w:pPr>
        <w:numPr>
          <w:ilvl w:val="0"/>
          <w:numId w:val="1"/>
        </w:numPr>
        <w:tabs>
          <w:tab w:val="left" w:pos="160"/>
        </w:tabs>
        <w:spacing w:line="0" w:lineRule="atLeast"/>
        <w:rPr>
          <w:b/>
          <w:szCs w:val="20"/>
        </w:rPr>
      </w:pPr>
      <w:r w:rsidRPr="008D28ED">
        <w:rPr>
          <w:b/>
          <w:szCs w:val="20"/>
        </w:rPr>
        <w:t>Người đi bộ:</w:t>
      </w: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235" w:lineRule="auto"/>
        <w:rPr>
          <w:szCs w:val="20"/>
        </w:rPr>
      </w:pPr>
      <w:r w:rsidRPr="008D28ED">
        <w:rPr>
          <w:szCs w:val="20"/>
        </w:rPr>
        <w:t>đi trên hè phố, lề đường hoặc sát mép đường.</w:t>
      </w:r>
    </w:p>
    <w:p w:rsidR="00CD57AF" w:rsidRPr="008D28ED" w:rsidRDefault="00CD57AF" w:rsidP="00CD57AF">
      <w:pPr>
        <w:spacing w:line="3" w:lineRule="exact"/>
        <w:rPr>
          <w:szCs w:val="20"/>
        </w:rPr>
      </w:pP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8D28ED">
        <w:rPr>
          <w:szCs w:val="20"/>
        </w:rPr>
        <w:t>đi đứng phần đường và đi theo tín hiệu giao thông.</w:t>
      </w: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8D28ED">
        <w:rPr>
          <w:szCs w:val="20"/>
        </w:rPr>
        <w:t>Khi qua đường phải tuân thủ đúng quy định</w:t>
      </w:r>
    </w:p>
    <w:p w:rsidR="00CD57AF" w:rsidRPr="008D28ED" w:rsidRDefault="00CD57AF" w:rsidP="00CD57AF">
      <w:pPr>
        <w:spacing w:line="4" w:lineRule="exact"/>
        <w:rPr>
          <w:szCs w:val="20"/>
        </w:rPr>
      </w:pPr>
    </w:p>
    <w:p w:rsidR="00CD57AF" w:rsidRPr="008D28ED" w:rsidRDefault="00F15640" w:rsidP="00CD57AF">
      <w:pPr>
        <w:spacing w:line="0" w:lineRule="atLeast"/>
        <w:rPr>
          <w:b/>
          <w:szCs w:val="20"/>
        </w:rPr>
      </w:pPr>
      <w:r w:rsidRPr="004F7C0A">
        <w:rPr>
          <w:b/>
          <w:szCs w:val="20"/>
        </w:rPr>
        <w:t>Người đi xe đạp không được;</w:t>
      </w:r>
    </w:p>
    <w:p w:rsidR="00CD57AF" w:rsidRPr="008D28ED" w:rsidRDefault="00F15640" w:rsidP="00CD57AF">
      <w:pPr>
        <w:numPr>
          <w:ilvl w:val="0"/>
          <w:numId w:val="2"/>
        </w:numPr>
        <w:tabs>
          <w:tab w:val="left" w:pos="220"/>
        </w:tabs>
        <w:spacing w:line="236" w:lineRule="auto"/>
        <w:rPr>
          <w:szCs w:val="20"/>
        </w:rPr>
      </w:pPr>
      <w:r w:rsidRPr="004F7C0A">
        <w:rPr>
          <w:szCs w:val="20"/>
        </w:rPr>
        <w:t>Dàn hàng ngang, lạng lách, đánh võng</w:t>
      </w:r>
      <w:r w:rsidR="00CD57AF" w:rsidRPr="008D28ED">
        <w:rPr>
          <w:szCs w:val="20"/>
        </w:rPr>
        <w:t>.</w:t>
      </w:r>
    </w:p>
    <w:p w:rsidR="00CD57AF" w:rsidRPr="008D28ED" w:rsidRDefault="00F15640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4F7C0A">
        <w:rPr>
          <w:szCs w:val="20"/>
        </w:rPr>
        <w:t>K</w:t>
      </w:r>
      <w:r w:rsidR="00CD57AF" w:rsidRPr="008D28ED">
        <w:rPr>
          <w:szCs w:val="20"/>
        </w:rPr>
        <w:t>éo, đẩy xe khác.</w:t>
      </w:r>
    </w:p>
    <w:p w:rsidR="00CD57AF" w:rsidRPr="008D28ED" w:rsidRDefault="00CD57AF" w:rsidP="00CD57AF">
      <w:pPr>
        <w:spacing w:line="1" w:lineRule="exact"/>
        <w:rPr>
          <w:szCs w:val="20"/>
        </w:rPr>
      </w:pP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8D28ED">
        <w:rPr>
          <w:szCs w:val="20"/>
        </w:rPr>
        <w:t>Không mang vác, chở vật cồng kềnh.</w:t>
      </w: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8D28ED">
        <w:rPr>
          <w:szCs w:val="20"/>
        </w:rPr>
        <w:t>Buông thả hai tay</w:t>
      </w:r>
    </w:p>
    <w:p w:rsidR="00CD57AF" w:rsidRPr="008D28ED" w:rsidRDefault="00CD57AF" w:rsidP="00CD57AF">
      <w:pPr>
        <w:numPr>
          <w:ilvl w:val="0"/>
          <w:numId w:val="2"/>
        </w:numPr>
        <w:tabs>
          <w:tab w:val="left" w:pos="220"/>
        </w:tabs>
        <w:spacing w:line="0" w:lineRule="atLeast"/>
        <w:rPr>
          <w:szCs w:val="20"/>
        </w:rPr>
      </w:pPr>
      <w:r w:rsidRPr="008D28ED">
        <w:rPr>
          <w:szCs w:val="20"/>
        </w:rPr>
        <w:t>Trẻ em dưới 16 tuổi không được đi xe gắn máy.</w:t>
      </w:r>
    </w:p>
    <w:p w:rsidR="00CD57AF" w:rsidRPr="008D28ED" w:rsidRDefault="00CD57AF" w:rsidP="00CD57AF">
      <w:pPr>
        <w:spacing w:line="4" w:lineRule="exact"/>
        <w:rPr>
          <w:sz w:val="24"/>
          <w:szCs w:val="20"/>
        </w:rPr>
      </w:pPr>
    </w:p>
    <w:p w:rsidR="00CD57AF" w:rsidRPr="004F7C0A" w:rsidRDefault="004F7C0A" w:rsidP="00CD57AF">
      <w:pPr>
        <w:spacing w:line="0" w:lineRule="atLeast"/>
        <w:rPr>
          <w:b/>
          <w:szCs w:val="20"/>
        </w:rPr>
      </w:pPr>
      <w:r w:rsidRPr="004F7C0A">
        <w:rPr>
          <w:b/>
          <w:szCs w:val="20"/>
        </w:rPr>
        <w:t>III. Luyện tập</w:t>
      </w:r>
    </w:p>
    <w:p w:rsidR="004F7C0A" w:rsidRPr="008D28ED" w:rsidRDefault="004F7C0A" w:rsidP="00CD57AF">
      <w:pPr>
        <w:spacing w:line="0" w:lineRule="atLeast"/>
        <w:rPr>
          <w:b/>
          <w:szCs w:val="20"/>
        </w:rPr>
      </w:pPr>
      <w:r w:rsidRPr="004F7C0A">
        <w:rPr>
          <w:b/>
          <w:szCs w:val="20"/>
        </w:rPr>
        <w:t>Bài tập b/sgg/38</w:t>
      </w:r>
    </w:p>
    <w:p w:rsidR="004F7C0A" w:rsidRPr="004F7C0A" w:rsidRDefault="004F7C0A" w:rsidP="004F7C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F7C0A">
        <w:rPr>
          <w:color w:val="000000"/>
          <w:sz w:val="28"/>
          <w:szCs w:val="28"/>
        </w:rPr>
        <w:t>- Biển báo 305, 423b: cho phép người đi bộ được đi.</w:t>
      </w:r>
    </w:p>
    <w:p w:rsidR="004F7C0A" w:rsidRPr="004F7C0A" w:rsidRDefault="004F7C0A" w:rsidP="004F7C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F7C0A">
        <w:rPr>
          <w:color w:val="000000"/>
          <w:sz w:val="28"/>
          <w:szCs w:val="28"/>
        </w:rPr>
        <w:t>- Biển báo 304: cho phép người đi xe đạp được đi.</w:t>
      </w:r>
    </w:p>
    <w:p w:rsidR="00CD57AF" w:rsidRPr="008D28ED" w:rsidRDefault="004F7C0A" w:rsidP="00CD57AF">
      <w:pPr>
        <w:spacing w:line="357" w:lineRule="exact"/>
        <w:rPr>
          <w:b/>
        </w:rPr>
      </w:pPr>
      <w:r w:rsidRPr="004F7C0A">
        <w:rPr>
          <w:b/>
        </w:rPr>
        <w:t>IV. Dặn dò</w:t>
      </w:r>
    </w:p>
    <w:p w:rsidR="00CD57AF" w:rsidRPr="008D28ED" w:rsidRDefault="004F7C0A" w:rsidP="00CD57AF">
      <w:pPr>
        <w:numPr>
          <w:ilvl w:val="0"/>
          <w:numId w:val="3"/>
        </w:numPr>
        <w:tabs>
          <w:tab w:val="left" w:pos="160"/>
        </w:tabs>
        <w:spacing w:line="0" w:lineRule="atLeast"/>
        <w:rPr>
          <w:szCs w:val="20"/>
        </w:rPr>
      </w:pPr>
      <w:r>
        <w:rPr>
          <w:szCs w:val="20"/>
        </w:rPr>
        <w:t>Học nội dung bài học</w:t>
      </w:r>
      <w:r w:rsidR="00CD57AF" w:rsidRPr="008D28ED">
        <w:rPr>
          <w:szCs w:val="20"/>
        </w:rPr>
        <w:t>.</w:t>
      </w:r>
    </w:p>
    <w:p w:rsidR="00CD57AF" w:rsidRPr="008D28ED" w:rsidRDefault="00CD57AF" w:rsidP="00CD57AF">
      <w:pPr>
        <w:numPr>
          <w:ilvl w:val="0"/>
          <w:numId w:val="3"/>
        </w:numPr>
        <w:tabs>
          <w:tab w:val="left" w:pos="160"/>
        </w:tabs>
        <w:spacing w:line="0" w:lineRule="atLeast"/>
        <w:rPr>
          <w:szCs w:val="20"/>
        </w:rPr>
      </w:pPr>
      <w:r w:rsidRPr="008D28ED">
        <w:rPr>
          <w:szCs w:val="20"/>
        </w:rPr>
        <w:t>HS thực hiện tốt ATGT</w:t>
      </w:r>
    </w:p>
    <w:p w:rsidR="00CD57AF" w:rsidRPr="008D28ED" w:rsidRDefault="00CD57AF" w:rsidP="00CD57AF">
      <w:pPr>
        <w:spacing w:line="0" w:lineRule="atLeast"/>
        <w:rPr>
          <w:szCs w:val="20"/>
        </w:rPr>
      </w:pPr>
      <w:r w:rsidRPr="008D28ED">
        <w:rPr>
          <w:szCs w:val="20"/>
        </w:rPr>
        <w:t>-Đọc tư liệu tham khảo</w:t>
      </w:r>
    </w:p>
    <w:p w:rsidR="0079297A" w:rsidRPr="004F7C0A" w:rsidRDefault="0079297A"/>
    <w:sectPr w:rsidR="0079297A" w:rsidRPr="004F7C0A" w:rsidSect="00A7622D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2EB141F2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AF"/>
    <w:rsid w:val="004F7C0A"/>
    <w:rsid w:val="0079297A"/>
    <w:rsid w:val="00A7622D"/>
    <w:rsid w:val="00CD57AF"/>
    <w:rsid w:val="00F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C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C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</cp:revision>
  <dcterms:created xsi:type="dcterms:W3CDTF">2021-02-18T09:26:00Z</dcterms:created>
  <dcterms:modified xsi:type="dcterms:W3CDTF">2021-02-22T09:33:00Z</dcterms:modified>
</cp:coreProperties>
</file>