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AD" w:rsidRDefault="00E446AD">
      <w:bookmarkStart w:id="0" w:name="_GoBack"/>
      <w:bookmarkEnd w:id="0"/>
    </w:p>
    <w:p w:rsidR="00DB190F" w:rsidRDefault="00DB190F"/>
    <w:p w:rsidR="00DB190F" w:rsidRPr="009F5ECF" w:rsidRDefault="00DB190F" w:rsidP="00DB190F">
      <w:pPr>
        <w:pStyle w:val="NoSpacing"/>
        <w:ind w:right="-720"/>
        <w:jc w:val="both"/>
        <w:rPr>
          <w:b/>
          <w:color w:val="FF0000"/>
          <w:sz w:val="28"/>
          <w:szCs w:val="28"/>
        </w:rPr>
      </w:pPr>
      <w:r w:rsidRPr="009F5ECF">
        <w:rPr>
          <w:b/>
          <w:color w:val="FF0000"/>
          <w:sz w:val="28"/>
          <w:szCs w:val="28"/>
        </w:rPr>
        <w:t>Bài 9</w:t>
      </w:r>
    </w:p>
    <w:p w:rsidR="00DB190F" w:rsidRPr="00A54556" w:rsidRDefault="00DB190F" w:rsidP="00DB190F">
      <w:pPr>
        <w:pStyle w:val="NoSpacing"/>
        <w:ind w:right="-720"/>
        <w:jc w:val="center"/>
        <w:rPr>
          <w:b/>
          <w:color w:val="FF0000"/>
          <w:sz w:val="48"/>
          <w:szCs w:val="48"/>
        </w:rPr>
      </w:pPr>
      <w:r w:rsidRPr="00A54556">
        <w:rPr>
          <w:b/>
          <w:color w:val="FF0000"/>
          <w:sz w:val="48"/>
          <w:szCs w:val="48"/>
        </w:rPr>
        <w:t>THỰC HÀNH</w:t>
      </w:r>
    </w:p>
    <w:p w:rsidR="00DB190F" w:rsidRPr="00A54556" w:rsidRDefault="00DB190F" w:rsidP="00DB190F">
      <w:pPr>
        <w:pStyle w:val="NoSpacing"/>
        <w:ind w:right="-720"/>
        <w:jc w:val="center"/>
        <w:rPr>
          <w:rFonts w:ascii="Broadway" w:hAnsi="Broadway"/>
          <w:b/>
          <w:color w:val="FF0000"/>
          <w:sz w:val="48"/>
          <w:szCs w:val="48"/>
        </w:rPr>
      </w:pPr>
      <w:r w:rsidRPr="00A54556">
        <w:rPr>
          <w:rFonts w:ascii="Broadway" w:hAnsi="Broadway"/>
          <w:b/>
          <w:color w:val="FF0000"/>
          <w:sz w:val="48"/>
          <w:szCs w:val="48"/>
        </w:rPr>
        <w:t>MÓN H</w:t>
      </w:r>
      <w:r w:rsidRPr="00A54556">
        <w:rPr>
          <w:b/>
          <w:color w:val="FF0000"/>
          <w:sz w:val="48"/>
          <w:szCs w:val="48"/>
        </w:rPr>
        <w:t>Ấ</w:t>
      </w:r>
      <w:r w:rsidRPr="00A54556">
        <w:rPr>
          <w:rFonts w:ascii="Broadway" w:hAnsi="Broadway"/>
          <w:b/>
          <w:color w:val="FF0000"/>
          <w:sz w:val="48"/>
          <w:szCs w:val="48"/>
        </w:rPr>
        <w:t>P</w:t>
      </w:r>
    </w:p>
    <w:p w:rsidR="00DB190F" w:rsidRPr="009F5ECF" w:rsidRDefault="00DB190F" w:rsidP="00DB190F">
      <w:pPr>
        <w:pStyle w:val="NoSpacing"/>
        <w:ind w:left="7920" w:right="-720" w:firstLine="720"/>
        <w:jc w:val="both"/>
        <w:rPr>
          <w:b/>
          <w:color w:val="FF0000"/>
        </w:rPr>
      </w:pPr>
      <w:r w:rsidRPr="009F5ECF">
        <w:rPr>
          <w:b/>
          <w:color w:val="FF0000"/>
        </w:rPr>
        <w:t>Số tiết : 3</w:t>
      </w:r>
    </w:p>
    <w:p w:rsidR="00DB190F" w:rsidRPr="00A54556" w:rsidRDefault="00DB190F" w:rsidP="00DB190F">
      <w:pPr>
        <w:pStyle w:val="NoSpacing"/>
        <w:ind w:right="-720"/>
        <w:jc w:val="both"/>
        <w:rPr>
          <w:color w:val="FF0000"/>
          <w:u w:val="single"/>
        </w:rPr>
      </w:pPr>
      <w:r w:rsidRPr="00A54556">
        <w:rPr>
          <w:b/>
          <w:color w:val="FF0000"/>
        </w:rPr>
        <w:t>I.</w:t>
      </w:r>
      <w:r w:rsidRPr="00A54556">
        <w:rPr>
          <w:color w:val="FF0000"/>
        </w:rPr>
        <w:t xml:space="preserve">   </w:t>
      </w:r>
      <w:r w:rsidRPr="00A54556">
        <w:rPr>
          <w:b/>
          <w:color w:val="FF0000"/>
          <w:u w:val="single"/>
        </w:rPr>
        <w:t>MỤC TIÊU:</w:t>
      </w:r>
    </w:p>
    <w:p w:rsidR="00DB190F" w:rsidRPr="002E5A68" w:rsidRDefault="00DB190F" w:rsidP="00DB190F">
      <w:pPr>
        <w:pStyle w:val="NoSpacing"/>
        <w:ind w:right="-720"/>
        <w:jc w:val="both"/>
        <w:rPr>
          <w:color w:val="000099"/>
          <w:sz w:val="26"/>
          <w:szCs w:val="26"/>
        </w:rPr>
      </w:pPr>
      <w:r w:rsidRPr="002E5A68">
        <w:rPr>
          <w:color w:val="000099"/>
          <w:sz w:val="26"/>
          <w:szCs w:val="26"/>
        </w:rPr>
        <w:t>Thông qua bài học này, học sinh :</w:t>
      </w:r>
    </w:p>
    <w:p w:rsidR="00DB190F" w:rsidRPr="002E5A68" w:rsidRDefault="00DB190F" w:rsidP="00DB190F">
      <w:pPr>
        <w:pStyle w:val="NoSpacing"/>
        <w:ind w:right="-720"/>
        <w:jc w:val="both"/>
        <w:rPr>
          <w:color w:val="000099"/>
          <w:sz w:val="26"/>
          <w:szCs w:val="26"/>
        </w:rPr>
      </w:pPr>
      <w:r w:rsidRPr="002E5A68">
        <w:rPr>
          <w:color w:val="000099"/>
          <w:sz w:val="26"/>
          <w:szCs w:val="26"/>
        </w:rPr>
        <w:t xml:space="preserve">     </w:t>
      </w:r>
      <w:r w:rsidRPr="002E5A68">
        <w:rPr>
          <w:b/>
          <w:color w:val="000099"/>
          <w:sz w:val="26"/>
          <w:szCs w:val="26"/>
        </w:rPr>
        <w:t>+</w:t>
      </w:r>
      <w:r w:rsidRPr="002E5A68">
        <w:rPr>
          <w:color w:val="000099"/>
          <w:sz w:val="26"/>
          <w:szCs w:val="26"/>
        </w:rPr>
        <w:t xml:space="preserve">  Biết ứng dụng nguyên tắc chung của món hấp vào việc thực hành chế biến các </w:t>
      </w:r>
    </w:p>
    <w:p w:rsidR="00DB190F" w:rsidRPr="002E5A68" w:rsidRDefault="00DB190F" w:rsidP="00DB190F">
      <w:pPr>
        <w:pStyle w:val="NoSpacing"/>
        <w:ind w:right="-720"/>
        <w:jc w:val="both"/>
        <w:rPr>
          <w:color w:val="000099"/>
          <w:sz w:val="26"/>
          <w:szCs w:val="26"/>
        </w:rPr>
      </w:pPr>
      <w:r w:rsidRPr="002E5A68">
        <w:rPr>
          <w:color w:val="000099"/>
          <w:sz w:val="26"/>
          <w:szCs w:val="26"/>
        </w:rPr>
        <w:t>món cụ thể.</w:t>
      </w:r>
    </w:p>
    <w:p w:rsidR="00DB190F" w:rsidRPr="002E5A68" w:rsidRDefault="00DB190F" w:rsidP="00DB190F">
      <w:pPr>
        <w:pStyle w:val="NoSpacing"/>
        <w:ind w:right="-720"/>
        <w:jc w:val="both"/>
        <w:rPr>
          <w:color w:val="000099"/>
          <w:sz w:val="26"/>
          <w:szCs w:val="26"/>
        </w:rPr>
      </w:pPr>
      <w:r w:rsidRPr="002E5A68">
        <w:rPr>
          <w:color w:val="000099"/>
          <w:sz w:val="26"/>
          <w:szCs w:val="26"/>
        </w:rPr>
        <w:t xml:space="preserve">     + Thực hiện được một trong các món hấp đã nêu theo đúng quy trình và đạt yêu</w:t>
      </w:r>
    </w:p>
    <w:p w:rsidR="00DB190F" w:rsidRPr="002E5A68" w:rsidRDefault="00DB190F" w:rsidP="00DB190F">
      <w:pPr>
        <w:pStyle w:val="NoSpacing"/>
        <w:ind w:right="-720"/>
        <w:jc w:val="both"/>
        <w:rPr>
          <w:color w:val="000099"/>
          <w:sz w:val="26"/>
          <w:szCs w:val="26"/>
        </w:rPr>
      </w:pPr>
      <w:r w:rsidRPr="002E5A68">
        <w:rPr>
          <w:color w:val="000099"/>
          <w:sz w:val="26"/>
          <w:szCs w:val="26"/>
        </w:rPr>
        <w:t xml:space="preserve"> cầu kỹ thuật.</w:t>
      </w:r>
    </w:p>
    <w:p w:rsidR="00DB190F" w:rsidRPr="002E5A68" w:rsidRDefault="00DB190F" w:rsidP="00DB190F">
      <w:pPr>
        <w:pStyle w:val="NoSpacing"/>
        <w:ind w:left="360" w:right="-720"/>
        <w:jc w:val="both"/>
        <w:rPr>
          <w:color w:val="000099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03"/>
        <w:gridCol w:w="3948"/>
      </w:tblGrid>
      <w:tr w:rsidR="00DB190F" w:rsidRPr="007B4FE0" w:rsidTr="00CF55F6">
        <w:trPr>
          <w:trHeight w:val="386"/>
        </w:trPr>
        <w:tc>
          <w:tcPr>
            <w:tcW w:w="628" w:type="dxa"/>
            <w:shd w:val="clear" w:color="auto" w:fill="auto"/>
          </w:tcPr>
          <w:p w:rsidR="00DB190F" w:rsidRPr="007B4FE0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</w:rPr>
            </w:pPr>
            <w:r w:rsidRPr="007B4FE0">
              <w:rPr>
                <w:b/>
                <w:color w:val="000099"/>
                <w:sz w:val="26"/>
                <w:szCs w:val="26"/>
              </w:rPr>
              <w:t xml:space="preserve">Thời </w:t>
            </w:r>
          </w:p>
          <w:p w:rsidR="00DB190F" w:rsidRPr="007B4FE0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</w:rPr>
            </w:pPr>
            <w:r w:rsidRPr="007B4FE0">
              <w:rPr>
                <w:b/>
                <w:color w:val="000099"/>
                <w:sz w:val="26"/>
                <w:szCs w:val="26"/>
              </w:rPr>
              <w:t>gian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DB190F" w:rsidRPr="007B4FE0" w:rsidRDefault="00DB190F" w:rsidP="00CF55F6">
            <w:pPr>
              <w:pStyle w:val="NoSpacing"/>
              <w:ind w:right="-720"/>
              <w:jc w:val="center"/>
              <w:rPr>
                <w:b/>
                <w:color w:val="000099"/>
                <w:sz w:val="26"/>
                <w:szCs w:val="26"/>
              </w:rPr>
            </w:pPr>
            <w:r w:rsidRPr="007B4FE0">
              <w:rPr>
                <w:b/>
                <w:color w:val="000099"/>
                <w:sz w:val="26"/>
                <w:szCs w:val="26"/>
              </w:rPr>
              <w:t>NỘI DUNG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DB190F" w:rsidRPr="007B4FE0" w:rsidRDefault="00DB190F" w:rsidP="00CF55F6">
            <w:pPr>
              <w:pStyle w:val="NoSpacing"/>
              <w:ind w:right="-720"/>
              <w:jc w:val="center"/>
              <w:rPr>
                <w:b/>
                <w:color w:val="000099"/>
                <w:sz w:val="26"/>
                <w:szCs w:val="26"/>
              </w:rPr>
            </w:pPr>
            <w:r w:rsidRPr="007B4FE0">
              <w:rPr>
                <w:b/>
                <w:color w:val="000099"/>
                <w:sz w:val="26"/>
                <w:szCs w:val="26"/>
              </w:rPr>
              <w:t>PHƯƠNG PHÁP</w:t>
            </w:r>
          </w:p>
        </w:tc>
      </w:tr>
      <w:tr w:rsidR="00DB190F" w:rsidRPr="002E5A68" w:rsidTr="00CF55F6">
        <w:trPr>
          <w:trHeight w:val="1073"/>
        </w:trPr>
        <w:tc>
          <w:tcPr>
            <w:tcW w:w="628" w:type="dxa"/>
            <w:shd w:val="clear" w:color="auto" w:fill="auto"/>
          </w:tcPr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</w:rPr>
            </w:pPr>
          </w:p>
        </w:tc>
        <w:tc>
          <w:tcPr>
            <w:tcW w:w="4027" w:type="dxa"/>
            <w:shd w:val="clear" w:color="auto" w:fill="auto"/>
          </w:tcPr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  <w:u w:val="single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  <w:u w:val="single"/>
              </w:rPr>
            </w:pPr>
          </w:p>
          <w:p w:rsidR="00DB190F" w:rsidRPr="00A54556" w:rsidRDefault="00DB190F" w:rsidP="00CF55F6">
            <w:pPr>
              <w:pStyle w:val="NoSpacing"/>
              <w:ind w:right="-720"/>
              <w:jc w:val="both"/>
              <w:rPr>
                <w:b/>
                <w:color w:val="FF0000"/>
                <w:sz w:val="26"/>
                <w:szCs w:val="26"/>
                <w:u w:val="single"/>
              </w:rPr>
            </w:pPr>
            <w:r w:rsidRPr="00A54556">
              <w:rPr>
                <w:b/>
                <w:color w:val="FF0000"/>
                <w:sz w:val="26"/>
                <w:szCs w:val="26"/>
                <w:u w:val="single"/>
              </w:rPr>
              <w:t>I/ NGUYÊN TẮC CHUNG 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Thực phẩm chin bằng sức nóng của 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hơi nước , lửa to để hơi nước bốc lên 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nhiều, đủ làm chin thự phẩm.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  <w:u w:val="single"/>
              </w:rPr>
            </w:pPr>
            <w:r w:rsidRPr="002E5A68">
              <w:rPr>
                <w:color w:val="000099"/>
                <w:sz w:val="26"/>
                <w:szCs w:val="26"/>
                <w:u w:val="single"/>
              </w:rPr>
              <w:t>Quy trình thực hiện 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Chuẩn bị : (sơ chế)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Chế biến : (hấp)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Trình bày : (sang tạo cá nhân)</w:t>
            </w:r>
          </w:p>
          <w:p w:rsidR="00DB190F" w:rsidRPr="002E5A68" w:rsidRDefault="00DB190F" w:rsidP="00CF55F6">
            <w:pPr>
              <w:pStyle w:val="NoSpacing"/>
              <w:ind w:left="720"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left="720"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A54556" w:rsidRDefault="00DB190F" w:rsidP="00CF55F6">
            <w:pPr>
              <w:pStyle w:val="NoSpacing"/>
              <w:ind w:right="-720"/>
              <w:jc w:val="both"/>
              <w:rPr>
                <w:b/>
                <w:color w:val="FF0000"/>
                <w:sz w:val="26"/>
                <w:szCs w:val="26"/>
                <w:u w:val="single"/>
              </w:rPr>
            </w:pPr>
            <w:r w:rsidRPr="00A54556">
              <w:rPr>
                <w:b/>
                <w:color w:val="FF0000"/>
                <w:sz w:val="26"/>
                <w:szCs w:val="26"/>
                <w:u w:val="single"/>
              </w:rPr>
              <w:t>II/ YÊU CẦU KĨ THUẬT 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Thực phẩm chín mềm, ráo, không có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nước hoặc rất ít nước 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 Mùi vị thơm ngon, vừa ăn.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-   Màu sắc đẹp, hấp dẫn.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A54556" w:rsidRDefault="00DB190F" w:rsidP="00CF55F6">
            <w:pPr>
              <w:pStyle w:val="NoSpacing"/>
              <w:ind w:right="-720"/>
              <w:jc w:val="both"/>
              <w:rPr>
                <w:b/>
                <w:color w:val="FF0000"/>
                <w:sz w:val="26"/>
                <w:szCs w:val="26"/>
                <w:u w:val="single"/>
              </w:rPr>
            </w:pPr>
            <w:r w:rsidRPr="00A54556">
              <w:rPr>
                <w:b/>
                <w:color w:val="FF0000"/>
                <w:sz w:val="26"/>
                <w:szCs w:val="26"/>
                <w:u w:val="single"/>
              </w:rPr>
              <w:t>III   THỰC HÀNH</w:t>
            </w:r>
          </w:p>
          <w:p w:rsidR="00DB190F" w:rsidRPr="00A54556" w:rsidRDefault="00DB190F" w:rsidP="00CF55F6">
            <w:pPr>
              <w:pStyle w:val="NoSpacing"/>
              <w:ind w:right="-720"/>
              <w:jc w:val="both"/>
              <w:rPr>
                <w:b/>
                <w:color w:val="FF0000"/>
                <w:sz w:val="26"/>
                <w:szCs w:val="26"/>
              </w:rPr>
            </w:pPr>
            <w:r w:rsidRPr="00A54556">
              <w:rPr>
                <w:b/>
                <w:color w:val="FF0000"/>
                <w:sz w:val="26"/>
                <w:szCs w:val="26"/>
              </w:rPr>
              <w:t>GÀ HẤP CẢI BẸ XANH</w:t>
            </w:r>
          </w:p>
          <w:p w:rsidR="00DB190F" w:rsidRPr="00A54556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  <w:u w:val="single"/>
              </w:rPr>
            </w:pPr>
            <w:r w:rsidRPr="00A54556">
              <w:rPr>
                <w:b/>
                <w:color w:val="000099"/>
                <w:sz w:val="26"/>
                <w:szCs w:val="26"/>
                <w:u w:val="single"/>
              </w:rPr>
              <w:t>1/ Nguyên liệu 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+ 1 con gà khoảng 1.5 kg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+ 2 cây cải bẹ xanh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+ Dầu ăn , dầu mè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+ Tiêu, đường, muối, nước mắm, ớt,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bột ngọt.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lastRenderedPageBreak/>
              <w:t>+ ½ m thuốc tiêu mặn (thuốc muối)</w:t>
            </w:r>
          </w:p>
          <w:p w:rsidR="00DB190F" w:rsidRPr="00A54556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  <w:u w:val="single"/>
              </w:rPr>
            </w:pPr>
            <w:r w:rsidRPr="00A54556">
              <w:rPr>
                <w:b/>
                <w:color w:val="000099"/>
                <w:sz w:val="26"/>
                <w:szCs w:val="26"/>
                <w:u w:val="single"/>
              </w:rPr>
              <w:t>2/ Quy trình thực hiện 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a, </w:t>
            </w:r>
            <w:r w:rsidRPr="002E5A68">
              <w:rPr>
                <w:color w:val="000099"/>
                <w:sz w:val="26"/>
                <w:szCs w:val="26"/>
                <w:u w:val="single"/>
              </w:rPr>
              <w:t>Chuẩn bị</w:t>
            </w:r>
            <w:r w:rsidRPr="002E5A68">
              <w:rPr>
                <w:color w:val="000099"/>
                <w:sz w:val="26"/>
                <w:szCs w:val="26"/>
              </w:rPr>
              <w:t xml:space="preserve"> : sơ chế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●  Gà 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- Làm sạch, chặt chân, đầu, cánh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- Ướp gà , để 30p cho gà ngấm đều 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gia vị.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- Đặt gà vào đĩa nhôm, hấp chín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- Gà chin, lấy ra lóc thịt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●  Cải bẹ xanh: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- Nhặt, rửa , luộc nước sôi + thuốc tiêu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mặn.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- Vớt cải ra, rủa bằng nước lạnh, lấy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cọng, cắt chéo dài 5cm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b, </w:t>
            </w:r>
            <w:r w:rsidRPr="002E5A68">
              <w:rPr>
                <w:color w:val="000099"/>
                <w:sz w:val="26"/>
                <w:szCs w:val="26"/>
                <w:u w:val="single"/>
              </w:rPr>
              <w:t>Chế biến :</w:t>
            </w:r>
            <w:r w:rsidRPr="002E5A68">
              <w:rPr>
                <w:color w:val="000099"/>
                <w:sz w:val="26"/>
                <w:szCs w:val="26"/>
              </w:rPr>
              <w:t xml:space="preserve"> Hấp gà với cải bẹ 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xanh (SGK/48)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c, </w:t>
            </w:r>
            <w:r w:rsidRPr="002E5A68">
              <w:rPr>
                <w:color w:val="000099"/>
                <w:sz w:val="26"/>
                <w:szCs w:val="26"/>
                <w:u w:val="single"/>
              </w:rPr>
              <w:t>Trình bày :</w:t>
            </w:r>
            <w:r w:rsidRPr="002E5A68">
              <w:rPr>
                <w:color w:val="000099"/>
                <w:sz w:val="26"/>
                <w:szCs w:val="26"/>
              </w:rPr>
              <w:t xml:space="preserve"> SGK/48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  <w:u w:val="single"/>
              </w:rPr>
            </w:pPr>
            <w:r w:rsidRPr="002E5A68">
              <w:rPr>
                <w:color w:val="000099"/>
                <w:sz w:val="26"/>
                <w:szCs w:val="26"/>
                <w:u w:val="single"/>
              </w:rPr>
              <w:t>Học sinh thực hành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noProof/>
                <w:color w:val="000099"/>
                <w:sz w:val="26"/>
                <w:szCs w:val="26"/>
              </w:rPr>
              <w:drawing>
                <wp:inline distT="0" distB="0" distL="0" distR="0">
                  <wp:extent cx="2286000" cy="1573530"/>
                  <wp:effectExtent l="0" t="0" r="0" b="7620"/>
                  <wp:docPr id="1" name="Picture 1" descr="gah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h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6" w:type="dxa"/>
            <w:shd w:val="clear" w:color="auto" w:fill="auto"/>
          </w:tcPr>
          <w:p w:rsidR="00DB190F" w:rsidRPr="002E5A68" w:rsidRDefault="00DB190F" w:rsidP="00CF55F6">
            <w:pPr>
              <w:pStyle w:val="NoSpacing"/>
              <w:ind w:left="720"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left="720"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DB190F">
            <w:pPr>
              <w:pStyle w:val="NoSpacing"/>
              <w:numPr>
                <w:ilvl w:val="0"/>
                <w:numId w:val="1"/>
              </w:numPr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  <w:lang w:val="fr-FR"/>
              </w:rPr>
              <w:t xml:space="preserve">Thế nào là món hấp ? </w:t>
            </w:r>
            <w:r w:rsidRPr="002E5A68">
              <w:rPr>
                <w:color w:val="000099"/>
                <w:sz w:val="26"/>
                <w:szCs w:val="26"/>
              </w:rPr>
              <w:t>Kể một số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     món ăn dung phương pháp hấp ?</w:t>
            </w:r>
          </w:p>
          <w:p w:rsidR="00DB190F" w:rsidRPr="002E5A68" w:rsidRDefault="00DB190F" w:rsidP="00DB190F">
            <w:pPr>
              <w:pStyle w:val="NoSpacing"/>
              <w:numPr>
                <w:ilvl w:val="0"/>
                <w:numId w:val="1"/>
              </w:numPr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Tại sao khi hấp cần đun lửa to ?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Món bánh bao hấp đạt yêu cầu thì phải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như thế nào ?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Nêu yêu cầu kỹ thuật của món hấp ?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  <w:p w:rsidR="00DB190F" w:rsidRPr="00DB190F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</w:rPr>
            </w:pPr>
            <w:r w:rsidRPr="00DB190F">
              <w:rPr>
                <w:b/>
                <w:color w:val="000099"/>
                <w:sz w:val="26"/>
                <w:szCs w:val="26"/>
              </w:rPr>
              <w:lastRenderedPageBreak/>
              <w:t>Hoạt động 1 : tổ chức thực hành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Kiểm tra sự chuẩn bị của HS về nguyên 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liệu, dụng cụ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Sắp xếp vị trí thực hành.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Phân công cụ thể và giao trách nhiệm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cho các thành viên</w:t>
            </w:r>
          </w:p>
          <w:p w:rsidR="00DB190F" w:rsidRPr="00DB190F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</w:rPr>
            </w:pPr>
            <w:r w:rsidRPr="00DB190F">
              <w:rPr>
                <w:b/>
                <w:color w:val="000099"/>
                <w:sz w:val="26"/>
                <w:szCs w:val="26"/>
              </w:rPr>
              <w:t xml:space="preserve">Hoạt động 2 : Thực hiện thao tác chế </w:t>
            </w:r>
          </w:p>
          <w:p w:rsidR="00DB190F" w:rsidRPr="00DB190F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</w:rPr>
            </w:pPr>
            <w:r w:rsidRPr="00DB190F">
              <w:rPr>
                <w:b/>
                <w:color w:val="000099"/>
                <w:sz w:val="26"/>
                <w:szCs w:val="26"/>
              </w:rPr>
              <w:t>biến.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b/>
                <w:color w:val="000099"/>
                <w:sz w:val="26"/>
                <w:szCs w:val="26"/>
              </w:rPr>
            </w:pPr>
            <w:r w:rsidRPr="002E5A68">
              <w:rPr>
                <w:b/>
                <w:color w:val="000099"/>
                <w:sz w:val="26"/>
                <w:szCs w:val="26"/>
              </w:rPr>
              <w:t>Hoạt động 3 : Tổng kết thực hành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Các tổ dọn vệ sinh nơi làm việc.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 xml:space="preserve">Trình bày sản phẩm và tự nhận xét sản 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  <w:r w:rsidRPr="002E5A68">
              <w:rPr>
                <w:color w:val="000099"/>
                <w:sz w:val="26"/>
                <w:szCs w:val="26"/>
              </w:rPr>
              <w:t>phẩm của mình.</w:t>
            </w:r>
          </w:p>
          <w:p w:rsidR="00DB190F" w:rsidRPr="002E5A68" w:rsidRDefault="00DB190F" w:rsidP="00CF55F6">
            <w:pPr>
              <w:pStyle w:val="NoSpacing"/>
              <w:ind w:right="-720"/>
              <w:jc w:val="both"/>
              <w:rPr>
                <w:color w:val="000099"/>
                <w:sz w:val="26"/>
                <w:szCs w:val="26"/>
              </w:rPr>
            </w:pPr>
          </w:p>
        </w:tc>
      </w:tr>
    </w:tbl>
    <w:p w:rsidR="00DB190F" w:rsidRPr="002E5A68" w:rsidRDefault="00DB190F" w:rsidP="00DB190F">
      <w:pPr>
        <w:pStyle w:val="NoSpacing"/>
        <w:ind w:left="360" w:right="-720"/>
        <w:jc w:val="both"/>
        <w:rPr>
          <w:color w:val="000099"/>
        </w:rPr>
      </w:pPr>
    </w:p>
    <w:p w:rsidR="00DB190F" w:rsidRPr="002E5A68" w:rsidRDefault="00DB190F" w:rsidP="00DB190F">
      <w:pPr>
        <w:pStyle w:val="NoSpacing"/>
        <w:ind w:left="360" w:right="-720"/>
        <w:jc w:val="both"/>
        <w:rPr>
          <w:color w:val="000099"/>
        </w:rPr>
      </w:pPr>
    </w:p>
    <w:p w:rsidR="00DB190F" w:rsidRPr="002E5A68" w:rsidRDefault="00DB190F" w:rsidP="00DB190F">
      <w:pPr>
        <w:pStyle w:val="NoSpacing"/>
        <w:ind w:right="-720"/>
        <w:jc w:val="both"/>
        <w:rPr>
          <w:color w:val="000099"/>
        </w:rPr>
      </w:pPr>
    </w:p>
    <w:p w:rsidR="00DB190F" w:rsidRPr="00A54556" w:rsidRDefault="00DB190F" w:rsidP="00DB190F">
      <w:pPr>
        <w:pStyle w:val="NoSpacing"/>
        <w:ind w:right="-720"/>
        <w:jc w:val="both"/>
        <w:rPr>
          <w:b/>
          <w:color w:val="000099"/>
          <w:sz w:val="26"/>
          <w:szCs w:val="26"/>
        </w:rPr>
      </w:pPr>
    </w:p>
    <w:p w:rsidR="00DB190F" w:rsidRDefault="00DB190F"/>
    <w:sectPr w:rsidR="00DB190F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B06"/>
    <w:multiLevelType w:val="hybridMultilevel"/>
    <w:tmpl w:val="1C22AE66"/>
    <w:lvl w:ilvl="0" w:tplc="C0AC36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E48BD"/>
    <w:multiLevelType w:val="hybridMultilevel"/>
    <w:tmpl w:val="8E4A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0F"/>
    <w:rsid w:val="00311304"/>
    <w:rsid w:val="007A25AE"/>
    <w:rsid w:val="00DB190F"/>
    <w:rsid w:val="00E4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6795C-0899-4F4F-8B40-FD8AFF78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90F"/>
    <w:pPr>
      <w:spacing w:after="0" w:line="240" w:lineRule="auto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2023-02-20T09:00:00Z</dcterms:created>
  <dcterms:modified xsi:type="dcterms:W3CDTF">2023-02-20T09:00:00Z</dcterms:modified>
</cp:coreProperties>
</file>