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3" w:rsidRPr="00B67283" w:rsidRDefault="00B67283" w:rsidP="000D68B2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proofErr w:type="gramStart"/>
      <w:r w:rsidRPr="00B67283">
        <w:rPr>
          <w:rFonts w:ascii="Times New Roman" w:hAnsi="Times New Roman" w:cs="Times New Roman"/>
          <w:color w:val="00B050"/>
          <w:sz w:val="40"/>
          <w:szCs w:val="40"/>
        </w:rPr>
        <w:t>CÔNG NGHỆ 8.</w:t>
      </w:r>
      <w:proofErr w:type="gramEnd"/>
      <w:r w:rsidRPr="00B67283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="00845371">
        <w:rPr>
          <w:rFonts w:ascii="Times New Roman" w:hAnsi="Times New Roman" w:cs="Times New Roman"/>
          <w:color w:val="00B050"/>
          <w:sz w:val="40"/>
          <w:szCs w:val="40"/>
        </w:rPr>
        <w:t>(</w:t>
      </w:r>
      <w:r w:rsidRPr="00B67283">
        <w:rPr>
          <w:rFonts w:ascii="Times New Roman" w:hAnsi="Times New Roman" w:cs="Times New Roman"/>
          <w:color w:val="00B050"/>
          <w:sz w:val="40"/>
          <w:szCs w:val="40"/>
        </w:rPr>
        <w:t>TUẦN 1</w:t>
      </w:r>
      <w:r w:rsidR="00845371">
        <w:rPr>
          <w:rFonts w:ascii="Times New Roman" w:hAnsi="Times New Roman" w:cs="Times New Roman"/>
          <w:color w:val="00B050"/>
          <w:sz w:val="40"/>
          <w:szCs w:val="40"/>
        </w:rPr>
        <w:t>)</w:t>
      </w:r>
    </w:p>
    <w:p w:rsidR="000D68B2" w:rsidRPr="000D68B2" w:rsidRDefault="000D68B2" w:rsidP="000D68B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0D68B2">
        <w:rPr>
          <w:rFonts w:ascii="Times New Roman" w:hAnsi="Times New Roman" w:cs="Times New Roman"/>
          <w:color w:val="FF0000"/>
          <w:sz w:val="40"/>
          <w:szCs w:val="40"/>
        </w:rPr>
        <w:t>Phần</w:t>
      </w:r>
      <w:proofErr w:type="spellEnd"/>
      <w:r w:rsidRPr="000D68B2">
        <w:rPr>
          <w:rFonts w:ascii="Times New Roman" w:hAnsi="Times New Roman" w:cs="Times New Roman"/>
          <w:color w:val="FF0000"/>
          <w:sz w:val="40"/>
          <w:szCs w:val="40"/>
        </w:rPr>
        <w:t xml:space="preserve"> 1: VẼ KỸ THUẬ</w:t>
      </w:r>
      <w:r>
        <w:rPr>
          <w:rFonts w:ascii="Times New Roman" w:hAnsi="Times New Roman" w:cs="Times New Roman"/>
          <w:color w:val="FF0000"/>
          <w:sz w:val="40"/>
          <w:szCs w:val="40"/>
        </w:rPr>
        <w:t>T</w:t>
      </w:r>
    </w:p>
    <w:p w:rsidR="000D68B2" w:rsidRPr="000D68B2" w:rsidRDefault="000D68B2" w:rsidP="000D68B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*^*^*^*^*</w:t>
      </w:r>
    </w:p>
    <w:p w:rsidR="000D68B2" w:rsidRPr="000D68B2" w:rsidRDefault="000D68B2" w:rsidP="000D68B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0D68B2">
        <w:rPr>
          <w:rFonts w:ascii="Times New Roman" w:hAnsi="Times New Roman" w:cs="Times New Roman"/>
          <w:b/>
          <w:color w:val="FF0000"/>
          <w:sz w:val="40"/>
          <w:szCs w:val="40"/>
        </w:rPr>
        <w:t>Chương</w:t>
      </w:r>
      <w:proofErr w:type="spellEnd"/>
      <w:r w:rsidRPr="000D68B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1: BẢN VẼ CÁC KHỐI HÌNH HỌC</w:t>
      </w:r>
    </w:p>
    <w:p w:rsidR="000D68B2" w:rsidRPr="000D68B2" w:rsidRDefault="000D68B2" w:rsidP="000D6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D68B2">
        <w:rPr>
          <w:rFonts w:ascii="Times New Roman" w:hAnsi="Times New Roman" w:cs="Times New Roman"/>
          <w:b/>
          <w:sz w:val="40"/>
          <w:szCs w:val="40"/>
        </w:rPr>
        <w:t>Bài</w:t>
      </w:r>
      <w:proofErr w:type="spellEnd"/>
      <w:r w:rsidRPr="000D68B2">
        <w:rPr>
          <w:rFonts w:ascii="Times New Roman" w:hAnsi="Times New Roman" w:cs="Times New Roman"/>
          <w:b/>
          <w:sz w:val="40"/>
          <w:szCs w:val="40"/>
        </w:rPr>
        <w:t xml:space="preserve"> 1: VAI TRÒ CỦA BẢN VẼ KỸ THUẬT</w:t>
      </w:r>
    </w:p>
    <w:p w:rsidR="007A5593" w:rsidRDefault="000D68B2" w:rsidP="000D6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8B2">
        <w:rPr>
          <w:rFonts w:ascii="Times New Roman" w:hAnsi="Times New Roman" w:cs="Times New Roman"/>
          <w:b/>
          <w:sz w:val="40"/>
          <w:szCs w:val="40"/>
        </w:rPr>
        <w:t>TRONG SẢN SUẤT VÀ ĐỜI SỐNG</w:t>
      </w:r>
    </w:p>
    <w:p w:rsidR="000D68B2" w:rsidRDefault="000D68B2" w:rsidP="000D6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*********** </w:t>
      </w:r>
    </w:p>
    <w:p w:rsidR="00D46BC7" w:rsidRPr="00D46BC7" w:rsidRDefault="00D46BC7" w:rsidP="00D46B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Khái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niệm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về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bản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vẽ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kỹ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thuật</w:t>
      </w:r>
      <w:proofErr w:type="spellEnd"/>
    </w:p>
    <w:p w:rsidR="000D68B2" w:rsidRDefault="00021AE6" w:rsidP="00021A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</w:t>
      </w:r>
      <w:r w:rsidR="000D68B2" w:rsidRPr="00021AE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D68B2"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8B2" w:rsidRPr="00021A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AE6" w:rsidRDefault="00021AE6" w:rsidP="00021A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1AE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loạ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1AE6" w:rsidRPr="00021AE6" w:rsidRDefault="00021AE6" w:rsidP="00021A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A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. . .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>.</w:t>
      </w:r>
    </w:p>
    <w:p w:rsidR="00021AE6" w:rsidRDefault="00021AE6" w:rsidP="00021A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AE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. . .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>.</w:t>
      </w:r>
    </w:p>
    <w:p w:rsidR="00021AE6" w:rsidRPr="00D46BC7" w:rsidRDefault="00021AE6" w:rsidP="00021AE6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II.Bản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vẽ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K</w:t>
      </w:r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>ỹ</w:t>
      </w:r>
      <w:proofErr w:type="spellEnd"/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>thuật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đối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với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sản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xuất</w:t>
      </w:r>
      <w:proofErr w:type="spellEnd"/>
    </w:p>
    <w:p w:rsidR="00021AE6" w:rsidRDefault="00021AE6" w:rsidP="00021A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proofErr w:type="gram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hoăc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KT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AE6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AE6" w:rsidRPr="00D46BC7" w:rsidRDefault="00021AE6" w:rsidP="00021AE6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III.Bản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vẽ</w:t>
      </w:r>
      <w:proofErr w:type="spellEnd"/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>Kỹ</w:t>
      </w:r>
      <w:proofErr w:type="spellEnd"/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D46BC7" w:rsidRPr="00D46BC7">
        <w:rPr>
          <w:rFonts w:ascii="Times New Roman" w:hAnsi="Times New Roman" w:cs="Times New Roman"/>
          <w:b/>
          <w:color w:val="FF0000"/>
          <w:sz w:val="32"/>
          <w:szCs w:val="32"/>
        </w:rPr>
        <w:t>thuật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đối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với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đời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sống</w:t>
      </w:r>
      <w:proofErr w:type="spellEnd"/>
    </w:p>
    <w:p w:rsidR="00845371" w:rsidRDefault="00021AE6" w:rsidP="00845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E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D4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D4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E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proofErr w:type="gramStart"/>
      <w:r w:rsidRPr="00021AE6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D46BC7" w:rsidRPr="00845371" w:rsidRDefault="00D46BC7" w:rsidP="00845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IV.Bản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vẽ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KT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dùng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trong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các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lĩnh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vực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Kỹ</w:t>
      </w:r>
      <w:proofErr w:type="spellEnd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D46BC7">
        <w:rPr>
          <w:rFonts w:ascii="Times New Roman" w:hAnsi="Times New Roman" w:cs="Times New Roman"/>
          <w:b/>
          <w:color w:val="FF0000"/>
          <w:sz w:val="32"/>
          <w:szCs w:val="32"/>
        </w:rPr>
        <w:t>thuật</w:t>
      </w:r>
      <w:proofErr w:type="spellEnd"/>
    </w:p>
    <w:p w:rsidR="00D46BC7" w:rsidRDefault="00845371" w:rsidP="0084537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D46BC7" w:rsidRPr="00D46BC7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="00D46BC7" w:rsidRPr="00D4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7" w:rsidRPr="00D46BC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D46BC7" w:rsidRPr="00D46BC7">
        <w:rPr>
          <w:rFonts w:ascii="Times New Roman" w:hAnsi="Times New Roman" w:cs="Times New Roman"/>
          <w:sz w:val="28"/>
          <w:szCs w:val="28"/>
        </w:rPr>
        <w:t xml:space="preserve"> SGK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1AE6" w:rsidRPr="00845371" w:rsidRDefault="00021AE6" w:rsidP="00021AE6">
      <w:pPr>
        <w:ind w:left="360"/>
        <w:jc w:val="both"/>
        <w:rPr>
          <w:bCs/>
          <w:iCs/>
          <w:color w:val="4F81BD" w:themeColor="accent1"/>
        </w:rPr>
      </w:pPr>
    </w:p>
    <w:p w:rsidR="00B67283" w:rsidRPr="00B67283" w:rsidRDefault="00B67283" w:rsidP="00B67283">
      <w:pPr>
        <w:spacing w:before="300" w:after="150" w:line="360" w:lineRule="atLeast"/>
        <w:ind w:right="48"/>
        <w:jc w:val="center"/>
        <w:outlineLvl w:val="2"/>
        <w:rPr>
          <w:rFonts w:ascii="Times New Roman" w:eastAsia="Times New Roman" w:hAnsi="Times New Roman" w:cs="Times New Roman"/>
          <w:color w:val="4F81BD" w:themeColor="accent1"/>
          <w:sz w:val="32"/>
          <w:szCs w:val="31"/>
          <w:lang w:eastAsia="vi-VN"/>
        </w:rPr>
      </w:pPr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val="vi-VN" w:eastAsia="vi-VN"/>
        </w:rPr>
        <w:t xml:space="preserve">Trắc nghiệm </w:t>
      </w:r>
      <w:proofErr w:type="spellStart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>bài</w:t>
      </w:r>
      <w:proofErr w:type="spellEnd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 xml:space="preserve"> </w:t>
      </w:r>
      <w:proofErr w:type="spellStart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>tập</w:t>
      </w:r>
      <w:proofErr w:type="spellEnd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 xml:space="preserve"> </w:t>
      </w:r>
      <w:proofErr w:type="spellStart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>củng</w:t>
      </w:r>
      <w:proofErr w:type="spellEnd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 xml:space="preserve"> </w:t>
      </w:r>
      <w:proofErr w:type="spellStart"/>
      <w:r w:rsidRPr="0084537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1"/>
          <w:lang w:eastAsia="vi-VN"/>
        </w:rPr>
        <w:t>cố</w:t>
      </w:r>
      <w:proofErr w:type="spellEnd"/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t>Câu 1: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Trong giao tiếp, con người diễn đạt tư tưởng, tình cảm và truyền thông tin cho nhau bằng: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Một phương tiện thông tin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Hai phương tiện thông tin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Nhiều phương tiện thông tin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Không sử dụng phương tiện thông tin nào.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t>Câu 2: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Trong bản vẽ kĩ thuật thể hiện: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Kích thước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Yêu cầu kĩ thuật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Vật liệu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Cả 3 đáp án trên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t>Câu 3: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Tìm đáp án sai: Người công nhân căn cứ theo bản vẽ để?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Chế tạo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Thiết kế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Lắp ráp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Thi công</w:t>
      </w:r>
    </w:p>
    <w:p w:rsidR="00B67283" w:rsidRPr="00845371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vi-VN"/>
        </w:rPr>
      </w:pPr>
    </w:p>
    <w:p w:rsidR="00B67283" w:rsidRPr="00845371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vi-VN"/>
        </w:rPr>
      </w:pP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lastRenderedPageBreak/>
        <w:t>Câu 4: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Bản vẽ kĩ thuật là phương tiện thông tin dùng trong: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Sản xuất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Đời sống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Cả A và B đều đúng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Cả A và B đều sai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t>Câu 5: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Theo em, tại sao mỗi chiếc máy hoặc thiết bị, nhà sản xuất có kèm theo bản hướng dẫn sử dụng?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Tăng hiệu quả sử dụng sản phẩm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Giúp sử dụng sản phẩm an toàn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Giúp sử dụng sản phẩm an toàn và hiệu quả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Giúp sử dụng sản phẩm an toàn hoặc hiệu quả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t>Câu 6: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Bản vẽ kĩ thuật được sử dụng trong lĩnh vực nào?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Cơ khí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Điện lực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Kiến trúc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Cả 3 đáp án trên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t>Câu 7: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Bản vẽ kĩ thuật vẽ bằng: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Tay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Dụng cụ vẽ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Máy tính điện tử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Cả 3 đáp án trên</w:t>
      </w:r>
    </w:p>
    <w:p w:rsidR="00B67283" w:rsidRPr="00845371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vi-VN"/>
        </w:rPr>
      </w:pPr>
      <w:bookmarkStart w:id="0" w:name="_GoBack"/>
      <w:bookmarkEnd w:id="0"/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val="vi-VN" w:eastAsia="vi-VN"/>
        </w:rPr>
        <w:lastRenderedPageBreak/>
        <w:t>Câu 8:</w:t>
      </w: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 Chọn phát biểu sai: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A. Học vẽ kĩ thuật sẽ ảnh hưởng không tốt tới các môn khoa học – xã hội khác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B. Học vẽ kĩ thuật ứng dụng vào sản xuất</w:t>
      </w:r>
    </w:p>
    <w:p w:rsidR="00B67283" w:rsidRPr="00B67283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C. Học vẽ kĩ thuật ứng dụng vào đời sống</w:t>
      </w:r>
    </w:p>
    <w:p w:rsidR="00B67283" w:rsidRPr="00845371" w:rsidRDefault="00B67283" w:rsidP="00B6728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vi-VN"/>
        </w:rPr>
      </w:pPr>
      <w:r w:rsidRPr="00B67283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  <w:t>D. Học vẽ kĩ thuật ứng dụng vào sản xuất và đời sống</w:t>
      </w:r>
    </w:p>
    <w:p w:rsidR="00B67283" w:rsidRPr="00845371" w:rsidRDefault="00B67283" w:rsidP="00B6728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b/>
          <w:bCs/>
          <w:color w:val="008000"/>
          <w:sz w:val="28"/>
        </w:rPr>
        <w:t>Câu 9:</w:t>
      </w:r>
      <w:r w:rsidRPr="00845371">
        <w:rPr>
          <w:color w:val="000000"/>
          <w:sz w:val="28"/>
        </w:rPr>
        <w:t> Tại sao nói bản vẽ kĩ thuật là “ngôn ngữ” chung dùng trong kĩ thuật?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A. Vì dựa vào bản vẽ kĩ thuật, người công nhân trao đổi thông tin với nhau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B. Căn cứ vào bản vẽ kĩ thuật để chế tạo sản phẩm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C. Căn cứ vào bản vẽ kĩ thuật để lắp ráp sản phẩm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D. Cả 3 đáp án trên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b/>
          <w:bCs/>
          <w:color w:val="008000"/>
          <w:sz w:val="28"/>
        </w:rPr>
        <w:t>Câu 10:</w:t>
      </w:r>
      <w:r w:rsidRPr="00845371">
        <w:rPr>
          <w:color w:val="000000"/>
          <w:sz w:val="28"/>
        </w:rPr>
        <w:t> Chọn đáp án đúng: lĩnh vực không sử dụng bản vẽ kĩ thuật là: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A. Quân sự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B. Giao thông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C. Xây dựng</w:t>
      </w:r>
    </w:p>
    <w:p w:rsidR="00845371" w:rsidRPr="00845371" w:rsidRDefault="00845371" w:rsidP="008453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</w:rPr>
      </w:pPr>
      <w:r w:rsidRPr="00845371">
        <w:rPr>
          <w:color w:val="000000"/>
          <w:sz w:val="28"/>
        </w:rPr>
        <w:t>D. Cả 3 đáp án trên đều sai</w:t>
      </w:r>
    </w:p>
    <w:p w:rsidR="00B67283" w:rsidRPr="00B67283" w:rsidRDefault="00845371" w:rsidP="0084537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vi-VN"/>
        </w:rPr>
      </w:pPr>
      <w:proofErr w:type="spellStart"/>
      <w:proofErr w:type="gramStart"/>
      <w:r w:rsidRPr="00845371">
        <w:rPr>
          <w:rFonts w:ascii="Times New Roman" w:eastAsia="Times New Roman" w:hAnsi="Times New Roman" w:cs="Times New Roman"/>
          <w:color w:val="FF0000"/>
          <w:sz w:val="28"/>
          <w:szCs w:val="24"/>
          <w:lang w:eastAsia="vi-VN"/>
        </w:rPr>
        <w:t>Hết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vi-VN"/>
        </w:rPr>
        <w:t>.</w:t>
      </w:r>
      <w:proofErr w:type="gramEnd"/>
    </w:p>
    <w:sectPr w:rsidR="00B67283" w:rsidRPr="00B67283" w:rsidSect="00BA627F">
      <w:headerReference w:type="default" r:id="rId10"/>
      <w:footerReference w:type="default" r:id="rId11"/>
      <w:pgSz w:w="12240" w:h="15840"/>
      <w:pgMar w:top="1440" w:right="1440" w:bottom="1440" w:left="1440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F3" w:rsidRDefault="00D14CF3" w:rsidP="00845371">
      <w:pPr>
        <w:spacing w:after="0" w:line="240" w:lineRule="auto"/>
      </w:pPr>
      <w:r>
        <w:separator/>
      </w:r>
    </w:p>
  </w:endnote>
  <w:endnote w:type="continuationSeparator" w:id="0">
    <w:p w:rsidR="00D14CF3" w:rsidRDefault="00D14CF3" w:rsidP="0084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938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27F" w:rsidRDefault="00BA6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27F" w:rsidRDefault="00BA6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F3" w:rsidRDefault="00D14CF3" w:rsidP="00845371">
      <w:pPr>
        <w:spacing w:after="0" w:line="240" w:lineRule="auto"/>
      </w:pPr>
      <w:r>
        <w:separator/>
      </w:r>
    </w:p>
  </w:footnote>
  <w:footnote w:type="continuationSeparator" w:id="0">
    <w:p w:rsidR="00D14CF3" w:rsidRDefault="00D14CF3" w:rsidP="0084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BA627F" w:rsidRPr="00BA627F">
      <w:trPr>
        <w:trHeight w:val="288"/>
      </w:trPr>
      <w:sdt>
        <w:sdtPr>
          <w:rPr>
            <w:rFonts w:ascii="Times New Roman" w:eastAsiaTheme="majorEastAsia" w:hAnsi="Times New Roman" w:cs="Times New Roman"/>
            <w:sz w:val="24"/>
            <w:szCs w:val="36"/>
          </w:rPr>
          <w:alias w:val="Title"/>
          <w:id w:val="77761602"/>
          <w:placeholder>
            <w:docPart w:val="66FECC8F9D4B4816BB518475287C9E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BA627F" w:rsidRDefault="00BA627F" w:rsidP="00BA627F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A627F">
                <w:rPr>
                  <w:rFonts w:ascii="Times New Roman" w:eastAsiaTheme="majorEastAsia" w:hAnsi="Times New Roman" w:cs="Times New Roman"/>
                  <w:sz w:val="24"/>
                  <w:szCs w:val="36"/>
                </w:rPr>
                <w:t>THCS CHU VĂN AN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80D3140A40E40658886859CEB80778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BA627F" w:rsidRPr="00BA627F" w:rsidRDefault="00BA627F" w:rsidP="00BA627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  <w14:numForm w14:val="oldStyle"/>
                </w:rPr>
              </w:pPr>
              <w:r w:rsidRPr="00BA627F">
                <w:rPr>
                  <w:rFonts w:ascii="Times New Roman" w:eastAsiaTheme="majorEastAsia" w:hAnsi="Times New Roman" w:cs="Times New Roman"/>
                  <w:b/>
                  <w:bCs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:rsidR="00BA627F" w:rsidRDefault="00BA6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C0A"/>
    <w:multiLevelType w:val="hybridMultilevel"/>
    <w:tmpl w:val="6184997A"/>
    <w:lvl w:ilvl="0" w:tplc="E632C84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C77D78"/>
    <w:multiLevelType w:val="hybridMultilevel"/>
    <w:tmpl w:val="C1207AD8"/>
    <w:lvl w:ilvl="0" w:tplc="9E1066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2"/>
    <w:rsid w:val="00021AE6"/>
    <w:rsid w:val="000D68B2"/>
    <w:rsid w:val="007A5593"/>
    <w:rsid w:val="00845371"/>
    <w:rsid w:val="00B67283"/>
    <w:rsid w:val="00BA627F"/>
    <w:rsid w:val="00D14CF3"/>
    <w:rsid w:val="00D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7283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B67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1"/>
  </w:style>
  <w:style w:type="paragraph" w:styleId="Footer">
    <w:name w:val="footer"/>
    <w:basedOn w:val="Normal"/>
    <w:link w:val="Foot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1"/>
  </w:style>
  <w:style w:type="paragraph" w:styleId="BalloonText">
    <w:name w:val="Balloon Text"/>
    <w:basedOn w:val="Normal"/>
    <w:link w:val="BalloonTextChar"/>
    <w:uiPriority w:val="99"/>
    <w:semiHidden/>
    <w:unhideWhenUsed/>
    <w:rsid w:val="00B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7283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B67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1"/>
  </w:style>
  <w:style w:type="paragraph" w:styleId="Footer">
    <w:name w:val="footer"/>
    <w:basedOn w:val="Normal"/>
    <w:link w:val="Foot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1"/>
  </w:style>
  <w:style w:type="paragraph" w:styleId="BalloonText">
    <w:name w:val="Balloon Text"/>
    <w:basedOn w:val="Normal"/>
    <w:link w:val="BalloonTextChar"/>
    <w:uiPriority w:val="99"/>
    <w:semiHidden/>
    <w:unhideWhenUsed/>
    <w:rsid w:val="00B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FECC8F9D4B4816BB518475287C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CBEF-E896-4228-95E4-09ABA2A2BC65}"/>
      </w:docPartPr>
      <w:docPartBody>
        <w:p w:rsidR="00000000" w:rsidRDefault="00262D2D" w:rsidP="00262D2D">
          <w:pPr>
            <w:pStyle w:val="66FECC8F9D4B4816BB518475287C9E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80D3140A40E40658886859CEB80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7B99-0C38-4841-9662-195009F496C0}"/>
      </w:docPartPr>
      <w:docPartBody>
        <w:p w:rsidR="00000000" w:rsidRDefault="00262D2D" w:rsidP="00262D2D">
          <w:pPr>
            <w:pStyle w:val="A80D3140A40E40658886859CEB80778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2D"/>
    <w:rsid w:val="00262D2D"/>
    <w:rsid w:val="002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FECC8F9D4B4816BB518475287C9E16">
    <w:name w:val="66FECC8F9D4B4816BB518475287C9E16"/>
    <w:rsid w:val="00262D2D"/>
  </w:style>
  <w:style w:type="paragraph" w:customStyle="1" w:styleId="A80D3140A40E40658886859CEB80778C">
    <w:name w:val="A80D3140A40E40658886859CEB80778C"/>
    <w:rsid w:val="00262D2D"/>
  </w:style>
  <w:style w:type="paragraph" w:customStyle="1" w:styleId="D6AE2812ABE34135A4EB570455BE166C">
    <w:name w:val="D6AE2812ABE34135A4EB570455BE166C"/>
    <w:rsid w:val="00262D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FECC8F9D4B4816BB518475287C9E16">
    <w:name w:val="66FECC8F9D4B4816BB518475287C9E16"/>
    <w:rsid w:val="00262D2D"/>
  </w:style>
  <w:style w:type="paragraph" w:customStyle="1" w:styleId="A80D3140A40E40658886859CEB80778C">
    <w:name w:val="A80D3140A40E40658886859CEB80778C"/>
    <w:rsid w:val="00262D2D"/>
  </w:style>
  <w:style w:type="paragraph" w:customStyle="1" w:styleId="D6AE2812ABE34135A4EB570455BE166C">
    <w:name w:val="D6AE2812ABE34135A4EB570455BE166C"/>
    <w:rsid w:val="00262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D134B9-E6E8-4ECD-A2C4-22AF947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THCS CHU VĂN AN</dc:title>
  <dc:creator>Admin</dc:creator>
  <cp:lastModifiedBy>Admin</cp:lastModifiedBy>
  <cp:revision>2</cp:revision>
  <dcterms:created xsi:type="dcterms:W3CDTF">2021-09-05T05:24:00Z</dcterms:created>
  <dcterms:modified xsi:type="dcterms:W3CDTF">2021-09-05T05:24:00Z</dcterms:modified>
</cp:coreProperties>
</file>