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8E7641" w:rsidRDefault="0047598E" w:rsidP="006A21EE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8E764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6864BF" w:rsidRPr="008E7641" w:rsidRDefault="00014843" w:rsidP="006A21EE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F56B3B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6A21EE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51C8D" w:rsidRPr="008E7641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F57F9F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</w:p>
    <w:p w:rsidR="006864BF" w:rsidRPr="008E7641" w:rsidRDefault="006864BF" w:rsidP="006A21EE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EE" w:rsidRPr="00E85B41" w:rsidRDefault="006A21EE" w:rsidP="006A21E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Mỗi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người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yêu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nước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đều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phải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làm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tuyên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truyền</w:t>
      </w:r>
      <w:proofErr w:type="spellEnd"/>
      <w:r w:rsidRPr="00E85B41">
        <w:rPr>
          <w:rStyle w:val="Emphasis"/>
          <w:sz w:val="28"/>
          <w:szCs w:val="28"/>
        </w:rPr>
        <w:t xml:space="preserve">. </w:t>
      </w:r>
      <w:proofErr w:type="spellStart"/>
      <w:r w:rsidRPr="00E85B41">
        <w:rPr>
          <w:rStyle w:val="Emphasis"/>
          <w:sz w:val="28"/>
          <w:szCs w:val="28"/>
        </w:rPr>
        <w:t>Mỗi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cử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chỉ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mỗi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hành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của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chúng</w:t>
      </w:r>
      <w:proofErr w:type="spellEnd"/>
      <w:r w:rsidRPr="00E85B41">
        <w:rPr>
          <w:rStyle w:val="Emphasis"/>
          <w:sz w:val="28"/>
          <w:szCs w:val="28"/>
        </w:rPr>
        <w:t xml:space="preserve"> ta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thể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một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công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tác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tuyên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truyền</w:t>
      </w:r>
      <w:proofErr w:type="spellEnd"/>
      <w:r w:rsidRPr="00E85B41">
        <w:rPr>
          <w:rStyle w:val="Emphasis"/>
          <w:sz w:val="28"/>
          <w:szCs w:val="28"/>
        </w:rPr>
        <w:t>”.</w:t>
      </w:r>
    </w:p>
    <w:p w:rsidR="006864BF" w:rsidRPr="008E7641" w:rsidRDefault="006864BF" w:rsidP="006A21EE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41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EE" w:rsidRPr="00E85B41" w:rsidRDefault="006A21EE" w:rsidP="006A21E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Tuyên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truyền</w:t>
      </w:r>
      <w:proofErr w:type="spellEnd"/>
      <w:r w:rsidRPr="00E85B41">
        <w:rPr>
          <w:rStyle w:val="Emphasis"/>
          <w:sz w:val="28"/>
          <w:szCs w:val="28"/>
        </w:rPr>
        <w:t>”, 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273,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25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1954,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bút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 “C.B”.</w:t>
      </w:r>
    </w:p>
    <w:p w:rsidR="006A21EE" w:rsidRPr="00E85B41" w:rsidRDefault="006A21EE" w:rsidP="006A21E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Mác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Lênin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tri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…; qua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niềm</w:t>
      </w:r>
      <w:proofErr w:type="spellEnd"/>
      <w:r w:rsidRPr="00E85B41">
        <w:rPr>
          <w:sz w:val="28"/>
          <w:szCs w:val="28"/>
        </w:rPr>
        <w:t xml:space="preserve"> tin,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trò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đua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...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hòa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chuyển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hoá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lệch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nảy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>.</w:t>
      </w:r>
    </w:p>
    <w:p w:rsidR="006A21EE" w:rsidRPr="00E85B41" w:rsidRDefault="006A21EE" w:rsidP="006A21EE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trò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cốt</w:t>
      </w:r>
      <w:proofErr w:type="spellEnd"/>
      <w:r w:rsidRPr="00E85B41">
        <w:rPr>
          <w:sz w:val="28"/>
          <w:szCs w:val="28"/>
        </w:rPr>
        <w:t xml:space="preserve">; song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lĩnh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tin,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ngôn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đích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>: “</w:t>
      </w:r>
      <w:proofErr w:type="spellStart"/>
      <w:r w:rsidRPr="00E85B41">
        <w:rPr>
          <w:rStyle w:val="Emphasis"/>
          <w:sz w:val="28"/>
          <w:szCs w:val="28"/>
        </w:rPr>
        <w:t>Một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trăm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bài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thuyết</w:t>
      </w:r>
      <w:proofErr w:type="spellEnd"/>
      <w:r w:rsidRPr="00E85B41">
        <w:rPr>
          <w:rStyle w:val="Emphasis"/>
          <w:sz w:val="28"/>
          <w:szCs w:val="28"/>
        </w:rPr>
        <w:t xml:space="preserve"> hay </w:t>
      </w:r>
      <w:proofErr w:type="spellStart"/>
      <w:r w:rsidRPr="00E85B41">
        <w:rPr>
          <w:rStyle w:val="Emphasis"/>
          <w:sz w:val="28"/>
          <w:szCs w:val="28"/>
        </w:rPr>
        <w:t>không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bằng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một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tấm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gương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sống</w:t>
      </w:r>
      <w:proofErr w:type="spellEnd"/>
      <w:r w:rsidRPr="00E85B41">
        <w:rPr>
          <w:rStyle w:val="Emphasis"/>
          <w:sz w:val="28"/>
          <w:szCs w:val="28"/>
        </w:rPr>
        <w:t>” 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Quần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chúng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chỉ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quý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những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người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tư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cách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đạo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đức</w:t>
      </w:r>
      <w:proofErr w:type="spellEnd"/>
      <w:r w:rsidRPr="00E85B41">
        <w:rPr>
          <w:rStyle w:val="Emphasis"/>
          <w:sz w:val="28"/>
          <w:szCs w:val="28"/>
        </w:rPr>
        <w:t xml:space="preserve">. </w:t>
      </w:r>
      <w:proofErr w:type="spellStart"/>
      <w:r w:rsidRPr="00E85B41">
        <w:rPr>
          <w:rStyle w:val="Emphasis"/>
          <w:sz w:val="28"/>
          <w:szCs w:val="28"/>
        </w:rPr>
        <w:t>Muốn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hướng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dẫn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nhân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mình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p</w:t>
      </w:r>
      <w:bookmarkStart w:id="0" w:name="_GoBack"/>
      <w:bookmarkEnd w:id="0"/>
      <w:r w:rsidRPr="00E85B41">
        <w:rPr>
          <w:rStyle w:val="Emphasis"/>
          <w:sz w:val="28"/>
          <w:szCs w:val="28"/>
        </w:rPr>
        <w:t>hải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làm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mực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thước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người</w:t>
      </w:r>
      <w:proofErr w:type="spellEnd"/>
      <w:r w:rsidRPr="00E85B41">
        <w:rPr>
          <w:rStyle w:val="Emphasis"/>
          <w:sz w:val="28"/>
          <w:szCs w:val="28"/>
        </w:rPr>
        <w:t xml:space="preserve"> ta </w:t>
      </w:r>
      <w:proofErr w:type="spellStart"/>
      <w:r w:rsidRPr="00E85B41">
        <w:rPr>
          <w:rStyle w:val="Emphasis"/>
          <w:sz w:val="28"/>
          <w:szCs w:val="28"/>
        </w:rPr>
        <w:t>bắt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chước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.</w:t>
      </w:r>
    </w:p>
    <w:sectPr w:rsidR="006A21EE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51C8D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192E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A21EE"/>
    <w:rsid w:val="006C42EB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E7641"/>
    <w:rsid w:val="008F4713"/>
    <w:rsid w:val="00901A0E"/>
    <w:rsid w:val="00962D4C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75BDC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B6B4C"/>
    <w:rsid w:val="00DC0355"/>
    <w:rsid w:val="00DE72BA"/>
    <w:rsid w:val="00DF52C9"/>
    <w:rsid w:val="00E061A8"/>
    <w:rsid w:val="00E076E2"/>
    <w:rsid w:val="00E114A1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56B3B"/>
    <w:rsid w:val="00F57F9F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8E7D-859B-4175-AFA7-7730E256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2023-11-27T01:42:00Z</dcterms:created>
  <dcterms:modified xsi:type="dcterms:W3CDTF">2023-11-27T01:42:00Z</dcterms:modified>
</cp:coreProperties>
</file>