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7B" w:rsidRPr="00E26338" w:rsidRDefault="001B647B" w:rsidP="00E7225E">
      <w:pPr>
        <w:jc w:val="both"/>
        <w:rPr>
          <w:b/>
          <w:color w:val="000000" w:themeColor="text1"/>
          <w:sz w:val="26"/>
          <w:szCs w:val="26"/>
        </w:rPr>
      </w:pPr>
      <w:r w:rsidRPr="00E26338">
        <w:rPr>
          <w:b/>
          <w:color w:val="000000" w:themeColor="text1"/>
          <w:sz w:val="26"/>
          <w:szCs w:val="26"/>
        </w:rPr>
        <w:t>TRƯỜNG THCS TÙNG THIỆN VƯƠNG</w:t>
      </w:r>
    </w:p>
    <w:p w:rsidR="001B647B" w:rsidRPr="00E26338" w:rsidRDefault="00AA6EF3" w:rsidP="00E7225E">
      <w:pPr>
        <w:jc w:val="both"/>
        <w:rPr>
          <w:b/>
          <w:color w:val="FF0000"/>
          <w:sz w:val="26"/>
          <w:szCs w:val="26"/>
          <w:lang w:val="vi-VN"/>
        </w:rPr>
      </w:pPr>
      <w:r w:rsidRPr="00E26338">
        <w:rPr>
          <w:b/>
          <w:color w:val="FF0000"/>
          <w:sz w:val="26"/>
          <w:szCs w:val="26"/>
        </w:rPr>
        <w:t>MÔN LỊCH SỬ- KHỐI 9</w:t>
      </w:r>
    </w:p>
    <w:p w:rsidR="001B647B" w:rsidRPr="00E26338" w:rsidRDefault="001F70B3" w:rsidP="00E7225E">
      <w:pPr>
        <w:tabs>
          <w:tab w:val="left" w:pos="1020"/>
        </w:tabs>
        <w:ind w:left="1020" w:hanging="1020"/>
        <w:jc w:val="both"/>
        <w:rPr>
          <w:b/>
          <w:sz w:val="26"/>
          <w:szCs w:val="26"/>
          <w:lang w:val="vi-VN"/>
        </w:rPr>
      </w:pPr>
      <w:r w:rsidRPr="00E26338">
        <w:rPr>
          <w:b/>
          <w:sz w:val="26"/>
          <w:szCs w:val="26"/>
        </w:rPr>
        <w:t>Tuần 32</w:t>
      </w:r>
      <w:r w:rsidR="001B647B" w:rsidRPr="00E26338">
        <w:rPr>
          <w:b/>
          <w:sz w:val="26"/>
          <w:szCs w:val="26"/>
        </w:rPr>
        <w:t>:</w:t>
      </w:r>
      <w:r w:rsidR="001B647B" w:rsidRPr="00E26338">
        <w:rPr>
          <w:sz w:val="26"/>
          <w:szCs w:val="26"/>
        </w:rPr>
        <w:t xml:space="preserve"> từ ngày </w:t>
      </w:r>
      <w:r w:rsidRPr="00E26338">
        <w:rPr>
          <w:sz w:val="26"/>
          <w:szCs w:val="26"/>
        </w:rPr>
        <w:t>02/05</w:t>
      </w:r>
      <w:r w:rsidR="001D6DE1" w:rsidRPr="00E26338">
        <w:rPr>
          <w:sz w:val="26"/>
          <w:szCs w:val="26"/>
        </w:rPr>
        <w:t xml:space="preserve"> đến ngày</w:t>
      </w:r>
      <w:r w:rsidRPr="00E26338">
        <w:rPr>
          <w:sz w:val="26"/>
          <w:szCs w:val="26"/>
        </w:rPr>
        <w:t xml:space="preserve"> 07/05</w:t>
      </w:r>
      <w:r w:rsidR="00F13006" w:rsidRPr="00E26338">
        <w:rPr>
          <w:sz w:val="26"/>
          <w:szCs w:val="26"/>
        </w:rPr>
        <w:t>/2022</w:t>
      </w:r>
      <w:r w:rsidR="001B647B" w:rsidRPr="00E26338">
        <w:rPr>
          <w:sz w:val="26"/>
          <w:szCs w:val="26"/>
        </w:rPr>
        <w:t xml:space="preserve"> </w:t>
      </w:r>
    </w:p>
    <w:p w:rsidR="002E46C5" w:rsidRPr="00E26338" w:rsidRDefault="002E46C5" w:rsidP="002E46C5">
      <w:pPr>
        <w:jc w:val="center"/>
        <w:rPr>
          <w:b/>
          <w:color w:val="FF0000"/>
          <w:spacing w:val="-4"/>
          <w:szCs w:val="26"/>
        </w:rPr>
      </w:pPr>
      <w:r w:rsidRPr="00E26338">
        <w:rPr>
          <w:b/>
          <w:color w:val="FF0000"/>
          <w:szCs w:val="26"/>
        </w:rPr>
        <w:t>BÀI 29:</w:t>
      </w:r>
      <w:r w:rsidRPr="00E26338">
        <w:rPr>
          <w:b/>
          <w:color w:val="FF0000"/>
          <w:spacing w:val="-4"/>
          <w:szCs w:val="26"/>
        </w:rPr>
        <w:t xml:space="preserve"> </w:t>
      </w:r>
      <w:r w:rsidRPr="00E26338">
        <w:rPr>
          <w:b/>
          <w:color w:val="FF0000"/>
          <w:spacing w:val="-4"/>
          <w:szCs w:val="26"/>
          <w:lang w:val="vi-VN"/>
        </w:rPr>
        <w:t xml:space="preserve">CẢ NƯỚC TRỰC TIẾP CHỐNG MỸ CỨU NƯỚC </w:t>
      </w:r>
      <w:r w:rsidRPr="00E26338">
        <w:rPr>
          <w:b/>
          <w:color w:val="FF0000"/>
          <w:spacing w:val="-4"/>
          <w:szCs w:val="26"/>
        </w:rPr>
        <w:t>(1965 - 1973)</w:t>
      </w:r>
    </w:p>
    <w:p w:rsidR="001F70B3" w:rsidRPr="00E26338" w:rsidRDefault="00E26338" w:rsidP="002E46C5">
      <w:pPr>
        <w:jc w:val="center"/>
        <w:rPr>
          <w:b/>
          <w:bCs/>
          <w:color w:val="FF0000"/>
          <w:szCs w:val="26"/>
          <w:lang w:val="vi-VN"/>
        </w:rPr>
      </w:pPr>
      <w:r w:rsidRPr="00E26338">
        <w:rPr>
          <w:b/>
          <w:color w:val="FF0000"/>
          <w:spacing w:val="-4"/>
          <w:szCs w:val="26"/>
          <w:lang w:val="vi-VN"/>
        </w:rPr>
        <w:t>(</w:t>
      </w:r>
      <w:r w:rsidR="001F70B3" w:rsidRPr="00E26338">
        <w:rPr>
          <w:b/>
          <w:color w:val="FF0000"/>
          <w:spacing w:val="-4"/>
          <w:szCs w:val="26"/>
        </w:rPr>
        <w:t xml:space="preserve">Tiếp </w:t>
      </w:r>
      <w:r w:rsidRPr="00E26338">
        <w:rPr>
          <w:b/>
          <w:color w:val="FF0000"/>
          <w:spacing w:val="-4"/>
          <w:szCs w:val="26"/>
        </w:rPr>
        <w:t>theo</w:t>
      </w:r>
      <w:r w:rsidRPr="00E26338">
        <w:rPr>
          <w:b/>
          <w:color w:val="FF0000"/>
          <w:spacing w:val="-4"/>
          <w:szCs w:val="26"/>
          <w:lang w:val="vi-VN"/>
        </w:rPr>
        <w:t>)</w:t>
      </w:r>
    </w:p>
    <w:p w:rsidR="00FA54DC" w:rsidRPr="00E26338" w:rsidRDefault="00E26338" w:rsidP="002E46C5">
      <w:pPr>
        <w:pStyle w:val="BodyText2"/>
        <w:spacing w:before="0" w:after="0" w:line="240" w:lineRule="atLeast"/>
        <w:jc w:val="left"/>
        <w:rPr>
          <w:rFonts w:ascii="Times New Roman" w:hAnsi="Times New Roman"/>
          <w:b/>
          <w:color w:val="FF0000"/>
          <w:sz w:val="26"/>
          <w:szCs w:val="26"/>
        </w:rPr>
      </w:pPr>
      <w:r>
        <w:rPr>
          <w:rFonts w:ascii="Times New Roman" w:hAnsi="Times New Roman"/>
          <w:b/>
          <w:color w:val="FF0000"/>
          <w:sz w:val="26"/>
          <w:szCs w:val="26"/>
        </w:rPr>
        <w:t>A</w:t>
      </w:r>
      <w:r w:rsidR="002E46C5" w:rsidRPr="00E26338">
        <w:rPr>
          <w:rFonts w:ascii="Times New Roman" w:hAnsi="Times New Roman"/>
          <w:b/>
          <w:color w:val="FF0000"/>
          <w:sz w:val="26"/>
          <w:szCs w:val="26"/>
        </w:rPr>
        <w:t xml:space="preserve">. </w:t>
      </w:r>
      <w:r w:rsidR="00D74D2A" w:rsidRPr="00E26338">
        <w:rPr>
          <w:rFonts w:ascii="Times New Roman" w:hAnsi="Times New Roman"/>
          <w:b/>
          <w:color w:val="FF0000"/>
          <w:sz w:val="26"/>
          <w:szCs w:val="26"/>
        </w:rPr>
        <w:t>NỘI DUNG BÀI HỌC</w:t>
      </w:r>
    </w:p>
    <w:p w:rsidR="002E46C5" w:rsidRPr="00E26338" w:rsidRDefault="002E46C5" w:rsidP="002E46C5">
      <w:pPr>
        <w:jc w:val="both"/>
        <w:rPr>
          <w:rFonts w:eastAsia="Calibri"/>
          <w:b/>
          <w:color w:val="000099"/>
          <w:spacing w:val="-8"/>
          <w:sz w:val="26"/>
          <w:szCs w:val="26"/>
        </w:rPr>
      </w:pPr>
      <w:r w:rsidRPr="00E26338">
        <w:rPr>
          <w:rFonts w:eastAsia="Calibri"/>
          <w:b/>
          <w:color w:val="000099"/>
          <w:spacing w:val="-8"/>
          <w:sz w:val="26"/>
          <w:szCs w:val="26"/>
          <w:lang w:val="vi-VN"/>
        </w:rPr>
        <w:t>IV</w:t>
      </w:r>
      <w:r w:rsidRPr="00E26338">
        <w:rPr>
          <w:rFonts w:eastAsia="Calibri"/>
          <w:b/>
          <w:color w:val="000099"/>
          <w:spacing w:val="-8"/>
          <w:sz w:val="26"/>
          <w:szCs w:val="26"/>
          <w:lang w:val="pt-BR"/>
        </w:rPr>
        <w:t>. Miền Bắc khôi phục và phát triển kinh tế - văn hóa, chiến đấu chống chiến tranh phá hoại lần thứ hai của Mĩ (1969 - 1973).</w:t>
      </w:r>
      <w:r w:rsidR="00B66E42" w:rsidRPr="00E26338">
        <w:rPr>
          <w:rFonts w:eastAsia="Calibri"/>
          <w:b/>
          <w:color w:val="000099"/>
          <w:spacing w:val="-8"/>
          <w:sz w:val="26"/>
          <w:szCs w:val="26"/>
        </w:rPr>
        <w:t xml:space="preserve"> </w:t>
      </w:r>
    </w:p>
    <w:p w:rsidR="002E46C5" w:rsidRPr="00E26338" w:rsidRDefault="002E46C5" w:rsidP="002E46C5">
      <w:pPr>
        <w:jc w:val="both"/>
        <w:rPr>
          <w:rFonts w:eastAsia="Calibri"/>
          <w:b/>
          <w:spacing w:val="-8"/>
          <w:sz w:val="26"/>
          <w:szCs w:val="26"/>
          <w:lang w:val="pt-BR"/>
        </w:rPr>
      </w:pPr>
      <w:r w:rsidRPr="00E26338">
        <w:rPr>
          <w:rFonts w:eastAsia="Calibri"/>
          <w:b/>
          <w:spacing w:val="-8"/>
          <w:sz w:val="26"/>
          <w:szCs w:val="26"/>
          <w:lang w:val="vi-VN"/>
        </w:rPr>
        <w:t>1</w:t>
      </w:r>
      <w:r w:rsidRPr="00E26338">
        <w:rPr>
          <w:rFonts w:eastAsia="Calibri"/>
          <w:b/>
          <w:spacing w:val="-8"/>
          <w:sz w:val="26"/>
          <w:szCs w:val="26"/>
          <w:lang w:val="pt-BR"/>
        </w:rPr>
        <w:t>. Miền Bắc khôi phục và phát triển kinh tế - văn hóa.</w:t>
      </w:r>
      <w:r w:rsidR="00B66E42" w:rsidRPr="00E26338">
        <w:rPr>
          <w:rFonts w:eastAsia="Calibri"/>
          <w:b/>
          <w:spacing w:val="-8"/>
          <w:sz w:val="26"/>
          <w:szCs w:val="26"/>
          <w:lang w:val="pt-BR"/>
        </w:rPr>
        <w:t xml:space="preserve"> (HS tự học)</w:t>
      </w:r>
    </w:p>
    <w:p w:rsidR="00E26338" w:rsidRDefault="002E46C5" w:rsidP="002E46C5">
      <w:pPr>
        <w:jc w:val="both"/>
        <w:rPr>
          <w:rFonts w:eastAsia="Calibri"/>
          <w:b/>
          <w:spacing w:val="-16"/>
          <w:sz w:val="26"/>
          <w:szCs w:val="26"/>
          <w:lang w:val="vi-VN"/>
        </w:rPr>
      </w:pPr>
      <w:r w:rsidRPr="00E26338">
        <w:rPr>
          <w:rFonts w:eastAsia="Calibri"/>
          <w:b/>
          <w:spacing w:val="-16"/>
          <w:sz w:val="26"/>
          <w:szCs w:val="26"/>
          <w:lang w:val="vi-VN"/>
        </w:rPr>
        <w:t>2</w:t>
      </w:r>
      <w:r w:rsidRPr="00E26338">
        <w:rPr>
          <w:rFonts w:eastAsia="Calibri"/>
          <w:b/>
          <w:spacing w:val="-16"/>
          <w:sz w:val="26"/>
          <w:szCs w:val="26"/>
          <w:lang w:val="pt-BR"/>
        </w:rPr>
        <w:t>. Miền Bắc vừa chiến đấu chống chiến tranh phá hoại vừa sản xuất và làm nghĩa vụ hậu phương.</w:t>
      </w:r>
    </w:p>
    <w:p w:rsidR="00E26338" w:rsidRDefault="002E46C5" w:rsidP="00E26338">
      <w:pPr>
        <w:ind w:firstLine="284"/>
        <w:jc w:val="both"/>
        <w:rPr>
          <w:rFonts w:eastAsia="Calibri"/>
          <w:b/>
          <w:spacing w:val="-16"/>
          <w:sz w:val="26"/>
          <w:szCs w:val="26"/>
          <w:lang w:val="vi-VN"/>
        </w:rPr>
      </w:pPr>
      <w:r w:rsidRPr="00E26338">
        <w:rPr>
          <w:rFonts w:eastAsia="Calibri"/>
          <w:spacing w:val="-8"/>
          <w:sz w:val="26"/>
          <w:szCs w:val="26"/>
          <w:lang w:val="pt-BR"/>
        </w:rPr>
        <w:t>-  Ngày 16 - 4 - 1972, Mĩ tuyên bố chính thức cuộc chiến tranh phá hoại miền Bắc lần thứ hai.</w:t>
      </w:r>
    </w:p>
    <w:p w:rsidR="00E26338" w:rsidRDefault="002E46C5" w:rsidP="00E26338">
      <w:pPr>
        <w:ind w:firstLine="284"/>
        <w:jc w:val="both"/>
        <w:rPr>
          <w:rFonts w:eastAsia="Calibri"/>
          <w:b/>
          <w:spacing w:val="-16"/>
          <w:sz w:val="26"/>
          <w:szCs w:val="26"/>
          <w:lang w:val="vi-VN"/>
        </w:rPr>
      </w:pPr>
      <w:r w:rsidRPr="00E26338">
        <w:rPr>
          <w:rFonts w:eastAsia="Calibri"/>
          <w:spacing w:val="-8"/>
          <w:sz w:val="26"/>
          <w:szCs w:val="26"/>
          <w:lang w:val="pt-BR"/>
        </w:rPr>
        <w:t>- Trong điều kiện chiến tranh, các hoạt động sản xuất, xây dựng miền Bắc không bị ngừng trệ, giao thông vẫn bảo đảm thông suốt.</w:t>
      </w:r>
    </w:p>
    <w:p w:rsidR="002E46C5" w:rsidRPr="00E26338" w:rsidRDefault="00E26338" w:rsidP="00E26338">
      <w:pPr>
        <w:ind w:firstLine="284"/>
        <w:jc w:val="both"/>
        <w:rPr>
          <w:rFonts w:eastAsia="Calibri"/>
          <w:b/>
          <w:spacing w:val="-16"/>
          <w:sz w:val="26"/>
          <w:szCs w:val="26"/>
          <w:lang w:val="pt-BR"/>
        </w:rPr>
      </w:pPr>
      <w:r w:rsidRPr="00E26338">
        <w:rPr>
          <w:noProof/>
          <w:sz w:val="26"/>
          <w:szCs w:val="26"/>
        </w:rPr>
        <w:drawing>
          <wp:anchor distT="0" distB="0" distL="114300" distR="114300" simplePos="0" relativeHeight="251658240" behindDoc="0" locked="0" layoutInCell="1" allowOverlap="1" wp14:anchorId="77E6FF4B" wp14:editId="73DCD4D5">
            <wp:simplePos x="0" y="0"/>
            <wp:positionH relativeFrom="column">
              <wp:posOffset>3213735</wp:posOffset>
            </wp:positionH>
            <wp:positionV relativeFrom="paragraph">
              <wp:posOffset>571500</wp:posOffset>
            </wp:positionV>
            <wp:extent cx="2714625" cy="1868170"/>
            <wp:effectExtent l="0" t="0" r="9525" b="0"/>
            <wp:wrapSquare wrapText="bothSides"/>
            <wp:docPr id="3" name="Picture 3" descr="Bắn không rơi, tôi xin lao thẳng vào B52”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ắn không rơi, tôi xin lao thẳng vào B52” | Báo Dân tr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6C5" w:rsidRPr="00E26338">
        <w:rPr>
          <w:rFonts w:eastAsia="Calibri"/>
          <w:spacing w:val="-8"/>
          <w:sz w:val="26"/>
          <w:szCs w:val="26"/>
          <w:lang w:val="pt-BR"/>
        </w:rPr>
        <w:t>- Mĩ mở cuộc tập kích chiến lược bằng máy bay B52 vào Hà Nội, Hải Phòng 12 ngày đêm cuối tháng 12 - 1972. Quân và dân miền Bắc đã làm nên trận “</w:t>
      </w:r>
      <w:r w:rsidR="002E46C5" w:rsidRPr="00E26338">
        <w:rPr>
          <w:rFonts w:eastAsia="Calibri"/>
          <w:i/>
          <w:spacing w:val="-8"/>
          <w:sz w:val="26"/>
          <w:szCs w:val="26"/>
          <w:lang w:val="pt-BR"/>
        </w:rPr>
        <w:t>Điện Biên Phủ trên không</w:t>
      </w:r>
      <w:r w:rsidR="002E46C5" w:rsidRPr="00E26338">
        <w:rPr>
          <w:rFonts w:eastAsia="Calibri"/>
          <w:spacing w:val="-8"/>
          <w:sz w:val="26"/>
          <w:szCs w:val="26"/>
          <w:lang w:val="pt-BR"/>
        </w:rPr>
        <w:t>”, buộc Mĩ phải kí Hiệp định Pa-ri</w:t>
      </w:r>
      <w:r w:rsidR="002E46C5" w:rsidRPr="00E26338">
        <w:rPr>
          <w:rFonts w:eastAsia="Calibri"/>
          <w:spacing w:val="-8"/>
          <w:sz w:val="26"/>
          <w:szCs w:val="26"/>
          <w:lang w:val="vi-VN"/>
        </w:rPr>
        <w:t>.</w:t>
      </w:r>
    </w:p>
    <w:p w:rsidR="001F70B3" w:rsidRPr="00E26338" w:rsidRDefault="00E26338" w:rsidP="00E26338">
      <w:pPr>
        <w:jc w:val="center"/>
        <w:rPr>
          <w:rFonts w:eastAsia="Calibri"/>
          <w:spacing w:val="-8"/>
          <w:sz w:val="26"/>
          <w:szCs w:val="26"/>
        </w:rPr>
      </w:pPr>
      <w:r w:rsidRPr="00E26338">
        <w:rPr>
          <w:noProof/>
          <w:sz w:val="26"/>
          <w:szCs w:val="26"/>
        </w:rPr>
        <w:drawing>
          <wp:anchor distT="0" distB="0" distL="114300" distR="114300" simplePos="0" relativeHeight="251659264" behindDoc="0" locked="0" layoutInCell="1" allowOverlap="1" wp14:anchorId="2F2BA50C" wp14:editId="38678F08">
            <wp:simplePos x="0" y="0"/>
            <wp:positionH relativeFrom="column">
              <wp:posOffset>280035</wp:posOffset>
            </wp:positionH>
            <wp:positionV relativeFrom="paragraph">
              <wp:posOffset>11430</wp:posOffset>
            </wp:positionV>
            <wp:extent cx="2832735" cy="1859280"/>
            <wp:effectExtent l="0" t="0" r="5715" b="7620"/>
            <wp:wrapSquare wrapText="bothSides"/>
            <wp:docPr id="2" name="Picture 2" descr="Thái Nguyên bắn rơi Pháo đài bay B52 Mỹ ( Phần I ) - Tỉnh ủ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ái Nguyên bắn rơi Pháo đài bay B52 Mỹ ( Phần I ) - Tỉnh ủ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735"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338" w:rsidRDefault="00E26338" w:rsidP="001F70B3">
      <w:pPr>
        <w:jc w:val="center"/>
        <w:rPr>
          <w:rFonts w:eastAsia="Calibri"/>
          <w:spacing w:val="-8"/>
          <w:sz w:val="26"/>
          <w:szCs w:val="26"/>
          <w:lang w:val="vi-VN"/>
        </w:rPr>
      </w:pPr>
    </w:p>
    <w:p w:rsidR="00E26338" w:rsidRDefault="00E26338" w:rsidP="001F70B3">
      <w:pPr>
        <w:jc w:val="center"/>
        <w:rPr>
          <w:rFonts w:eastAsia="Calibri"/>
          <w:spacing w:val="-8"/>
          <w:sz w:val="26"/>
          <w:szCs w:val="26"/>
          <w:lang w:val="vi-VN"/>
        </w:rPr>
      </w:pPr>
    </w:p>
    <w:p w:rsidR="00E26338" w:rsidRDefault="00E26338" w:rsidP="001F70B3">
      <w:pPr>
        <w:jc w:val="center"/>
        <w:rPr>
          <w:rFonts w:eastAsia="Calibri"/>
          <w:spacing w:val="-8"/>
          <w:sz w:val="26"/>
          <w:szCs w:val="26"/>
          <w:lang w:val="vi-VN"/>
        </w:rPr>
      </w:pPr>
    </w:p>
    <w:p w:rsidR="00E26338" w:rsidRDefault="00E26338" w:rsidP="001F70B3">
      <w:pPr>
        <w:jc w:val="center"/>
        <w:rPr>
          <w:rFonts w:eastAsia="Calibri"/>
          <w:spacing w:val="-8"/>
          <w:sz w:val="26"/>
          <w:szCs w:val="26"/>
          <w:lang w:val="vi-VN"/>
        </w:rPr>
      </w:pPr>
    </w:p>
    <w:p w:rsidR="00E26338" w:rsidRDefault="00E26338" w:rsidP="001F70B3">
      <w:pPr>
        <w:jc w:val="center"/>
        <w:rPr>
          <w:rFonts w:eastAsia="Calibri"/>
          <w:spacing w:val="-8"/>
          <w:sz w:val="26"/>
          <w:szCs w:val="26"/>
          <w:lang w:val="vi-VN"/>
        </w:rPr>
      </w:pPr>
    </w:p>
    <w:p w:rsidR="00E26338" w:rsidRDefault="00E26338" w:rsidP="001F70B3">
      <w:pPr>
        <w:jc w:val="center"/>
        <w:rPr>
          <w:rFonts w:eastAsia="Calibri"/>
          <w:spacing w:val="-8"/>
          <w:sz w:val="26"/>
          <w:szCs w:val="26"/>
          <w:lang w:val="vi-VN"/>
        </w:rPr>
      </w:pPr>
    </w:p>
    <w:p w:rsidR="00E26338" w:rsidRDefault="00E26338" w:rsidP="001F70B3">
      <w:pPr>
        <w:jc w:val="center"/>
        <w:rPr>
          <w:rFonts w:eastAsia="Calibri"/>
          <w:spacing w:val="-8"/>
          <w:sz w:val="26"/>
          <w:szCs w:val="26"/>
          <w:lang w:val="vi-VN"/>
        </w:rPr>
      </w:pPr>
    </w:p>
    <w:p w:rsidR="00E26338" w:rsidRDefault="00E26338" w:rsidP="001F70B3">
      <w:pPr>
        <w:jc w:val="center"/>
        <w:rPr>
          <w:rFonts w:eastAsia="Calibri"/>
          <w:spacing w:val="-8"/>
          <w:sz w:val="26"/>
          <w:szCs w:val="26"/>
          <w:lang w:val="vi-VN"/>
        </w:rPr>
      </w:pPr>
    </w:p>
    <w:p w:rsidR="00E26338" w:rsidRDefault="00E26338" w:rsidP="001F70B3">
      <w:pPr>
        <w:jc w:val="center"/>
        <w:rPr>
          <w:rFonts w:eastAsia="Calibri"/>
          <w:spacing w:val="-8"/>
          <w:sz w:val="26"/>
          <w:szCs w:val="26"/>
          <w:lang w:val="vi-VN"/>
        </w:rPr>
      </w:pPr>
    </w:p>
    <w:p w:rsidR="001F70B3" w:rsidRPr="00E26338" w:rsidRDefault="001F70B3" w:rsidP="001F70B3">
      <w:pPr>
        <w:jc w:val="center"/>
        <w:rPr>
          <w:rFonts w:eastAsia="Calibri"/>
          <w:b/>
          <w:spacing w:val="-8"/>
          <w:sz w:val="26"/>
          <w:szCs w:val="26"/>
        </w:rPr>
      </w:pPr>
      <w:r w:rsidRPr="00E26338">
        <w:rPr>
          <w:rFonts w:eastAsia="Calibri"/>
          <w:b/>
          <w:spacing w:val="-8"/>
          <w:sz w:val="26"/>
          <w:szCs w:val="26"/>
        </w:rPr>
        <w:t>Miền Bắc chống chiến tranh phá hoại lần 2 của Mĩ</w:t>
      </w:r>
    </w:p>
    <w:p w:rsidR="002E46C5" w:rsidRPr="00E26338" w:rsidRDefault="00E26338" w:rsidP="002E46C5">
      <w:pPr>
        <w:jc w:val="both"/>
        <w:rPr>
          <w:rFonts w:eastAsia="Calibri"/>
          <w:b/>
          <w:color w:val="000099"/>
          <w:spacing w:val="-8"/>
          <w:sz w:val="26"/>
          <w:szCs w:val="26"/>
        </w:rPr>
      </w:pPr>
      <w:r w:rsidRPr="00E26338">
        <w:rPr>
          <w:noProof/>
          <w:sz w:val="26"/>
          <w:szCs w:val="26"/>
        </w:rPr>
        <w:drawing>
          <wp:anchor distT="0" distB="0" distL="114300" distR="114300" simplePos="0" relativeHeight="251660288" behindDoc="0" locked="0" layoutInCell="1" allowOverlap="1" wp14:anchorId="4571E21C" wp14:editId="3CFC2CFB">
            <wp:simplePos x="0" y="0"/>
            <wp:positionH relativeFrom="column">
              <wp:posOffset>3175635</wp:posOffset>
            </wp:positionH>
            <wp:positionV relativeFrom="paragraph">
              <wp:posOffset>203200</wp:posOffset>
            </wp:positionV>
            <wp:extent cx="2757170" cy="1847215"/>
            <wp:effectExtent l="0" t="0" r="5080" b="635"/>
            <wp:wrapSquare wrapText="bothSides"/>
            <wp:docPr id="5" name="Picture 5" descr="Những bài học lớn từ Hiệp định Paris năm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ững bài học lớn từ Hiệp định Paris năm 19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7170"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6C5" w:rsidRPr="00E26338">
        <w:rPr>
          <w:rFonts w:eastAsia="Calibri"/>
          <w:b/>
          <w:color w:val="000099"/>
          <w:spacing w:val="-8"/>
          <w:sz w:val="26"/>
          <w:szCs w:val="26"/>
          <w:lang w:val="vi-VN"/>
        </w:rPr>
        <w:t>V</w:t>
      </w:r>
      <w:r w:rsidR="002E46C5" w:rsidRPr="00E26338">
        <w:rPr>
          <w:rFonts w:eastAsia="Calibri"/>
          <w:b/>
          <w:color w:val="000099"/>
          <w:spacing w:val="-8"/>
          <w:sz w:val="26"/>
          <w:szCs w:val="26"/>
          <w:lang w:val="pt-BR"/>
        </w:rPr>
        <w:t>. Hiệp định Pa-ri về chấm dứt chiến tranh ở Việt Nam.</w:t>
      </w:r>
      <w:r w:rsidR="002E46C5" w:rsidRPr="00E26338">
        <w:rPr>
          <w:rFonts w:eastAsia="Calibri"/>
          <w:b/>
          <w:color w:val="000099"/>
          <w:spacing w:val="-8"/>
          <w:sz w:val="26"/>
          <w:szCs w:val="26"/>
        </w:rPr>
        <w:t xml:space="preserve"> (Nội dung và ý nghĩa Hiệp định Pa-ri)</w:t>
      </w:r>
    </w:p>
    <w:p w:rsidR="00A350F8" w:rsidRPr="00E26338" w:rsidRDefault="00E26338" w:rsidP="002E46C5">
      <w:pPr>
        <w:jc w:val="both"/>
        <w:rPr>
          <w:noProof/>
          <w:sz w:val="26"/>
          <w:szCs w:val="26"/>
        </w:rPr>
      </w:pPr>
      <w:r w:rsidRPr="00E26338">
        <w:rPr>
          <w:noProof/>
          <w:sz w:val="26"/>
          <w:szCs w:val="26"/>
        </w:rPr>
        <w:drawing>
          <wp:anchor distT="0" distB="0" distL="114300" distR="114300" simplePos="0" relativeHeight="251661312" behindDoc="0" locked="0" layoutInCell="1" allowOverlap="1" wp14:anchorId="3879A3E7" wp14:editId="2D91979B">
            <wp:simplePos x="0" y="0"/>
            <wp:positionH relativeFrom="column">
              <wp:posOffset>280035</wp:posOffset>
            </wp:positionH>
            <wp:positionV relativeFrom="paragraph">
              <wp:posOffset>10160</wp:posOffset>
            </wp:positionV>
            <wp:extent cx="2771775" cy="1853565"/>
            <wp:effectExtent l="0" t="0" r="9525" b="0"/>
            <wp:wrapSquare wrapText="bothSides"/>
            <wp:docPr id="4" name="Picture 4" descr="Hiệp Định Paris 1973 – dòng sông c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ệp Định Paris 1973 – dòng sông cũ"/>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775" cy="185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0F8" w:rsidRPr="00E26338">
        <w:rPr>
          <w:rFonts w:eastAsia="Calibri"/>
          <w:b/>
          <w:color w:val="000099"/>
          <w:spacing w:val="-8"/>
          <w:sz w:val="26"/>
          <w:szCs w:val="26"/>
        </w:rPr>
        <w:t xml:space="preserve">  </w:t>
      </w:r>
      <w:r w:rsidR="00A350F8" w:rsidRPr="00E26338">
        <w:rPr>
          <w:noProof/>
          <w:sz w:val="26"/>
          <w:szCs w:val="26"/>
        </w:rPr>
        <w:t xml:space="preserve">             </w:t>
      </w:r>
    </w:p>
    <w:p w:rsidR="00E26338" w:rsidRDefault="00E26338" w:rsidP="00A350F8">
      <w:pPr>
        <w:jc w:val="center"/>
        <w:rPr>
          <w:rFonts w:eastAsia="Calibri"/>
          <w:b/>
          <w:color w:val="000000" w:themeColor="text1"/>
          <w:spacing w:val="-8"/>
          <w:sz w:val="26"/>
          <w:szCs w:val="26"/>
          <w:lang w:val="vi-VN"/>
        </w:rPr>
      </w:pPr>
    </w:p>
    <w:p w:rsidR="00E26338" w:rsidRDefault="00E26338" w:rsidP="00A350F8">
      <w:pPr>
        <w:jc w:val="center"/>
        <w:rPr>
          <w:rFonts w:eastAsia="Calibri"/>
          <w:b/>
          <w:color w:val="000000" w:themeColor="text1"/>
          <w:spacing w:val="-8"/>
          <w:sz w:val="26"/>
          <w:szCs w:val="26"/>
          <w:lang w:val="vi-VN"/>
        </w:rPr>
      </w:pPr>
    </w:p>
    <w:p w:rsidR="00E26338" w:rsidRDefault="00E26338" w:rsidP="00A350F8">
      <w:pPr>
        <w:jc w:val="center"/>
        <w:rPr>
          <w:rFonts w:eastAsia="Calibri"/>
          <w:b/>
          <w:color w:val="000000" w:themeColor="text1"/>
          <w:spacing w:val="-8"/>
          <w:sz w:val="26"/>
          <w:szCs w:val="26"/>
          <w:lang w:val="vi-VN"/>
        </w:rPr>
      </w:pPr>
    </w:p>
    <w:p w:rsidR="00E26338" w:rsidRDefault="00E26338" w:rsidP="00A350F8">
      <w:pPr>
        <w:jc w:val="center"/>
        <w:rPr>
          <w:rFonts w:eastAsia="Calibri"/>
          <w:b/>
          <w:color w:val="000000" w:themeColor="text1"/>
          <w:spacing w:val="-8"/>
          <w:sz w:val="26"/>
          <w:szCs w:val="26"/>
          <w:lang w:val="vi-VN"/>
        </w:rPr>
      </w:pPr>
    </w:p>
    <w:p w:rsidR="00E26338" w:rsidRDefault="00E26338" w:rsidP="00A350F8">
      <w:pPr>
        <w:jc w:val="center"/>
        <w:rPr>
          <w:rFonts w:eastAsia="Calibri"/>
          <w:b/>
          <w:color w:val="000000" w:themeColor="text1"/>
          <w:spacing w:val="-8"/>
          <w:sz w:val="26"/>
          <w:szCs w:val="26"/>
          <w:lang w:val="vi-VN"/>
        </w:rPr>
      </w:pPr>
    </w:p>
    <w:p w:rsidR="00E26338" w:rsidRDefault="00E26338" w:rsidP="00A350F8">
      <w:pPr>
        <w:jc w:val="center"/>
        <w:rPr>
          <w:rFonts w:eastAsia="Calibri"/>
          <w:b/>
          <w:color w:val="000000" w:themeColor="text1"/>
          <w:spacing w:val="-8"/>
          <w:sz w:val="26"/>
          <w:szCs w:val="26"/>
          <w:lang w:val="vi-VN"/>
        </w:rPr>
      </w:pPr>
    </w:p>
    <w:p w:rsidR="00E26338" w:rsidRDefault="00E26338" w:rsidP="00A350F8">
      <w:pPr>
        <w:jc w:val="center"/>
        <w:rPr>
          <w:rFonts w:eastAsia="Calibri"/>
          <w:b/>
          <w:color w:val="000000" w:themeColor="text1"/>
          <w:spacing w:val="-8"/>
          <w:sz w:val="26"/>
          <w:szCs w:val="26"/>
          <w:lang w:val="vi-VN"/>
        </w:rPr>
      </w:pPr>
    </w:p>
    <w:p w:rsidR="00E26338" w:rsidRDefault="00E26338" w:rsidP="00A350F8">
      <w:pPr>
        <w:jc w:val="center"/>
        <w:rPr>
          <w:rFonts w:eastAsia="Calibri"/>
          <w:b/>
          <w:color w:val="000000" w:themeColor="text1"/>
          <w:spacing w:val="-8"/>
          <w:sz w:val="26"/>
          <w:szCs w:val="26"/>
          <w:lang w:val="vi-VN"/>
        </w:rPr>
      </w:pPr>
    </w:p>
    <w:p w:rsidR="00E26338" w:rsidRDefault="00E26338" w:rsidP="00A350F8">
      <w:pPr>
        <w:jc w:val="center"/>
        <w:rPr>
          <w:rFonts w:eastAsia="Calibri"/>
          <w:b/>
          <w:color w:val="000000" w:themeColor="text1"/>
          <w:spacing w:val="-8"/>
          <w:sz w:val="26"/>
          <w:szCs w:val="26"/>
          <w:lang w:val="vi-VN"/>
        </w:rPr>
      </w:pPr>
    </w:p>
    <w:p w:rsidR="00E26338" w:rsidRDefault="00A350F8" w:rsidP="00E26338">
      <w:pPr>
        <w:jc w:val="center"/>
        <w:rPr>
          <w:rFonts w:eastAsia="Calibri"/>
          <w:b/>
          <w:color w:val="000000" w:themeColor="text1"/>
          <w:spacing w:val="-8"/>
          <w:sz w:val="26"/>
          <w:szCs w:val="26"/>
          <w:lang w:val="vi-VN"/>
        </w:rPr>
      </w:pPr>
      <w:r w:rsidRPr="00E26338">
        <w:rPr>
          <w:rFonts w:eastAsia="Calibri"/>
          <w:b/>
          <w:color w:val="000000" w:themeColor="text1"/>
          <w:spacing w:val="-8"/>
          <w:sz w:val="26"/>
          <w:szCs w:val="26"/>
        </w:rPr>
        <w:t>Hiệp định Paris 1973</w:t>
      </w:r>
    </w:p>
    <w:p w:rsidR="00E26338" w:rsidRDefault="00B66E42" w:rsidP="00E26338">
      <w:pPr>
        <w:rPr>
          <w:rFonts w:eastAsia="Calibri"/>
          <w:b/>
          <w:color w:val="000000" w:themeColor="text1"/>
          <w:spacing w:val="-8"/>
          <w:sz w:val="26"/>
          <w:szCs w:val="26"/>
          <w:lang w:val="vi-VN"/>
        </w:rPr>
      </w:pPr>
      <w:r w:rsidRPr="00E26338">
        <w:rPr>
          <w:rFonts w:eastAsia="Calibri"/>
          <w:b/>
          <w:spacing w:val="-8"/>
          <w:sz w:val="26"/>
          <w:szCs w:val="26"/>
          <w:lang w:val="pt-BR"/>
        </w:rPr>
        <w:t>Nội dung:</w:t>
      </w:r>
    </w:p>
    <w:p w:rsidR="00E26338" w:rsidRDefault="002E46C5" w:rsidP="00E26338">
      <w:pPr>
        <w:ind w:firstLine="284"/>
        <w:jc w:val="both"/>
        <w:rPr>
          <w:rFonts w:eastAsia="Calibri"/>
          <w:b/>
          <w:color w:val="000000" w:themeColor="text1"/>
          <w:spacing w:val="-8"/>
          <w:sz w:val="26"/>
          <w:szCs w:val="26"/>
          <w:lang w:val="vi-VN"/>
        </w:rPr>
      </w:pPr>
      <w:r w:rsidRPr="00E26338">
        <w:rPr>
          <w:rFonts w:eastAsia="Calibri"/>
          <w:spacing w:val="-16"/>
          <w:sz w:val="26"/>
          <w:szCs w:val="26"/>
          <w:lang w:val="pt-BR"/>
        </w:rPr>
        <w:t>- Hoa kì và các nước cam kết tôn trọng độc lập, chủ quyền, thống nhất và toàn vẹn lãnh thổ của Việt Nam.</w:t>
      </w:r>
    </w:p>
    <w:p w:rsidR="00E26338" w:rsidRDefault="002E46C5" w:rsidP="00E26338">
      <w:pPr>
        <w:ind w:firstLine="284"/>
        <w:jc w:val="both"/>
        <w:rPr>
          <w:rFonts w:eastAsia="Calibri"/>
          <w:b/>
          <w:color w:val="000000" w:themeColor="text1"/>
          <w:spacing w:val="-8"/>
          <w:sz w:val="26"/>
          <w:szCs w:val="26"/>
          <w:lang w:val="vi-VN"/>
        </w:rPr>
      </w:pPr>
      <w:r w:rsidRPr="00E26338">
        <w:rPr>
          <w:rFonts w:eastAsia="Calibri"/>
          <w:spacing w:val="-22"/>
          <w:sz w:val="26"/>
          <w:szCs w:val="26"/>
          <w:lang w:val="pt-BR"/>
        </w:rPr>
        <w:t xml:space="preserve">- </w:t>
      </w:r>
      <w:r w:rsidR="00E26338">
        <w:rPr>
          <w:rFonts w:eastAsia="Calibri"/>
          <w:spacing w:val="-22"/>
          <w:sz w:val="26"/>
          <w:szCs w:val="26"/>
          <w:lang w:val="vi-VN"/>
        </w:rPr>
        <w:t xml:space="preserve"> </w:t>
      </w:r>
      <w:r w:rsidRPr="00E26338">
        <w:rPr>
          <w:rFonts w:eastAsia="Calibri"/>
          <w:spacing w:val="-22"/>
          <w:sz w:val="26"/>
          <w:szCs w:val="26"/>
          <w:lang w:val="pt-BR"/>
        </w:rPr>
        <w:t>Hai bên ngừng</w:t>
      </w:r>
      <w:r w:rsidR="00E26338">
        <w:rPr>
          <w:rFonts w:eastAsia="Calibri"/>
          <w:spacing w:val="-22"/>
          <w:sz w:val="26"/>
          <w:szCs w:val="26"/>
          <w:lang w:val="vi-VN"/>
        </w:rPr>
        <w:t xml:space="preserve"> </w:t>
      </w:r>
      <w:r w:rsidRPr="00E26338">
        <w:rPr>
          <w:rFonts w:eastAsia="Calibri"/>
          <w:spacing w:val="-22"/>
          <w:sz w:val="26"/>
          <w:szCs w:val="26"/>
          <w:lang w:val="pt-BR"/>
        </w:rPr>
        <w:t xml:space="preserve"> bắn </w:t>
      </w:r>
      <w:r w:rsidR="00E26338">
        <w:rPr>
          <w:rFonts w:eastAsia="Calibri"/>
          <w:spacing w:val="-22"/>
          <w:sz w:val="26"/>
          <w:szCs w:val="26"/>
          <w:lang w:val="vi-VN"/>
        </w:rPr>
        <w:t xml:space="preserve"> </w:t>
      </w:r>
      <w:r w:rsidRPr="00E26338">
        <w:rPr>
          <w:rFonts w:eastAsia="Calibri"/>
          <w:spacing w:val="-22"/>
          <w:sz w:val="26"/>
          <w:szCs w:val="26"/>
          <w:lang w:val="pt-BR"/>
        </w:rPr>
        <w:t xml:space="preserve">ở </w:t>
      </w:r>
      <w:r w:rsidR="00E26338">
        <w:rPr>
          <w:rFonts w:eastAsia="Calibri"/>
          <w:spacing w:val="-22"/>
          <w:sz w:val="26"/>
          <w:szCs w:val="26"/>
          <w:lang w:val="vi-VN"/>
        </w:rPr>
        <w:t xml:space="preserve"> </w:t>
      </w:r>
      <w:r w:rsidRPr="00E26338">
        <w:rPr>
          <w:rFonts w:eastAsia="Calibri"/>
          <w:spacing w:val="-22"/>
          <w:sz w:val="26"/>
          <w:szCs w:val="26"/>
          <w:lang w:val="pt-BR"/>
        </w:rPr>
        <w:t xml:space="preserve">miền Nam, Hoa </w:t>
      </w:r>
      <w:r w:rsidR="00E26338">
        <w:rPr>
          <w:rFonts w:eastAsia="Calibri"/>
          <w:spacing w:val="-22"/>
          <w:sz w:val="26"/>
          <w:szCs w:val="26"/>
          <w:lang w:val="vi-VN"/>
        </w:rPr>
        <w:t xml:space="preserve"> </w:t>
      </w:r>
      <w:r w:rsidRPr="00E26338">
        <w:rPr>
          <w:rFonts w:eastAsia="Calibri"/>
          <w:spacing w:val="-22"/>
          <w:sz w:val="26"/>
          <w:szCs w:val="26"/>
          <w:lang w:val="pt-BR"/>
        </w:rPr>
        <w:t xml:space="preserve">Kì cam </w:t>
      </w:r>
      <w:r w:rsidR="00E26338">
        <w:rPr>
          <w:rFonts w:eastAsia="Calibri"/>
          <w:spacing w:val="-22"/>
          <w:sz w:val="26"/>
          <w:szCs w:val="26"/>
          <w:lang w:val="vi-VN"/>
        </w:rPr>
        <w:t xml:space="preserve"> </w:t>
      </w:r>
      <w:r w:rsidRPr="00E26338">
        <w:rPr>
          <w:rFonts w:eastAsia="Calibri"/>
          <w:spacing w:val="-22"/>
          <w:sz w:val="26"/>
          <w:szCs w:val="26"/>
          <w:lang w:val="pt-BR"/>
        </w:rPr>
        <w:t xml:space="preserve">kết </w:t>
      </w:r>
      <w:r w:rsidR="00E26338">
        <w:rPr>
          <w:rFonts w:eastAsia="Calibri"/>
          <w:spacing w:val="-22"/>
          <w:sz w:val="26"/>
          <w:szCs w:val="26"/>
          <w:lang w:val="vi-VN"/>
        </w:rPr>
        <w:t xml:space="preserve"> </w:t>
      </w:r>
      <w:r w:rsidRPr="00E26338">
        <w:rPr>
          <w:rFonts w:eastAsia="Calibri"/>
          <w:spacing w:val="-22"/>
          <w:sz w:val="26"/>
          <w:szCs w:val="26"/>
          <w:lang w:val="pt-BR"/>
        </w:rPr>
        <w:t xml:space="preserve">chấm dứt </w:t>
      </w:r>
      <w:r w:rsidR="00E26338">
        <w:rPr>
          <w:rFonts w:eastAsia="Calibri"/>
          <w:spacing w:val="-22"/>
          <w:sz w:val="26"/>
          <w:szCs w:val="26"/>
          <w:lang w:val="vi-VN"/>
        </w:rPr>
        <w:t xml:space="preserve"> </w:t>
      </w:r>
      <w:r w:rsidRPr="00E26338">
        <w:rPr>
          <w:rFonts w:eastAsia="Calibri"/>
          <w:spacing w:val="-22"/>
          <w:sz w:val="26"/>
          <w:szCs w:val="26"/>
          <w:lang w:val="pt-BR"/>
        </w:rPr>
        <w:t xml:space="preserve">mọi hoạt </w:t>
      </w:r>
      <w:r w:rsidR="00E26338">
        <w:rPr>
          <w:rFonts w:eastAsia="Calibri"/>
          <w:spacing w:val="-22"/>
          <w:sz w:val="26"/>
          <w:szCs w:val="26"/>
          <w:lang w:val="vi-VN"/>
        </w:rPr>
        <w:t xml:space="preserve"> </w:t>
      </w:r>
      <w:r w:rsidRPr="00E26338">
        <w:rPr>
          <w:rFonts w:eastAsia="Calibri"/>
          <w:spacing w:val="-22"/>
          <w:sz w:val="26"/>
          <w:szCs w:val="26"/>
          <w:lang w:val="pt-BR"/>
        </w:rPr>
        <w:t>động quân sự chống miền Bắc Việt Nam.</w:t>
      </w:r>
    </w:p>
    <w:p w:rsidR="00E26338" w:rsidRDefault="002E46C5" w:rsidP="00E26338">
      <w:pPr>
        <w:ind w:firstLine="284"/>
        <w:jc w:val="both"/>
        <w:rPr>
          <w:rFonts w:eastAsia="Calibri"/>
          <w:b/>
          <w:color w:val="000000" w:themeColor="text1"/>
          <w:spacing w:val="-8"/>
          <w:sz w:val="26"/>
          <w:szCs w:val="26"/>
          <w:lang w:val="vi-VN"/>
        </w:rPr>
      </w:pPr>
      <w:r w:rsidRPr="00E26338">
        <w:rPr>
          <w:rFonts w:eastAsia="Calibri"/>
          <w:spacing w:val="-8"/>
          <w:sz w:val="26"/>
          <w:szCs w:val="26"/>
          <w:lang w:val="pt-BR"/>
        </w:rPr>
        <w:t>- Hoa Kì rút hết quân đội của mình và quân các nước đồ</w:t>
      </w:r>
      <w:r w:rsidR="00E26338">
        <w:rPr>
          <w:rFonts w:eastAsia="Calibri"/>
          <w:spacing w:val="-8"/>
          <w:sz w:val="26"/>
          <w:szCs w:val="26"/>
          <w:lang w:val="pt-BR"/>
        </w:rPr>
        <w:t>ng minh,</w:t>
      </w:r>
      <w:r w:rsidR="00E26338">
        <w:rPr>
          <w:rFonts w:eastAsia="Calibri"/>
          <w:spacing w:val="-8"/>
          <w:sz w:val="26"/>
          <w:szCs w:val="26"/>
          <w:lang w:val="vi-VN"/>
        </w:rPr>
        <w:t xml:space="preserve"> </w:t>
      </w:r>
      <w:r w:rsidRPr="00E26338">
        <w:rPr>
          <w:rFonts w:eastAsia="Calibri"/>
          <w:spacing w:val="-8"/>
          <w:sz w:val="26"/>
          <w:szCs w:val="26"/>
          <w:lang w:val="pt-BR"/>
        </w:rPr>
        <w:t>cam kết không tiếp tục dính líu quân sự hoặc can thiệp vào công việc nội bộ của miền Nam Việt Nam.</w:t>
      </w:r>
    </w:p>
    <w:p w:rsidR="002E46C5" w:rsidRPr="00E26338" w:rsidRDefault="002E46C5" w:rsidP="00E26338">
      <w:pPr>
        <w:ind w:firstLine="284"/>
        <w:jc w:val="both"/>
        <w:rPr>
          <w:rFonts w:eastAsia="Calibri"/>
          <w:b/>
          <w:color w:val="000000" w:themeColor="text1"/>
          <w:spacing w:val="-8"/>
          <w:sz w:val="26"/>
          <w:szCs w:val="26"/>
        </w:rPr>
      </w:pPr>
      <w:r w:rsidRPr="00E26338">
        <w:rPr>
          <w:rFonts w:eastAsia="Calibri"/>
          <w:spacing w:val="-16"/>
          <w:sz w:val="26"/>
          <w:szCs w:val="26"/>
          <w:lang w:val="pt-BR"/>
        </w:rPr>
        <w:t>- Nhân dân miền Nam Việt Nam tự quyết định tương lai chính trị của họ thông qua Tổng tuyển cử tự do.</w:t>
      </w:r>
    </w:p>
    <w:p w:rsidR="00E26338" w:rsidRPr="00E26338" w:rsidRDefault="002E46C5" w:rsidP="00E26338">
      <w:pPr>
        <w:jc w:val="both"/>
        <w:rPr>
          <w:rFonts w:eastAsia="Calibri"/>
          <w:b/>
          <w:spacing w:val="-12"/>
          <w:sz w:val="26"/>
          <w:szCs w:val="26"/>
          <w:lang w:val="vi-VN"/>
        </w:rPr>
      </w:pPr>
      <w:r w:rsidRPr="00E26338">
        <w:rPr>
          <w:rFonts w:eastAsia="Calibri"/>
          <w:b/>
          <w:spacing w:val="-12"/>
          <w:sz w:val="26"/>
          <w:szCs w:val="26"/>
          <w:lang w:val="vi-VN"/>
        </w:rPr>
        <w:t xml:space="preserve">Ý </w:t>
      </w:r>
      <w:r w:rsidR="00E26338">
        <w:rPr>
          <w:rFonts w:eastAsia="Calibri"/>
          <w:b/>
          <w:spacing w:val="-12"/>
          <w:sz w:val="26"/>
          <w:szCs w:val="26"/>
          <w:lang w:val="vi-VN"/>
        </w:rPr>
        <w:t>nghĩa:</w:t>
      </w:r>
    </w:p>
    <w:p w:rsidR="00AA6DDC" w:rsidRPr="00E26338" w:rsidRDefault="002E46C5" w:rsidP="00E26338">
      <w:pPr>
        <w:ind w:firstLine="284"/>
        <w:jc w:val="both"/>
        <w:rPr>
          <w:rFonts w:eastAsia="Calibri"/>
          <w:spacing w:val="-12"/>
          <w:sz w:val="26"/>
          <w:szCs w:val="26"/>
          <w:lang w:val="vi-VN"/>
        </w:rPr>
      </w:pPr>
      <w:r w:rsidRPr="00E26338">
        <w:rPr>
          <w:rFonts w:eastAsia="Calibri"/>
          <w:spacing w:val="-12"/>
          <w:sz w:val="26"/>
          <w:szCs w:val="26"/>
          <w:lang w:val="vi-VN"/>
        </w:rPr>
        <w:t xml:space="preserve">- Là </w:t>
      </w:r>
      <w:r w:rsidRPr="00E26338">
        <w:rPr>
          <w:rFonts w:eastAsia="Calibri"/>
          <w:spacing w:val="-12"/>
          <w:sz w:val="26"/>
          <w:szCs w:val="26"/>
          <w:lang w:val="pt-BR"/>
        </w:rPr>
        <w:t>thắng lợi lịch sử quan trọng, tạo cơ sở thuận lợi để ta giải phóng hoàn toàn miền Nam.</w:t>
      </w:r>
    </w:p>
    <w:p w:rsidR="00AA6DDC" w:rsidRPr="00E26338" w:rsidRDefault="00AA6DDC" w:rsidP="00E26338">
      <w:pPr>
        <w:ind w:firstLine="284"/>
        <w:jc w:val="both"/>
        <w:rPr>
          <w:b/>
          <w:sz w:val="26"/>
          <w:szCs w:val="26"/>
        </w:rPr>
      </w:pPr>
    </w:p>
    <w:p w:rsidR="00AA6DDC" w:rsidRPr="00E26338" w:rsidRDefault="00AA6DDC" w:rsidP="00AA6DDC">
      <w:pPr>
        <w:jc w:val="center"/>
        <w:rPr>
          <w:b/>
          <w:color w:val="FF0000"/>
          <w:szCs w:val="26"/>
          <w:lang w:val="vi-VN"/>
        </w:rPr>
      </w:pPr>
      <w:r w:rsidRPr="00E26338">
        <w:rPr>
          <w:b/>
          <w:color w:val="FF0000"/>
          <w:szCs w:val="26"/>
        </w:rPr>
        <w:t xml:space="preserve">BÀI 30: </w:t>
      </w:r>
      <w:r w:rsidRPr="00E26338">
        <w:rPr>
          <w:b/>
          <w:color w:val="FF0000"/>
          <w:szCs w:val="26"/>
          <w:lang w:val="vi-VN"/>
        </w:rPr>
        <w:t>HOÀN THÀNH GIẢI PHÓNG MIỀN NAM,</w:t>
      </w:r>
    </w:p>
    <w:p w:rsidR="00AA6DDC" w:rsidRPr="00E26338" w:rsidRDefault="00AA6DDC" w:rsidP="00AA6DDC">
      <w:pPr>
        <w:jc w:val="center"/>
        <w:rPr>
          <w:b/>
          <w:color w:val="FF0000"/>
          <w:szCs w:val="26"/>
          <w:lang w:val="vi-VN"/>
        </w:rPr>
      </w:pPr>
      <w:r w:rsidRPr="00E26338">
        <w:rPr>
          <w:b/>
          <w:color w:val="FF0000"/>
          <w:szCs w:val="26"/>
          <w:lang w:val="vi-VN"/>
        </w:rPr>
        <w:t xml:space="preserve"> </w:t>
      </w:r>
      <w:r w:rsidR="00E26338">
        <w:rPr>
          <w:b/>
          <w:color w:val="FF0000"/>
          <w:szCs w:val="26"/>
          <w:lang w:val="vi-VN"/>
        </w:rPr>
        <w:t xml:space="preserve">    THỐNG NHẤT ĐẤT NƯỚC ( 1973 -</w:t>
      </w:r>
      <w:r w:rsidRPr="00E26338">
        <w:rPr>
          <w:b/>
          <w:color w:val="FF0000"/>
          <w:szCs w:val="26"/>
          <w:lang w:val="vi-VN"/>
        </w:rPr>
        <w:t xml:space="preserve"> 1975)</w:t>
      </w:r>
    </w:p>
    <w:p w:rsidR="00AA6DDC" w:rsidRPr="00E26338" w:rsidRDefault="00E26338" w:rsidP="00AA6DDC">
      <w:pPr>
        <w:pStyle w:val="BodyText2"/>
        <w:spacing w:before="0" w:after="0" w:line="240" w:lineRule="atLeast"/>
        <w:jc w:val="left"/>
        <w:rPr>
          <w:rFonts w:ascii="Times New Roman" w:hAnsi="Times New Roman"/>
          <w:b/>
          <w:color w:val="FF0000"/>
          <w:sz w:val="26"/>
          <w:szCs w:val="26"/>
        </w:rPr>
      </w:pPr>
      <w:r>
        <w:rPr>
          <w:rFonts w:ascii="Times New Roman" w:hAnsi="Times New Roman"/>
          <w:b/>
          <w:color w:val="FF0000"/>
          <w:sz w:val="26"/>
          <w:szCs w:val="26"/>
        </w:rPr>
        <w:t>A</w:t>
      </w:r>
      <w:r w:rsidR="00AA6DDC" w:rsidRPr="00E26338">
        <w:rPr>
          <w:rFonts w:ascii="Times New Roman" w:hAnsi="Times New Roman"/>
          <w:b/>
          <w:color w:val="FF0000"/>
          <w:sz w:val="26"/>
          <w:szCs w:val="26"/>
        </w:rPr>
        <w:t>. NỘI DUNG BÀI HỌC</w:t>
      </w:r>
    </w:p>
    <w:p w:rsidR="00D35216" w:rsidRPr="006F754D" w:rsidRDefault="00D35216" w:rsidP="006F754D">
      <w:pPr>
        <w:pStyle w:val="BodyText2"/>
        <w:spacing w:before="0" w:after="0" w:line="240" w:lineRule="atLeast"/>
        <w:rPr>
          <w:rFonts w:ascii="Times New Roman" w:hAnsi="Times New Roman"/>
          <w:b/>
          <w:color w:val="000099"/>
          <w:sz w:val="26"/>
          <w:szCs w:val="26"/>
          <w:lang w:val="vi-VN"/>
        </w:rPr>
      </w:pPr>
      <w:r>
        <w:rPr>
          <w:rFonts w:ascii="Times New Roman" w:hAnsi="Times New Roman"/>
          <w:b/>
          <w:color w:val="000099"/>
          <w:sz w:val="26"/>
          <w:szCs w:val="26"/>
        </w:rPr>
        <w:t>I</w:t>
      </w:r>
      <w:r>
        <w:rPr>
          <w:rFonts w:ascii="Times New Roman" w:hAnsi="Times New Roman"/>
          <w:b/>
          <w:color w:val="000099"/>
          <w:sz w:val="26"/>
          <w:szCs w:val="26"/>
          <w:lang w:val="vi-VN"/>
        </w:rPr>
        <w:t xml:space="preserve">. </w:t>
      </w:r>
      <w:r w:rsidR="006F754D">
        <w:rPr>
          <w:rFonts w:ascii="Times New Roman" w:hAnsi="Times New Roman"/>
          <w:b/>
          <w:color w:val="000099"/>
          <w:sz w:val="26"/>
          <w:szCs w:val="26"/>
          <w:lang w:val="vi-VN"/>
        </w:rPr>
        <w:t>Miền Bắc ra sức khắc phục hậu quả chiến tranh, khôi phục và phát triển kinh tế-văn hóa, ra sức chi viện cho miền Nam (</w:t>
      </w:r>
      <w:r w:rsidR="006F754D" w:rsidRPr="00E26338">
        <w:rPr>
          <w:rFonts w:ascii="Times New Roman" w:hAnsi="Times New Roman"/>
          <w:b/>
          <w:color w:val="000099"/>
          <w:sz w:val="26"/>
          <w:szCs w:val="26"/>
        </w:rPr>
        <w:t xml:space="preserve">HS tự </w:t>
      </w:r>
      <w:r w:rsidR="006F754D">
        <w:rPr>
          <w:rFonts w:ascii="Times New Roman" w:hAnsi="Times New Roman"/>
          <w:b/>
          <w:color w:val="000099"/>
          <w:sz w:val="26"/>
          <w:szCs w:val="26"/>
        </w:rPr>
        <w:t>học</w:t>
      </w:r>
      <w:r w:rsidR="006F754D">
        <w:rPr>
          <w:rFonts w:ascii="Times New Roman" w:hAnsi="Times New Roman"/>
          <w:b/>
          <w:color w:val="000099"/>
          <w:sz w:val="26"/>
          <w:szCs w:val="26"/>
          <w:lang w:val="vi-VN"/>
        </w:rPr>
        <w:t>)</w:t>
      </w:r>
    </w:p>
    <w:p w:rsidR="00AA6DDC" w:rsidRPr="006F754D" w:rsidRDefault="00D35216" w:rsidP="006F754D">
      <w:pPr>
        <w:pStyle w:val="BodyText2"/>
        <w:spacing w:before="0" w:after="0" w:line="240" w:lineRule="atLeast"/>
        <w:rPr>
          <w:rFonts w:ascii="Times New Roman" w:hAnsi="Times New Roman"/>
          <w:b/>
          <w:color w:val="000099"/>
          <w:sz w:val="26"/>
          <w:szCs w:val="26"/>
          <w:lang w:val="vi-VN"/>
        </w:rPr>
      </w:pPr>
      <w:r>
        <w:rPr>
          <w:rFonts w:ascii="Times New Roman" w:hAnsi="Times New Roman"/>
          <w:b/>
          <w:color w:val="000099"/>
          <w:sz w:val="26"/>
          <w:szCs w:val="26"/>
        </w:rPr>
        <w:t>II</w:t>
      </w:r>
      <w:r>
        <w:rPr>
          <w:rFonts w:ascii="Times New Roman" w:hAnsi="Times New Roman"/>
          <w:b/>
          <w:color w:val="000099"/>
          <w:sz w:val="26"/>
          <w:szCs w:val="26"/>
          <w:lang w:val="vi-VN"/>
        </w:rPr>
        <w:t xml:space="preserve">. </w:t>
      </w:r>
      <w:r w:rsidR="006F754D">
        <w:rPr>
          <w:rFonts w:ascii="Times New Roman" w:hAnsi="Times New Roman"/>
          <w:b/>
          <w:color w:val="000099"/>
          <w:sz w:val="26"/>
          <w:szCs w:val="26"/>
          <w:lang w:val="vi-VN"/>
        </w:rPr>
        <w:t>Đấu tranh chống địch “Bình định-lấn chiếm” tạo thế và lực, tiến tói giải phóng hoàn toàn miền Nam (</w:t>
      </w:r>
      <w:r w:rsidR="00AA6DDC" w:rsidRPr="00E26338">
        <w:rPr>
          <w:rFonts w:ascii="Times New Roman" w:hAnsi="Times New Roman"/>
          <w:b/>
          <w:color w:val="000099"/>
          <w:sz w:val="26"/>
          <w:szCs w:val="26"/>
        </w:rPr>
        <w:t xml:space="preserve">HS tự </w:t>
      </w:r>
      <w:r w:rsidR="006F754D">
        <w:rPr>
          <w:rFonts w:ascii="Times New Roman" w:hAnsi="Times New Roman"/>
          <w:b/>
          <w:color w:val="000099"/>
          <w:sz w:val="26"/>
          <w:szCs w:val="26"/>
        </w:rPr>
        <w:t>học</w:t>
      </w:r>
      <w:r w:rsidR="006F754D">
        <w:rPr>
          <w:rFonts w:ascii="Times New Roman" w:hAnsi="Times New Roman"/>
          <w:b/>
          <w:color w:val="000099"/>
          <w:sz w:val="26"/>
          <w:szCs w:val="26"/>
          <w:lang w:val="vi-VN"/>
        </w:rPr>
        <w:t>)</w:t>
      </w:r>
    </w:p>
    <w:p w:rsidR="00AA6DDC" w:rsidRPr="00E26338" w:rsidRDefault="00AA6DDC" w:rsidP="00AA6DDC">
      <w:pPr>
        <w:jc w:val="both"/>
        <w:rPr>
          <w:rFonts w:eastAsia="Calibri"/>
          <w:b/>
          <w:color w:val="000099"/>
          <w:spacing w:val="-4"/>
          <w:sz w:val="26"/>
          <w:szCs w:val="26"/>
          <w:lang w:val="pt-BR"/>
        </w:rPr>
      </w:pPr>
      <w:r w:rsidRPr="00E26338">
        <w:rPr>
          <w:rFonts w:eastAsia="Calibri"/>
          <w:b/>
          <w:color w:val="000099"/>
          <w:spacing w:val="-4"/>
          <w:sz w:val="26"/>
          <w:szCs w:val="26"/>
          <w:lang w:val="vi-VN"/>
        </w:rPr>
        <w:t>III</w:t>
      </w:r>
      <w:r w:rsidRPr="00E26338">
        <w:rPr>
          <w:rFonts w:eastAsia="Calibri"/>
          <w:b/>
          <w:color w:val="000099"/>
          <w:spacing w:val="-4"/>
          <w:sz w:val="26"/>
          <w:szCs w:val="26"/>
          <w:lang w:val="pt-BR"/>
        </w:rPr>
        <w:t>. Giải phóng hoàn toàn miền Nam, giành toàn vẹn lãnh thổ Tổ quốc.</w:t>
      </w:r>
    </w:p>
    <w:p w:rsidR="00E26338" w:rsidRDefault="00AA6DDC" w:rsidP="00AA6DDC">
      <w:pPr>
        <w:jc w:val="both"/>
        <w:rPr>
          <w:rFonts w:eastAsia="Calibri"/>
          <w:b/>
          <w:color w:val="000099"/>
          <w:spacing w:val="-4"/>
          <w:sz w:val="26"/>
          <w:szCs w:val="26"/>
          <w:lang w:val="vi-VN"/>
        </w:rPr>
      </w:pPr>
      <w:r w:rsidRPr="00E26338">
        <w:rPr>
          <w:rFonts w:eastAsia="Calibri"/>
          <w:b/>
          <w:spacing w:val="-4"/>
          <w:sz w:val="26"/>
          <w:szCs w:val="26"/>
          <w:lang w:val="vi-VN"/>
        </w:rPr>
        <w:t>1</w:t>
      </w:r>
      <w:r w:rsidRPr="00E26338">
        <w:rPr>
          <w:rFonts w:eastAsia="Calibri"/>
          <w:b/>
          <w:spacing w:val="-4"/>
          <w:sz w:val="26"/>
          <w:szCs w:val="26"/>
          <w:lang w:val="pt-BR"/>
        </w:rPr>
        <w:t>. Chủ trương, kế hoạch giải phóng hoàn toàn miền Nam.</w:t>
      </w:r>
    </w:p>
    <w:p w:rsidR="00E26338" w:rsidRDefault="00AA6DDC" w:rsidP="00E26338">
      <w:pPr>
        <w:ind w:firstLine="284"/>
        <w:jc w:val="both"/>
        <w:rPr>
          <w:rFonts w:eastAsia="Calibri"/>
          <w:b/>
          <w:color w:val="000099"/>
          <w:spacing w:val="-4"/>
          <w:sz w:val="26"/>
          <w:szCs w:val="26"/>
          <w:lang w:val="vi-VN"/>
        </w:rPr>
      </w:pPr>
      <w:r w:rsidRPr="00E26338">
        <w:rPr>
          <w:rFonts w:eastAsia="Calibri"/>
          <w:spacing w:val="-10"/>
          <w:sz w:val="26"/>
          <w:szCs w:val="26"/>
          <w:lang w:val="pt-BR"/>
        </w:rPr>
        <w:t>- Cuố</w:t>
      </w:r>
      <w:r w:rsidR="00D35216">
        <w:rPr>
          <w:rFonts w:eastAsia="Calibri"/>
          <w:spacing w:val="-10"/>
          <w:sz w:val="26"/>
          <w:szCs w:val="26"/>
          <w:lang w:val="pt-BR"/>
        </w:rPr>
        <w:t xml:space="preserve">i năm 1974 </w:t>
      </w:r>
      <w:r w:rsidRPr="00E26338">
        <w:rPr>
          <w:rFonts w:eastAsia="Calibri"/>
          <w:spacing w:val="-10"/>
          <w:sz w:val="26"/>
          <w:szCs w:val="26"/>
          <w:lang w:val="pt-BR"/>
        </w:rPr>
        <w:t>đầu năm 1975, Bộ Chính trị Trung ương Đảng đã đề ra kế hoạch giải phóng miền Nam trong 2 năm (1975, 1976).</w:t>
      </w:r>
    </w:p>
    <w:p w:rsidR="00AA6DDC" w:rsidRPr="00E26338" w:rsidRDefault="00AA6DDC" w:rsidP="00E26338">
      <w:pPr>
        <w:ind w:firstLine="284"/>
        <w:jc w:val="both"/>
        <w:rPr>
          <w:rFonts w:eastAsia="Calibri"/>
          <w:b/>
          <w:color w:val="000099"/>
          <w:spacing w:val="-4"/>
          <w:sz w:val="26"/>
          <w:szCs w:val="26"/>
          <w:lang w:val="pt-BR"/>
        </w:rPr>
      </w:pPr>
      <w:r w:rsidRPr="00E26338">
        <w:rPr>
          <w:rFonts w:eastAsia="Calibri"/>
          <w:spacing w:val="-8"/>
          <w:sz w:val="26"/>
          <w:szCs w:val="26"/>
          <w:lang w:val="pt-BR"/>
        </w:rPr>
        <w:t xml:space="preserve">- </w:t>
      </w:r>
      <w:r w:rsidRPr="00E26338">
        <w:rPr>
          <w:rFonts w:eastAsia="Calibri"/>
          <w:spacing w:val="-8"/>
          <w:sz w:val="26"/>
          <w:szCs w:val="26"/>
          <w:lang w:val="vi-VN"/>
        </w:rPr>
        <w:t xml:space="preserve">Tranh </w:t>
      </w:r>
      <w:r w:rsidRPr="00E26338">
        <w:rPr>
          <w:rFonts w:eastAsia="Calibri"/>
          <w:spacing w:val="-8"/>
          <w:sz w:val="26"/>
          <w:szCs w:val="26"/>
          <w:lang w:val="pt-BR"/>
        </w:rPr>
        <w:t>thủ thời cơ đánh nhanh, thắng nhanh để đỡ thiệt hại về người và của cho dân…</w:t>
      </w:r>
    </w:p>
    <w:p w:rsidR="00324B1B" w:rsidRPr="00E26338" w:rsidRDefault="00324B1B" w:rsidP="00324B1B">
      <w:pPr>
        <w:jc w:val="center"/>
        <w:rPr>
          <w:rFonts w:eastAsia="Calibri"/>
          <w:spacing w:val="-8"/>
          <w:sz w:val="26"/>
          <w:szCs w:val="26"/>
          <w:lang w:val="pt-BR"/>
        </w:rPr>
      </w:pPr>
      <w:r w:rsidRPr="00E26338">
        <w:rPr>
          <w:noProof/>
          <w:sz w:val="26"/>
          <w:szCs w:val="26"/>
        </w:rPr>
        <w:drawing>
          <wp:inline distT="0" distB="0" distL="0" distR="0" wp14:anchorId="3358F2A9" wp14:editId="76620327">
            <wp:extent cx="3451962" cy="2343150"/>
            <wp:effectExtent l="0" t="0" r="0" b="0"/>
            <wp:docPr id="6" name="Picture 6" descr="Chỉ đạo chiến lược của Bộ Chính trị trong cuộc tổng tiến công 1975 | Xã hội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ỉ đạo chiến lược của Bộ Chính trị trong cuộc tổng tiến công 1975 | Xã hội  | Vietnam+ (VietnamPl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1895" cy="2349893"/>
                    </a:xfrm>
                    <a:prstGeom prst="rect">
                      <a:avLst/>
                    </a:prstGeom>
                    <a:noFill/>
                    <a:ln>
                      <a:noFill/>
                    </a:ln>
                  </pic:spPr>
                </pic:pic>
              </a:graphicData>
            </a:graphic>
          </wp:inline>
        </w:drawing>
      </w:r>
    </w:p>
    <w:p w:rsidR="00324B1B" w:rsidRPr="00E26338" w:rsidRDefault="00324B1B" w:rsidP="00324B1B">
      <w:pPr>
        <w:jc w:val="center"/>
        <w:rPr>
          <w:rFonts w:eastAsia="Calibri"/>
          <w:b/>
          <w:spacing w:val="-8"/>
          <w:sz w:val="26"/>
          <w:szCs w:val="26"/>
          <w:lang w:val="pt-BR"/>
        </w:rPr>
      </w:pPr>
      <w:r w:rsidRPr="00E26338">
        <w:rPr>
          <w:rFonts w:eastAsia="Calibri"/>
          <w:b/>
          <w:spacing w:val="-8"/>
          <w:sz w:val="26"/>
          <w:szCs w:val="26"/>
          <w:lang w:val="pt-BR"/>
        </w:rPr>
        <w:t>Bộ chính trị họp đề ra kế hoạch giải phóng miền Nam</w:t>
      </w:r>
    </w:p>
    <w:p w:rsidR="00E26338" w:rsidRDefault="00AA6DDC" w:rsidP="00AA6DDC">
      <w:pPr>
        <w:jc w:val="both"/>
        <w:rPr>
          <w:rFonts w:eastAsia="Calibri"/>
          <w:b/>
          <w:spacing w:val="-8"/>
          <w:sz w:val="26"/>
          <w:szCs w:val="26"/>
          <w:lang w:val="vi-VN"/>
        </w:rPr>
      </w:pPr>
      <w:r w:rsidRPr="00E26338">
        <w:rPr>
          <w:rFonts w:eastAsia="Calibri"/>
          <w:b/>
          <w:spacing w:val="-8"/>
          <w:sz w:val="26"/>
          <w:szCs w:val="26"/>
          <w:lang w:val="vi-VN"/>
        </w:rPr>
        <w:t>2</w:t>
      </w:r>
      <w:r w:rsidRPr="00E26338">
        <w:rPr>
          <w:rFonts w:eastAsia="Calibri"/>
          <w:b/>
          <w:spacing w:val="-8"/>
          <w:sz w:val="26"/>
          <w:szCs w:val="26"/>
          <w:lang w:val="pt-BR"/>
        </w:rPr>
        <w:t>. Cuộc Tổng tiến công và nổi dậy Xuân 1975.</w:t>
      </w:r>
    </w:p>
    <w:p w:rsidR="00E26338" w:rsidRDefault="00E26338" w:rsidP="00AA6DDC">
      <w:pPr>
        <w:jc w:val="both"/>
        <w:rPr>
          <w:rFonts w:eastAsia="Calibri"/>
          <w:b/>
          <w:spacing w:val="-8"/>
          <w:sz w:val="26"/>
          <w:szCs w:val="26"/>
          <w:lang w:val="vi-VN"/>
        </w:rPr>
      </w:pPr>
      <w:r>
        <w:rPr>
          <w:rFonts w:eastAsia="Calibri"/>
          <w:b/>
          <w:spacing w:val="-8"/>
          <w:sz w:val="26"/>
          <w:szCs w:val="26"/>
          <w:lang w:val="vi-VN"/>
        </w:rPr>
        <w:t>a/</w:t>
      </w:r>
      <w:r w:rsidR="00AA6DDC" w:rsidRPr="00E26338">
        <w:rPr>
          <w:rFonts w:eastAsia="Calibri"/>
          <w:b/>
          <w:spacing w:val="-8"/>
          <w:sz w:val="26"/>
          <w:szCs w:val="26"/>
          <w:lang w:val="pt-BR"/>
        </w:rPr>
        <w:t>Chiến dịch Tây Nguyên (từ 4 - 3 đến 24 - 3):</w:t>
      </w:r>
    </w:p>
    <w:p w:rsidR="00E26338" w:rsidRDefault="00AA6DDC" w:rsidP="00E26338">
      <w:pPr>
        <w:ind w:firstLine="284"/>
        <w:jc w:val="both"/>
        <w:rPr>
          <w:rFonts w:eastAsia="Calibri"/>
          <w:b/>
          <w:spacing w:val="-8"/>
          <w:sz w:val="26"/>
          <w:szCs w:val="26"/>
          <w:lang w:val="vi-VN"/>
        </w:rPr>
      </w:pPr>
      <w:r w:rsidRPr="00E26338">
        <w:rPr>
          <w:rFonts w:eastAsia="Calibri"/>
          <w:spacing w:val="-8"/>
          <w:sz w:val="26"/>
          <w:szCs w:val="26"/>
          <w:lang w:val="pt-BR"/>
        </w:rPr>
        <w:t>- Ngày 10 - 3 - 1975, quân ta đánh trận mở màn ở Buôn Ma Thuột</w:t>
      </w:r>
      <w:r w:rsidRPr="00E26338">
        <w:rPr>
          <w:rFonts w:eastAsia="Calibri"/>
          <w:spacing w:val="-8"/>
          <w:sz w:val="26"/>
          <w:szCs w:val="26"/>
          <w:lang w:val="vi-VN"/>
        </w:rPr>
        <w:t xml:space="preserve">, </w:t>
      </w:r>
      <w:r w:rsidRPr="00E26338">
        <w:rPr>
          <w:rFonts w:eastAsia="Calibri"/>
          <w:spacing w:val="-8"/>
          <w:sz w:val="26"/>
          <w:szCs w:val="26"/>
          <w:lang w:val="pt-BR"/>
        </w:rPr>
        <w:t xml:space="preserve">giành thắng lợi. </w:t>
      </w:r>
    </w:p>
    <w:p w:rsidR="00E26338" w:rsidRDefault="00AA6DDC" w:rsidP="00E26338">
      <w:pPr>
        <w:ind w:firstLine="284"/>
        <w:jc w:val="both"/>
        <w:rPr>
          <w:rFonts w:eastAsia="Calibri"/>
          <w:b/>
          <w:spacing w:val="-8"/>
          <w:sz w:val="26"/>
          <w:szCs w:val="26"/>
          <w:lang w:val="vi-VN"/>
        </w:rPr>
      </w:pPr>
      <w:r w:rsidRPr="00E26338">
        <w:rPr>
          <w:rFonts w:eastAsia="Calibri"/>
          <w:spacing w:val="-8"/>
          <w:sz w:val="26"/>
          <w:szCs w:val="26"/>
          <w:lang w:val="pt-BR"/>
        </w:rPr>
        <w:t>- Ngày 12 - 3 - 1975, địch phản công định chiếm lại Buôn Ma Thuột, nhưng bị thất bại.</w:t>
      </w:r>
    </w:p>
    <w:p w:rsidR="00AA6DDC" w:rsidRPr="00E26338" w:rsidRDefault="00AA6DDC" w:rsidP="00E26338">
      <w:pPr>
        <w:ind w:firstLine="284"/>
        <w:jc w:val="both"/>
        <w:rPr>
          <w:rFonts w:eastAsia="Calibri"/>
          <w:b/>
          <w:spacing w:val="-8"/>
          <w:sz w:val="26"/>
          <w:szCs w:val="26"/>
          <w:lang w:val="pt-BR"/>
        </w:rPr>
      </w:pPr>
      <w:r w:rsidRPr="00E26338">
        <w:rPr>
          <w:rFonts w:eastAsia="Calibri"/>
          <w:spacing w:val="-8"/>
          <w:sz w:val="26"/>
          <w:szCs w:val="26"/>
          <w:lang w:val="pt-BR"/>
        </w:rPr>
        <w:t>- Ngày 14 - 3 - 1975, địch rút toàn bộ quân khỏi Tây Nguyên về duyên hải miền Trung, bị quân ta truy kích tiêu diệt, đến ngày 24 - 3 - 1975, Tây Nguyên hoàn toàn giải phóng.</w:t>
      </w:r>
    </w:p>
    <w:p w:rsidR="00324B1B" w:rsidRPr="00E26338" w:rsidRDefault="00324B1B" w:rsidP="00324B1B">
      <w:pPr>
        <w:jc w:val="center"/>
        <w:rPr>
          <w:rFonts w:eastAsia="Calibri"/>
          <w:spacing w:val="-8"/>
          <w:sz w:val="26"/>
          <w:szCs w:val="26"/>
          <w:lang w:val="pt-BR"/>
        </w:rPr>
      </w:pPr>
      <w:r w:rsidRPr="00E26338">
        <w:rPr>
          <w:noProof/>
          <w:sz w:val="26"/>
          <w:szCs w:val="26"/>
        </w:rPr>
        <w:drawing>
          <wp:inline distT="0" distB="0" distL="0" distR="0" wp14:anchorId="291FE422" wp14:editId="477FB4A8">
            <wp:extent cx="3946072" cy="2317750"/>
            <wp:effectExtent l="0" t="0" r="0" b="6350"/>
            <wp:docPr id="7" name="Picture 7" descr="Nghệ thuật “trói địch lại mà đánh” trong chiến dịch Tây ng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ghệ thuật “trói địch lại mà đánh” trong chiến dịch Tây nguyê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0696" cy="2320466"/>
                    </a:xfrm>
                    <a:prstGeom prst="rect">
                      <a:avLst/>
                    </a:prstGeom>
                    <a:noFill/>
                    <a:ln>
                      <a:noFill/>
                    </a:ln>
                  </pic:spPr>
                </pic:pic>
              </a:graphicData>
            </a:graphic>
          </wp:inline>
        </w:drawing>
      </w:r>
    </w:p>
    <w:p w:rsidR="00E26338" w:rsidRDefault="00324B1B" w:rsidP="00E26338">
      <w:pPr>
        <w:jc w:val="center"/>
        <w:rPr>
          <w:rFonts w:eastAsia="Calibri"/>
          <w:b/>
          <w:spacing w:val="-8"/>
          <w:sz w:val="26"/>
          <w:szCs w:val="26"/>
          <w:lang w:val="vi-VN"/>
        </w:rPr>
      </w:pPr>
      <w:r w:rsidRPr="00E26338">
        <w:rPr>
          <w:rFonts w:eastAsia="Calibri"/>
          <w:b/>
          <w:spacing w:val="-8"/>
          <w:sz w:val="26"/>
          <w:szCs w:val="26"/>
          <w:lang w:val="pt-BR"/>
        </w:rPr>
        <w:t>Chiến dịch Tây Nguyên</w:t>
      </w:r>
    </w:p>
    <w:p w:rsidR="00E26338" w:rsidRDefault="00E26338" w:rsidP="00E26338">
      <w:pPr>
        <w:rPr>
          <w:rFonts w:eastAsia="Calibri"/>
          <w:b/>
          <w:spacing w:val="-8"/>
          <w:sz w:val="26"/>
          <w:szCs w:val="26"/>
          <w:lang w:val="vi-VN"/>
        </w:rPr>
      </w:pPr>
      <w:r>
        <w:rPr>
          <w:rFonts w:eastAsia="Calibri"/>
          <w:b/>
          <w:spacing w:val="-8"/>
          <w:sz w:val="26"/>
          <w:szCs w:val="26"/>
          <w:lang w:val="vi-VN"/>
        </w:rPr>
        <w:t>b/</w:t>
      </w:r>
      <w:r w:rsidR="00AA6DDC" w:rsidRPr="00E26338">
        <w:rPr>
          <w:rFonts w:eastAsia="Calibri"/>
          <w:b/>
          <w:spacing w:val="-8"/>
          <w:sz w:val="26"/>
          <w:szCs w:val="26"/>
          <w:lang w:val="pt-BR"/>
        </w:rPr>
        <w:t>Chiến dịch Huế - Đà Nẵng (từ 21 - 3 đến 29 - 3):</w:t>
      </w:r>
    </w:p>
    <w:p w:rsidR="00E26338" w:rsidRDefault="00AA6DDC" w:rsidP="00E26338">
      <w:pPr>
        <w:ind w:firstLine="284"/>
        <w:rPr>
          <w:rFonts w:eastAsia="Calibri"/>
          <w:b/>
          <w:spacing w:val="-8"/>
          <w:sz w:val="26"/>
          <w:szCs w:val="26"/>
          <w:lang w:val="vi-VN"/>
        </w:rPr>
      </w:pPr>
      <w:r w:rsidRPr="00E26338">
        <w:rPr>
          <w:rFonts w:eastAsia="Calibri"/>
          <w:spacing w:val="-8"/>
          <w:sz w:val="26"/>
          <w:szCs w:val="26"/>
          <w:lang w:val="pt-BR"/>
        </w:rPr>
        <w:t>- Ngày 21 - 3, quân ta tiến công Huế. Ngày 26 - 3, quân ta giải phóng Huế. Cũng thời gian này, ta giải phóng thị xã Tam Kì và toàn tỉnh Quảng Ngãi,...</w:t>
      </w:r>
    </w:p>
    <w:p w:rsidR="00E26338" w:rsidRDefault="00AA6DDC" w:rsidP="00E26338">
      <w:pPr>
        <w:ind w:firstLine="284"/>
        <w:rPr>
          <w:rFonts w:eastAsia="Calibri"/>
          <w:spacing w:val="-12"/>
          <w:sz w:val="26"/>
          <w:szCs w:val="26"/>
          <w:lang w:val="vi-VN"/>
        </w:rPr>
      </w:pPr>
      <w:r w:rsidRPr="00E26338">
        <w:rPr>
          <w:rFonts w:eastAsia="Calibri"/>
          <w:spacing w:val="-12"/>
          <w:sz w:val="26"/>
          <w:szCs w:val="26"/>
          <w:lang w:val="pt-BR"/>
        </w:rPr>
        <w:lastRenderedPageBreak/>
        <w:t>- Sáng 29 - 3, quân ta tiến công thành phố Đà Nẵng. Đến 3 giờ chiều, Đà Nẵng hoàn toàn giải phóng.</w:t>
      </w:r>
    </w:p>
    <w:p w:rsidR="00AA6DDC" w:rsidRPr="00E26338" w:rsidRDefault="00AA6DDC" w:rsidP="00E26338">
      <w:pPr>
        <w:ind w:firstLine="284"/>
        <w:rPr>
          <w:rFonts w:eastAsia="Calibri"/>
          <w:b/>
          <w:spacing w:val="-8"/>
          <w:sz w:val="26"/>
          <w:szCs w:val="26"/>
          <w:lang w:val="pt-BR"/>
        </w:rPr>
      </w:pPr>
      <w:r w:rsidRPr="00E26338">
        <w:rPr>
          <w:rFonts w:eastAsia="Calibri"/>
          <w:spacing w:val="-8"/>
          <w:sz w:val="26"/>
          <w:szCs w:val="26"/>
          <w:lang w:val="pt-BR"/>
        </w:rPr>
        <w:t>- Từ cuối tháng 3 đến tháng 4, nhân dân các tỉnh ven biển miền Trung, Nam Tây Nguyên và một số tỉnh Nam Bộ nổi dậy giải phóng quê hương mình.</w:t>
      </w:r>
    </w:p>
    <w:p w:rsidR="00AA6DDC" w:rsidRPr="00E26338" w:rsidRDefault="00324B1B" w:rsidP="00324B1B">
      <w:pPr>
        <w:jc w:val="both"/>
        <w:rPr>
          <w:rFonts w:eastAsia="Calibri"/>
          <w:b/>
          <w:spacing w:val="-8"/>
          <w:sz w:val="26"/>
          <w:szCs w:val="26"/>
          <w:lang w:val="pt-BR"/>
        </w:rPr>
      </w:pPr>
      <w:r w:rsidRPr="00E26338">
        <w:rPr>
          <w:noProof/>
          <w:sz w:val="26"/>
          <w:szCs w:val="26"/>
        </w:rPr>
        <w:drawing>
          <wp:inline distT="0" distB="0" distL="0" distR="0" wp14:anchorId="094275BD" wp14:editId="55AB8BEE">
            <wp:extent cx="3171825" cy="2448649"/>
            <wp:effectExtent l="0" t="0" r="0" b="8890"/>
            <wp:docPr id="8" name="Picture 8" descr="34. Lược đồ chiến dịch Huế - Đà Nẵng - Website của Phạm Minh Tuấ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4. Lược đồ chiến dịch Huế - Đà Nẵng - Website của Phạm Minh Tuấ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2412" cy="2456822"/>
                    </a:xfrm>
                    <a:prstGeom prst="rect">
                      <a:avLst/>
                    </a:prstGeom>
                    <a:noFill/>
                    <a:ln>
                      <a:noFill/>
                    </a:ln>
                  </pic:spPr>
                </pic:pic>
              </a:graphicData>
            </a:graphic>
          </wp:inline>
        </w:drawing>
      </w:r>
      <w:r w:rsidRPr="00E26338">
        <w:rPr>
          <w:rFonts w:eastAsia="Calibri"/>
          <w:b/>
          <w:spacing w:val="-8"/>
          <w:sz w:val="26"/>
          <w:szCs w:val="26"/>
          <w:lang w:val="pt-BR"/>
        </w:rPr>
        <w:t xml:space="preserve"> </w:t>
      </w:r>
      <w:r w:rsidRPr="00E26338">
        <w:rPr>
          <w:noProof/>
          <w:sz w:val="26"/>
          <w:szCs w:val="26"/>
        </w:rPr>
        <w:drawing>
          <wp:inline distT="0" distB="0" distL="0" distR="0" wp14:anchorId="3124131C" wp14:editId="4FFDF75B">
            <wp:extent cx="2924175" cy="2440516"/>
            <wp:effectExtent l="0" t="0" r="0" b="0"/>
            <wp:docPr id="9" name="Picture 9" descr="Chiến dịch Huế-Đà Nẵng: Mở toang &quot;cánh cửa thép&quot; - Hànội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iến dịch Huế-Đà Nẵng: Mở toang &quot;cánh cửa thép&quot; - Hànộimớ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1507" cy="2454981"/>
                    </a:xfrm>
                    <a:prstGeom prst="rect">
                      <a:avLst/>
                    </a:prstGeom>
                    <a:noFill/>
                    <a:ln>
                      <a:noFill/>
                    </a:ln>
                  </pic:spPr>
                </pic:pic>
              </a:graphicData>
            </a:graphic>
          </wp:inline>
        </w:drawing>
      </w:r>
    </w:p>
    <w:p w:rsidR="00E26338" w:rsidRDefault="00324B1B" w:rsidP="00E26338">
      <w:pPr>
        <w:jc w:val="center"/>
        <w:rPr>
          <w:rFonts w:eastAsia="Calibri"/>
          <w:b/>
          <w:spacing w:val="-8"/>
          <w:sz w:val="26"/>
          <w:szCs w:val="26"/>
          <w:lang w:val="vi-VN"/>
        </w:rPr>
      </w:pPr>
      <w:r w:rsidRPr="00E26338">
        <w:rPr>
          <w:rFonts w:eastAsia="Calibri"/>
          <w:b/>
          <w:spacing w:val="-8"/>
          <w:sz w:val="26"/>
          <w:szCs w:val="26"/>
          <w:lang w:val="pt-BR"/>
        </w:rPr>
        <w:t>Chiến dịch Huế - Đà Nẵng</w:t>
      </w:r>
    </w:p>
    <w:p w:rsidR="00E26338" w:rsidRDefault="00E26338" w:rsidP="00E26338">
      <w:pPr>
        <w:rPr>
          <w:rFonts w:eastAsia="Calibri"/>
          <w:b/>
          <w:spacing w:val="-8"/>
          <w:sz w:val="26"/>
          <w:szCs w:val="26"/>
          <w:lang w:val="vi-VN"/>
        </w:rPr>
      </w:pPr>
      <w:r>
        <w:rPr>
          <w:rFonts w:eastAsia="Calibri"/>
          <w:b/>
          <w:spacing w:val="-8"/>
          <w:sz w:val="26"/>
          <w:szCs w:val="26"/>
          <w:lang w:val="vi-VN"/>
        </w:rPr>
        <w:t>c/</w:t>
      </w:r>
      <w:r w:rsidR="00AA6DDC" w:rsidRPr="00E26338">
        <w:rPr>
          <w:rFonts w:eastAsia="Calibri"/>
          <w:b/>
          <w:spacing w:val="-8"/>
          <w:sz w:val="26"/>
          <w:szCs w:val="26"/>
          <w:lang w:val="pt-BR"/>
        </w:rPr>
        <w:t>Chiến dịch Hồ Chí Minh (từ 26 - 4 đến 30 - 4):</w:t>
      </w:r>
    </w:p>
    <w:p w:rsidR="00E26338" w:rsidRDefault="00AA6DDC" w:rsidP="00E26338">
      <w:pPr>
        <w:ind w:firstLine="284"/>
        <w:jc w:val="both"/>
        <w:rPr>
          <w:rFonts w:eastAsia="Calibri"/>
          <w:b/>
          <w:spacing w:val="-8"/>
          <w:sz w:val="26"/>
          <w:szCs w:val="26"/>
          <w:lang w:val="vi-VN"/>
        </w:rPr>
      </w:pPr>
      <w:r w:rsidRPr="00E26338">
        <w:rPr>
          <w:rFonts w:eastAsia="Calibri"/>
          <w:spacing w:val="-8"/>
          <w:sz w:val="26"/>
          <w:szCs w:val="26"/>
          <w:lang w:val="pt-BR"/>
        </w:rPr>
        <w:t>- Chiến dịch giải phóng Sài Gòn được mang tên “Chiến dịch Hồ Chí Minh”.</w:t>
      </w:r>
    </w:p>
    <w:p w:rsidR="00E26338" w:rsidRDefault="00AA6DDC" w:rsidP="00E26338">
      <w:pPr>
        <w:ind w:firstLine="284"/>
        <w:jc w:val="both"/>
        <w:rPr>
          <w:rFonts w:eastAsia="Calibri"/>
          <w:b/>
          <w:spacing w:val="-8"/>
          <w:sz w:val="26"/>
          <w:szCs w:val="26"/>
          <w:lang w:val="vi-VN"/>
        </w:rPr>
      </w:pPr>
      <w:r w:rsidRPr="00E26338">
        <w:rPr>
          <w:rFonts w:eastAsia="Calibri"/>
          <w:spacing w:val="-12"/>
          <w:sz w:val="26"/>
          <w:szCs w:val="26"/>
          <w:lang w:val="pt-BR"/>
        </w:rPr>
        <w:t>- 5 giờ chiều 26 - 4, quân ta nổ súng mở đầu Chiến dịch Hồ Chí Minh. 10 giờ 45 ngày 30 - 4, xe tăng ta tiến thẳng vào Dinh Độc lập. Tổng thống Việt Nam Cộng hòa Dương Văn Minh tuyên bố đầu hàng.</w:t>
      </w:r>
    </w:p>
    <w:p w:rsidR="00AA6DDC" w:rsidRPr="00E26338" w:rsidRDefault="00AA6DDC" w:rsidP="00E26338">
      <w:pPr>
        <w:ind w:firstLine="284"/>
        <w:jc w:val="both"/>
        <w:rPr>
          <w:rFonts w:eastAsia="Calibri"/>
          <w:b/>
          <w:spacing w:val="-8"/>
          <w:sz w:val="26"/>
          <w:szCs w:val="26"/>
          <w:lang w:val="pt-BR"/>
        </w:rPr>
      </w:pPr>
      <w:r w:rsidRPr="00E26338">
        <w:rPr>
          <w:rFonts w:eastAsia="Calibri"/>
          <w:spacing w:val="-12"/>
          <w:sz w:val="26"/>
          <w:szCs w:val="26"/>
          <w:lang w:val="pt-BR"/>
        </w:rPr>
        <w:t>- 11 giờ 30 phút, lá cờ cách mạng tung bay trên Dinh Độc lập, Chiến dịch Hồ Chí Minh toàn thắng.</w:t>
      </w:r>
    </w:p>
    <w:p w:rsidR="00324B1B" w:rsidRPr="00E26338" w:rsidRDefault="00324B1B" w:rsidP="00324B1B">
      <w:pPr>
        <w:jc w:val="center"/>
        <w:rPr>
          <w:rFonts w:eastAsia="Calibri"/>
          <w:spacing w:val="-12"/>
          <w:sz w:val="26"/>
          <w:szCs w:val="26"/>
          <w:lang w:val="pt-BR"/>
        </w:rPr>
      </w:pPr>
      <w:r w:rsidRPr="00E26338">
        <w:rPr>
          <w:noProof/>
          <w:sz w:val="26"/>
          <w:szCs w:val="26"/>
        </w:rPr>
        <w:drawing>
          <wp:inline distT="0" distB="0" distL="0" distR="0" wp14:anchorId="5D074442" wp14:editId="7AD28EE2">
            <wp:extent cx="4286250" cy="2771775"/>
            <wp:effectExtent l="0" t="0" r="0" b="9525"/>
            <wp:docPr id="10" name="Picture 10" descr="Ngày 30-4-1975, Chiến dịch Hồ Chí Minh lịch sử toàn thắ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gày 30-4-1975, Chiến dịch Hồ Chí Minh lịch sử toàn thắ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2771775"/>
                    </a:xfrm>
                    <a:prstGeom prst="rect">
                      <a:avLst/>
                    </a:prstGeom>
                    <a:noFill/>
                    <a:ln>
                      <a:noFill/>
                    </a:ln>
                  </pic:spPr>
                </pic:pic>
              </a:graphicData>
            </a:graphic>
          </wp:inline>
        </w:drawing>
      </w:r>
    </w:p>
    <w:p w:rsidR="00324B1B" w:rsidRPr="00E26338" w:rsidRDefault="00324B1B" w:rsidP="00324B1B">
      <w:pPr>
        <w:jc w:val="center"/>
        <w:rPr>
          <w:rFonts w:eastAsia="Calibri"/>
          <w:b/>
          <w:spacing w:val="-12"/>
          <w:sz w:val="26"/>
          <w:szCs w:val="26"/>
          <w:lang w:val="pt-BR"/>
        </w:rPr>
      </w:pPr>
      <w:r w:rsidRPr="00E26338">
        <w:rPr>
          <w:rFonts w:eastAsia="Calibri"/>
          <w:b/>
          <w:spacing w:val="-12"/>
          <w:sz w:val="26"/>
          <w:szCs w:val="26"/>
          <w:lang w:val="pt-BR"/>
        </w:rPr>
        <w:t>Xe tăng tiến vào Dinh độc lập</w:t>
      </w:r>
    </w:p>
    <w:p w:rsidR="00AA6DDC" w:rsidRPr="00E26338" w:rsidRDefault="00AA6DDC" w:rsidP="00AA6DDC">
      <w:pPr>
        <w:jc w:val="both"/>
        <w:rPr>
          <w:rFonts w:eastAsia="Calibri"/>
          <w:b/>
          <w:color w:val="000099"/>
          <w:spacing w:val="-14"/>
          <w:sz w:val="26"/>
          <w:szCs w:val="26"/>
          <w:lang w:val="pt-BR"/>
        </w:rPr>
      </w:pPr>
      <w:r w:rsidRPr="00E26338">
        <w:rPr>
          <w:rFonts w:eastAsia="Calibri"/>
          <w:b/>
          <w:color w:val="000099"/>
          <w:spacing w:val="-14"/>
          <w:sz w:val="26"/>
          <w:szCs w:val="26"/>
          <w:lang w:val="vi-VN"/>
        </w:rPr>
        <w:t>IV</w:t>
      </w:r>
      <w:r w:rsidRPr="00E26338">
        <w:rPr>
          <w:rFonts w:eastAsia="Calibri"/>
          <w:b/>
          <w:color w:val="000099"/>
          <w:spacing w:val="-14"/>
          <w:sz w:val="26"/>
          <w:szCs w:val="26"/>
          <w:lang w:val="pt-BR"/>
        </w:rPr>
        <w:t>. Ý nghĩa lịch sử, nguyên nhân thắng lợi của cuộc kháng chiến chống Mĩ cứu nước (1954 - 1975).</w:t>
      </w:r>
    </w:p>
    <w:p w:rsidR="00E26338" w:rsidRDefault="00AA6DDC" w:rsidP="00AA6DDC">
      <w:pPr>
        <w:jc w:val="both"/>
        <w:rPr>
          <w:rFonts w:eastAsia="Calibri"/>
          <w:b/>
          <w:spacing w:val="-8"/>
          <w:sz w:val="26"/>
          <w:szCs w:val="26"/>
          <w:lang w:val="vi-VN"/>
        </w:rPr>
      </w:pPr>
      <w:r w:rsidRPr="00E26338">
        <w:rPr>
          <w:rFonts w:eastAsia="Calibri"/>
          <w:b/>
          <w:spacing w:val="-8"/>
          <w:sz w:val="26"/>
          <w:szCs w:val="26"/>
          <w:lang w:val="vi-VN"/>
        </w:rPr>
        <w:t>1</w:t>
      </w:r>
      <w:r w:rsidRPr="00E26338">
        <w:rPr>
          <w:rFonts w:eastAsia="Calibri"/>
          <w:b/>
          <w:spacing w:val="-8"/>
          <w:sz w:val="26"/>
          <w:szCs w:val="26"/>
          <w:lang w:val="pt-BR"/>
        </w:rPr>
        <w:t xml:space="preserve">. Ý nghĩa lịch </w:t>
      </w:r>
      <w:r w:rsidR="00E26338">
        <w:rPr>
          <w:rFonts w:eastAsia="Calibri"/>
          <w:b/>
          <w:spacing w:val="-8"/>
          <w:sz w:val="26"/>
          <w:szCs w:val="26"/>
          <w:lang w:val="pt-BR"/>
        </w:rPr>
        <w:t>sử</w:t>
      </w:r>
      <w:r w:rsidR="00E26338">
        <w:rPr>
          <w:rFonts w:eastAsia="Calibri"/>
          <w:b/>
          <w:spacing w:val="-8"/>
          <w:sz w:val="26"/>
          <w:szCs w:val="26"/>
          <w:lang w:val="vi-VN"/>
        </w:rPr>
        <w:t>:</w:t>
      </w:r>
    </w:p>
    <w:p w:rsidR="00E26338" w:rsidRDefault="00AA6DDC" w:rsidP="00E26338">
      <w:pPr>
        <w:ind w:firstLine="284"/>
        <w:jc w:val="both"/>
        <w:rPr>
          <w:rFonts w:eastAsia="Calibri"/>
          <w:b/>
          <w:spacing w:val="-8"/>
          <w:sz w:val="26"/>
          <w:szCs w:val="26"/>
          <w:lang w:val="vi-VN"/>
        </w:rPr>
      </w:pPr>
      <w:r w:rsidRPr="00E26338">
        <w:rPr>
          <w:rFonts w:eastAsia="Calibri"/>
          <w:spacing w:val="-2"/>
          <w:sz w:val="26"/>
          <w:szCs w:val="26"/>
          <w:lang w:val="pt-BR"/>
        </w:rPr>
        <w:t>- Đã kết thúc 21 năm kháng chiến chống Mĩ, cứu nước và 30 năm chiến tranh giải phóng dân tộc.</w:t>
      </w:r>
    </w:p>
    <w:p w:rsidR="00E26338" w:rsidRDefault="00E26338" w:rsidP="00E26338">
      <w:pPr>
        <w:ind w:firstLine="284"/>
        <w:jc w:val="both"/>
        <w:rPr>
          <w:rFonts w:eastAsia="Calibri"/>
          <w:spacing w:val="-8"/>
          <w:sz w:val="26"/>
          <w:szCs w:val="26"/>
          <w:lang w:val="vi-VN"/>
        </w:rPr>
      </w:pPr>
      <w:r>
        <w:rPr>
          <w:rFonts w:eastAsia="Calibri"/>
          <w:spacing w:val="-8"/>
          <w:sz w:val="26"/>
          <w:szCs w:val="26"/>
          <w:lang w:val="pt-BR"/>
        </w:rPr>
        <w:t xml:space="preserve">- </w:t>
      </w:r>
      <w:r w:rsidR="00AA6DDC" w:rsidRPr="00E26338">
        <w:rPr>
          <w:rFonts w:eastAsia="Calibri"/>
          <w:spacing w:val="-8"/>
          <w:sz w:val="26"/>
          <w:szCs w:val="26"/>
          <w:lang w:val="pt-BR"/>
        </w:rPr>
        <w:t>Mở ra kỉ nguyên mới của lịch sử dân tộc - kỉ nguyên đất nước độc lập, thống nhất, đi lên chủ nghĩa xã hội.</w:t>
      </w:r>
    </w:p>
    <w:p w:rsidR="00AA6DDC" w:rsidRPr="00E26338" w:rsidRDefault="00E26338" w:rsidP="00E26338">
      <w:pPr>
        <w:ind w:firstLine="284"/>
        <w:jc w:val="both"/>
        <w:rPr>
          <w:rFonts w:eastAsia="Calibri"/>
          <w:b/>
          <w:spacing w:val="-8"/>
          <w:sz w:val="26"/>
          <w:szCs w:val="26"/>
          <w:lang w:val="pt-BR"/>
        </w:rPr>
      </w:pPr>
      <w:r>
        <w:rPr>
          <w:rFonts w:eastAsia="Calibri"/>
          <w:spacing w:val="-8"/>
          <w:sz w:val="26"/>
          <w:szCs w:val="26"/>
          <w:lang w:val="pt-BR"/>
        </w:rPr>
        <w:t xml:space="preserve">- </w:t>
      </w:r>
      <w:r w:rsidR="00AA6DDC" w:rsidRPr="00E26338">
        <w:rPr>
          <w:rFonts w:eastAsia="Calibri"/>
          <w:spacing w:val="-8"/>
          <w:sz w:val="26"/>
          <w:szCs w:val="26"/>
          <w:lang w:val="pt-BR"/>
        </w:rPr>
        <w:t>Tác động mạnh đến tình hình nước Mĩ và thế giới, là nguồn cổ vũ to lớn đối với phong trào cách mạng thế giới, nhất là đối với phong trào giải phóng dân tộc.</w:t>
      </w:r>
    </w:p>
    <w:p w:rsidR="00E26338" w:rsidRDefault="00AA6DDC" w:rsidP="00AA6DDC">
      <w:pPr>
        <w:jc w:val="both"/>
        <w:rPr>
          <w:rFonts w:eastAsia="Calibri"/>
          <w:b/>
          <w:spacing w:val="-8"/>
          <w:sz w:val="26"/>
          <w:szCs w:val="26"/>
          <w:lang w:val="vi-VN"/>
        </w:rPr>
      </w:pPr>
      <w:r w:rsidRPr="00E26338">
        <w:rPr>
          <w:rFonts w:eastAsia="Calibri"/>
          <w:b/>
          <w:spacing w:val="-8"/>
          <w:sz w:val="26"/>
          <w:szCs w:val="26"/>
          <w:lang w:val="vi-VN"/>
        </w:rPr>
        <w:t>2</w:t>
      </w:r>
      <w:r w:rsidRPr="00E26338">
        <w:rPr>
          <w:rFonts w:eastAsia="Calibri"/>
          <w:b/>
          <w:spacing w:val="-8"/>
          <w:sz w:val="26"/>
          <w:szCs w:val="26"/>
          <w:lang w:val="pt-BR"/>
        </w:rPr>
        <w:t>. Nguyên nhân thắng lợi:</w:t>
      </w:r>
    </w:p>
    <w:p w:rsidR="00E26338" w:rsidRDefault="00AA6DDC" w:rsidP="00E26338">
      <w:pPr>
        <w:ind w:firstLine="284"/>
        <w:jc w:val="both"/>
        <w:rPr>
          <w:rFonts w:eastAsia="Calibri"/>
          <w:b/>
          <w:spacing w:val="-8"/>
          <w:sz w:val="26"/>
          <w:szCs w:val="26"/>
          <w:lang w:val="vi-VN"/>
        </w:rPr>
      </w:pPr>
      <w:r w:rsidRPr="00E26338">
        <w:rPr>
          <w:rFonts w:eastAsia="Calibri"/>
          <w:spacing w:val="-8"/>
          <w:sz w:val="26"/>
          <w:szCs w:val="26"/>
          <w:lang w:val="pt-BR"/>
        </w:rPr>
        <w:t>- Sự lãnh đạo sáng suốt của Đảng, đứng đầu là Chủ tịch Hồ Chí Minh với đường lối chính trị, quân sự độc lập, tự chủ, đúng đắn, sáng tạo.</w:t>
      </w:r>
    </w:p>
    <w:p w:rsidR="00E26338" w:rsidRDefault="00AA6DDC" w:rsidP="00E26338">
      <w:pPr>
        <w:ind w:firstLine="284"/>
        <w:jc w:val="both"/>
        <w:rPr>
          <w:rFonts w:eastAsia="Calibri"/>
          <w:b/>
          <w:spacing w:val="-8"/>
          <w:sz w:val="26"/>
          <w:szCs w:val="26"/>
          <w:lang w:val="vi-VN"/>
        </w:rPr>
      </w:pPr>
      <w:r w:rsidRPr="00E26338">
        <w:rPr>
          <w:rFonts w:eastAsia="Calibri"/>
          <w:spacing w:val="-8"/>
          <w:sz w:val="26"/>
          <w:szCs w:val="26"/>
          <w:lang w:val="pt-BR"/>
        </w:rPr>
        <w:lastRenderedPageBreak/>
        <w:t>- Nhân dân ta giàu lòng yêu nước, lao động cần cù, chiến đấu dũng cảm.</w:t>
      </w:r>
    </w:p>
    <w:p w:rsidR="00E26338" w:rsidRDefault="00AA6DDC" w:rsidP="00E26338">
      <w:pPr>
        <w:ind w:firstLine="284"/>
        <w:jc w:val="both"/>
        <w:rPr>
          <w:rFonts w:eastAsia="Calibri"/>
          <w:b/>
          <w:spacing w:val="-8"/>
          <w:sz w:val="26"/>
          <w:szCs w:val="26"/>
          <w:lang w:val="vi-VN"/>
        </w:rPr>
      </w:pPr>
      <w:r w:rsidRPr="00E26338">
        <w:rPr>
          <w:rFonts w:eastAsia="Calibri"/>
          <w:spacing w:val="-8"/>
          <w:sz w:val="26"/>
          <w:szCs w:val="26"/>
          <w:lang w:val="pt-BR"/>
        </w:rPr>
        <w:t>- Vai trò của hậu phương miền Bắc không ngừng lớn mạnh.</w:t>
      </w:r>
    </w:p>
    <w:p w:rsidR="002E46C5" w:rsidRPr="00E26338" w:rsidRDefault="00AA6DDC" w:rsidP="00E26338">
      <w:pPr>
        <w:ind w:firstLine="284"/>
        <w:jc w:val="both"/>
        <w:rPr>
          <w:rFonts w:eastAsia="Calibri"/>
          <w:b/>
          <w:spacing w:val="-8"/>
          <w:sz w:val="26"/>
          <w:szCs w:val="26"/>
          <w:lang w:val="pt-BR"/>
        </w:rPr>
      </w:pPr>
      <w:r w:rsidRPr="00E26338">
        <w:rPr>
          <w:rFonts w:eastAsia="Calibri"/>
          <w:spacing w:val="-8"/>
          <w:sz w:val="26"/>
          <w:szCs w:val="26"/>
          <w:lang w:val="pt-BR"/>
        </w:rPr>
        <w:t>- Sự đoàn kết giúp đỡ nhau của ba dân tộc ở Đông Dương; sự đồng tình, ủng hộ, giúp đỡ của các lực lượng cách mạng, hòa bình, dân chủ trên thế giới, nhất là của Liên Xô, Trung Quốc và các nướ</w:t>
      </w:r>
      <w:r w:rsidR="00EE4436" w:rsidRPr="00E26338">
        <w:rPr>
          <w:rFonts w:eastAsia="Calibri"/>
          <w:spacing w:val="-8"/>
          <w:sz w:val="26"/>
          <w:szCs w:val="26"/>
          <w:lang w:val="pt-BR"/>
        </w:rPr>
        <w:t>c x</w:t>
      </w:r>
      <w:r w:rsidRPr="00E26338">
        <w:rPr>
          <w:rFonts w:eastAsia="Calibri"/>
          <w:spacing w:val="-8"/>
          <w:sz w:val="26"/>
          <w:szCs w:val="26"/>
          <w:lang w:val="pt-BR"/>
        </w:rPr>
        <w:t>ã hội chủ nghĩa khác.</w:t>
      </w:r>
    </w:p>
    <w:p w:rsidR="00E9455C" w:rsidRPr="00E26338" w:rsidRDefault="00D32419" w:rsidP="00E7225E">
      <w:pPr>
        <w:jc w:val="both"/>
        <w:rPr>
          <w:b/>
          <w:color w:val="FF0000"/>
          <w:sz w:val="26"/>
          <w:szCs w:val="26"/>
          <w:lang w:val="nl-NL"/>
        </w:rPr>
      </w:pPr>
      <w:r>
        <w:rPr>
          <w:b/>
          <w:color w:val="FF0000"/>
          <w:sz w:val="26"/>
          <w:szCs w:val="26"/>
          <w:lang w:val="nl-NL"/>
        </w:rPr>
        <w:t>*</w:t>
      </w:r>
      <w:r w:rsidR="00E9455C" w:rsidRPr="00E26338">
        <w:rPr>
          <w:b/>
          <w:color w:val="FF0000"/>
          <w:sz w:val="26"/>
          <w:szCs w:val="26"/>
          <w:lang w:val="nl-NL"/>
        </w:rPr>
        <w:t xml:space="preserve"> BÀI TẬP HỌC SINH CẦN THỰC HIỆN</w:t>
      </w:r>
    </w:p>
    <w:p w:rsidR="00227059" w:rsidRPr="00D35216" w:rsidRDefault="00227059" w:rsidP="00037ED2">
      <w:pPr>
        <w:ind w:firstLine="284"/>
        <w:jc w:val="both"/>
        <w:rPr>
          <w:sz w:val="26"/>
          <w:szCs w:val="26"/>
          <w:lang w:val="vi-VN"/>
        </w:rPr>
      </w:pPr>
      <w:r w:rsidRPr="00E26338">
        <w:rPr>
          <w:sz w:val="26"/>
          <w:szCs w:val="26"/>
          <w:lang w:val="nl-NL"/>
        </w:rPr>
        <w:t xml:space="preserve">Câu 1: Trình bày nội dung và ý nghĩa Hiệp định </w:t>
      </w:r>
      <w:r w:rsidR="00D35216">
        <w:rPr>
          <w:sz w:val="26"/>
          <w:szCs w:val="26"/>
          <w:lang w:val="nl-NL"/>
        </w:rPr>
        <w:t>Paris</w:t>
      </w:r>
      <w:r w:rsidR="00D35216">
        <w:rPr>
          <w:sz w:val="26"/>
          <w:szCs w:val="26"/>
          <w:lang w:val="vi-VN"/>
        </w:rPr>
        <w:t>?</w:t>
      </w:r>
    </w:p>
    <w:p w:rsidR="001151FB" w:rsidRPr="00D35216" w:rsidRDefault="001151FB" w:rsidP="00037ED2">
      <w:pPr>
        <w:ind w:firstLine="284"/>
        <w:jc w:val="both"/>
        <w:rPr>
          <w:sz w:val="26"/>
          <w:szCs w:val="26"/>
          <w:lang w:val="vi-VN"/>
        </w:rPr>
      </w:pPr>
      <w:r w:rsidRPr="00E26338">
        <w:rPr>
          <w:sz w:val="26"/>
          <w:szCs w:val="26"/>
          <w:lang w:val="nl-NL"/>
        </w:rPr>
        <w:t>Câu 2: Kể tên những chiến dịch trong cuộc tổng tiến cô</w:t>
      </w:r>
      <w:r w:rsidR="00D35216">
        <w:rPr>
          <w:sz w:val="26"/>
          <w:szCs w:val="26"/>
          <w:lang w:val="nl-NL"/>
        </w:rPr>
        <w:t>ng và nổi dậy mùa xuân năm 1975</w:t>
      </w:r>
      <w:r w:rsidR="00D35216">
        <w:rPr>
          <w:sz w:val="26"/>
          <w:szCs w:val="26"/>
          <w:lang w:val="vi-VN"/>
        </w:rPr>
        <w:t>?</w:t>
      </w:r>
    </w:p>
    <w:p w:rsidR="001151FB" w:rsidRPr="00D35216" w:rsidRDefault="001151FB" w:rsidP="00037ED2">
      <w:pPr>
        <w:ind w:firstLine="284"/>
        <w:jc w:val="both"/>
        <w:rPr>
          <w:color w:val="FF0000"/>
          <w:sz w:val="26"/>
          <w:szCs w:val="26"/>
          <w:lang w:val="vi-VN"/>
        </w:rPr>
      </w:pPr>
      <w:r w:rsidRPr="00E26338">
        <w:rPr>
          <w:sz w:val="26"/>
          <w:szCs w:val="26"/>
          <w:lang w:val="nl-NL"/>
        </w:rPr>
        <w:t>Câu 3: Ý nghĩa l</w:t>
      </w:r>
      <w:r w:rsidR="00D35216">
        <w:rPr>
          <w:sz w:val="26"/>
          <w:szCs w:val="26"/>
          <w:lang w:val="nl-NL"/>
        </w:rPr>
        <w:t>ịch sử và nguyên nhân thắng lợi</w:t>
      </w:r>
      <w:r w:rsidRPr="00E26338">
        <w:rPr>
          <w:sz w:val="26"/>
          <w:szCs w:val="26"/>
          <w:lang w:val="nl-NL"/>
        </w:rPr>
        <w:t xml:space="preserve"> của cuộc kháng chiến chống Mĩ (1954 </w:t>
      </w:r>
      <w:r w:rsidR="00EE4436" w:rsidRPr="00E26338">
        <w:rPr>
          <w:sz w:val="26"/>
          <w:szCs w:val="26"/>
          <w:lang w:val="nl-NL"/>
        </w:rPr>
        <w:t>-</w:t>
      </w:r>
      <w:r w:rsidRPr="00E26338">
        <w:rPr>
          <w:sz w:val="26"/>
          <w:szCs w:val="26"/>
          <w:lang w:val="nl-NL"/>
        </w:rPr>
        <w:t xml:space="preserve"> 1975)</w:t>
      </w:r>
      <w:r w:rsidR="00D35216">
        <w:rPr>
          <w:sz w:val="26"/>
          <w:szCs w:val="26"/>
          <w:lang w:val="vi-VN"/>
        </w:rPr>
        <w:t>?</w:t>
      </w:r>
    </w:p>
    <w:p w:rsidR="00E839D5" w:rsidRPr="00E26338" w:rsidRDefault="00D32419" w:rsidP="00C05C65">
      <w:pPr>
        <w:spacing w:line="240" w:lineRule="atLeast"/>
        <w:jc w:val="both"/>
        <w:rPr>
          <w:b/>
          <w:color w:val="FF0000"/>
          <w:sz w:val="26"/>
          <w:szCs w:val="26"/>
        </w:rPr>
      </w:pPr>
      <w:r>
        <w:rPr>
          <w:b/>
          <w:color w:val="FF0000"/>
          <w:sz w:val="26"/>
          <w:szCs w:val="26"/>
        </w:rPr>
        <w:t>*</w:t>
      </w:r>
      <w:r w:rsidR="00E839D5" w:rsidRPr="00E26338">
        <w:rPr>
          <w:b/>
          <w:color w:val="FF0000"/>
          <w:sz w:val="26"/>
          <w:szCs w:val="26"/>
        </w:rPr>
        <w:t xml:space="preserve"> DẶN DÒ- HƯỚNG DẪN CỦA GIÁO VIÊN:</w:t>
      </w:r>
    </w:p>
    <w:p w:rsidR="00E839D5" w:rsidRPr="00E26338" w:rsidRDefault="00D32419" w:rsidP="00E7225E">
      <w:pPr>
        <w:tabs>
          <w:tab w:val="left" w:pos="6750"/>
        </w:tabs>
        <w:ind w:firstLine="284"/>
        <w:jc w:val="both"/>
        <w:rPr>
          <w:sz w:val="26"/>
          <w:szCs w:val="26"/>
          <w:shd w:val="clear" w:color="auto" w:fill="FFFFFF"/>
          <w:lang w:val="vi-VN"/>
        </w:rPr>
      </w:pPr>
      <w:r>
        <w:rPr>
          <w:color w:val="000000" w:themeColor="text1"/>
          <w:sz w:val="26"/>
          <w:szCs w:val="26"/>
          <w:shd w:val="clear" w:color="auto" w:fill="FFFFFF"/>
        </w:rPr>
        <w:t>-</w:t>
      </w:r>
      <w:r w:rsidR="00E839D5" w:rsidRPr="00E26338">
        <w:rPr>
          <w:color w:val="000000" w:themeColor="text1"/>
          <w:sz w:val="26"/>
          <w:szCs w:val="26"/>
          <w:shd w:val="clear" w:color="auto" w:fill="FFFFFF"/>
        </w:rPr>
        <w:t xml:space="preserve"> Học sinh</w:t>
      </w:r>
      <w:r w:rsidR="00E839D5" w:rsidRPr="00E26338">
        <w:rPr>
          <w:sz w:val="26"/>
          <w:szCs w:val="26"/>
          <w:shd w:val="clear" w:color="auto" w:fill="FFFFFF"/>
        </w:rPr>
        <w:t xml:space="preserve"> vào K12online xem </w:t>
      </w:r>
      <w:r w:rsidR="00E96891" w:rsidRPr="00E26338">
        <w:rPr>
          <w:sz w:val="26"/>
          <w:szCs w:val="26"/>
          <w:shd w:val="clear" w:color="auto" w:fill="FFFFFF"/>
        </w:rPr>
        <w:t>bài giảng và làm bài tập tuần 32</w:t>
      </w:r>
      <w:r w:rsidR="00E839D5" w:rsidRPr="00E26338">
        <w:rPr>
          <w:sz w:val="26"/>
          <w:szCs w:val="26"/>
          <w:shd w:val="clear" w:color="auto" w:fill="FFFFFF"/>
        </w:rPr>
        <w:t>.</w:t>
      </w:r>
      <w:r w:rsidR="00E96891" w:rsidRPr="00E26338">
        <w:rPr>
          <w:sz w:val="26"/>
          <w:szCs w:val="26"/>
          <w:shd w:val="clear" w:color="auto" w:fill="FFFFFF"/>
        </w:rPr>
        <w:t xml:space="preserve"> </w:t>
      </w:r>
      <w:bookmarkStart w:id="0" w:name="_GoBack"/>
      <w:bookmarkEnd w:id="0"/>
      <w:r w:rsidR="00E96891" w:rsidRPr="00E26338">
        <w:rPr>
          <w:sz w:val="26"/>
          <w:szCs w:val="26"/>
          <w:shd w:val="clear" w:color="auto" w:fill="FFFFFF"/>
        </w:rPr>
        <w:t>Chuẩn bị nội dung tuần 33.</w:t>
      </w:r>
    </w:p>
    <w:p w:rsidR="00E839D5" w:rsidRPr="00E26338" w:rsidRDefault="00E839D5" w:rsidP="00D32419">
      <w:pPr>
        <w:jc w:val="both"/>
        <w:rPr>
          <w:bCs/>
          <w:sz w:val="26"/>
          <w:szCs w:val="26"/>
          <w:lang w:val="sv-SE"/>
        </w:rPr>
      </w:pPr>
      <w:r w:rsidRPr="00E26338">
        <w:rPr>
          <w:sz w:val="26"/>
          <w:szCs w:val="26"/>
          <w:shd w:val="clear" w:color="auto" w:fill="FFFFFF"/>
        </w:rPr>
        <w:t xml:space="preserve">* </w:t>
      </w:r>
      <w:r w:rsidRPr="00E26338">
        <w:rPr>
          <w:bCs/>
          <w:sz w:val="26"/>
          <w:szCs w:val="26"/>
          <w:lang w:val="sv-SE"/>
        </w:rPr>
        <w:t>Mọi ý kiến thắc mắc cần giải đáp các em có thể t</w:t>
      </w:r>
      <w:r w:rsidR="00D32419">
        <w:rPr>
          <w:bCs/>
          <w:sz w:val="26"/>
          <w:szCs w:val="26"/>
          <w:lang w:val="sv-SE"/>
        </w:rPr>
        <w:t>rao đổi trực tiếp với giáo viên</w:t>
      </w:r>
    </w:p>
    <w:tbl>
      <w:tblPr>
        <w:tblStyle w:val="TableGrid"/>
        <w:tblW w:w="0" w:type="auto"/>
        <w:tblLook w:val="04A0" w:firstRow="1" w:lastRow="0" w:firstColumn="1" w:lastColumn="0" w:noHBand="0" w:noVBand="1"/>
      </w:tblPr>
      <w:tblGrid>
        <w:gridCol w:w="1840"/>
        <w:gridCol w:w="2248"/>
        <w:gridCol w:w="1529"/>
        <w:gridCol w:w="4521"/>
      </w:tblGrid>
      <w:tr w:rsidR="00E839D5" w:rsidRPr="00E26338" w:rsidTr="006C087B">
        <w:tc>
          <w:tcPr>
            <w:tcW w:w="1956" w:type="dxa"/>
            <w:vAlign w:val="center"/>
          </w:tcPr>
          <w:p w:rsidR="00E839D5" w:rsidRPr="00E26338" w:rsidRDefault="00E839D5" w:rsidP="00E7225E">
            <w:pPr>
              <w:jc w:val="center"/>
              <w:rPr>
                <w:color w:val="0033CC"/>
                <w:sz w:val="26"/>
                <w:szCs w:val="26"/>
                <w:lang w:val="nl-NL"/>
              </w:rPr>
            </w:pPr>
            <w:r w:rsidRPr="00E26338">
              <w:rPr>
                <w:color w:val="0033CC"/>
                <w:sz w:val="26"/>
                <w:szCs w:val="26"/>
                <w:lang w:val="nl-NL"/>
              </w:rPr>
              <w:t>Giáo viên</w:t>
            </w:r>
          </w:p>
        </w:tc>
        <w:tc>
          <w:tcPr>
            <w:tcW w:w="2463" w:type="dxa"/>
            <w:vAlign w:val="center"/>
          </w:tcPr>
          <w:p w:rsidR="00E839D5" w:rsidRPr="00E26338" w:rsidRDefault="00E839D5" w:rsidP="00E7225E">
            <w:pPr>
              <w:jc w:val="center"/>
              <w:rPr>
                <w:color w:val="0033CC"/>
                <w:sz w:val="26"/>
                <w:szCs w:val="26"/>
                <w:lang w:val="nl-NL"/>
              </w:rPr>
            </w:pPr>
            <w:r w:rsidRPr="00E26338">
              <w:rPr>
                <w:color w:val="0033CC"/>
                <w:sz w:val="26"/>
                <w:szCs w:val="26"/>
                <w:lang w:val="nl-NL"/>
              </w:rPr>
              <w:t>Lớp dạy</w:t>
            </w:r>
          </w:p>
        </w:tc>
        <w:tc>
          <w:tcPr>
            <w:tcW w:w="1531" w:type="dxa"/>
            <w:vAlign w:val="center"/>
          </w:tcPr>
          <w:p w:rsidR="00E839D5" w:rsidRPr="00E26338" w:rsidRDefault="00E839D5" w:rsidP="00E7225E">
            <w:pPr>
              <w:jc w:val="center"/>
              <w:rPr>
                <w:color w:val="0033CC"/>
                <w:sz w:val="26"/>
                <w:szCs w:val="26"/>
                <w:lang w:val="nl-NL"/>
              </w:rPr>
            </w:pPr>
            <w:r w:rsidRPr="00E26338">
              <w:rPr>
                <w:color w:val="0033CC"/>
                <w:sz w:val="26"/>
                <w:szCs w:val="26"/>
                <w:lang w:val="nl-NL"/>
              </w:rPr>
              <w:t>zalo</w:t>
            </w:r>
          </w:p>
        </w:tc>
        <w:tc>
          <w:tcPr>
            <w:tcW w:w="4521" w:type="dxa"/>
            <w:vAlign w:val="center"/>
          </w:tcPr>
          <w:p w:rsidR="00E839D5" w:rsidRPr="00E26338" w:rsidRDefault="00E839D5" w:rsidP="00E7225E">
            <w:pPr>
              <w:jc w:val="center"/>
              <w:rPr>
                <w:color w:val="0033CC"/>
                <w:sz w:val="26"/>
                <w:szCs w:val="26"/>
                <w:lang w:val="nl-NL"/>
              </w:rPr>
            </w:pPr>
            <w:r w:rsidRPr="00E26338">
              <w:rPr>
                <w:color w:val="0033CC"/>
                <w:sz w:val="26"/>
                <w:szCs w:val="26"/>
                <w:lang w:val="nl-NL"/>
              </w:rPr>
              <w:t>Email</w:t>
            </w:r>
          </w:p>
        </w:tc>
      </w:tr>
      <w:tr w:rsidR="00E839D5" w:rsidRPr="00E26338" w:rsidTr="006C087B">
        <w:tc>
          <w:tcPr>
            <w:tcW w:w="1956" w:type="dxa"/>
            <w:vAlign w:val="center"/>
          </w:tcPr>
          <w:p w:rsidR="00E839D5" w:rsidRPr="00E26338" w:rsidRDefault="00E839D5" w:rsidP="00E7225E">
            <w:pPr>
              <w:jc w:val="center"/>
              <w:rPr>
                <w:sz w:val="26"/>
                <w:szCs w:val="26"/>
                <w:lang w:val="nl-NL"/>
              </w:rPr>
            </w:pPr>
            <w:r w:rsidRPr="00E26338">
              <w:rPr>
                <w:sz w:val="26"/>
                <w:szCs w:val="26"/>
                <w:lang w:val="nl-NL"/>
              </w:rPr>
              <w:t>Phạm Ngọc Thanh Phương</w:t>
            </w:r>
          </w:p>
        </w:tc>
        <w:tc>
          <w:tcPr>
            <w:tcW w:w="2463" w:type="dxa"/>
            <w:vAlign w:val="center"/>
          </w:tcPr>
          <w:p w:rsidR="00E839D5" w:rsidRPr="00E26338" w:rsidRDefault="00E839D5" w:rsidP="00E7225E">
            <w:pPr>
              <w:jc w:val="center"/>
              <w:rPr>
                <w:sz w:val="26"/>
                <w:szCs w:val="26"/>
                <w:lang w:val="nl-NL"/>
              </w:rPr>
            </w:pPr>
            <w:r w:rsidRPr="00E26338">
              <w:rPr>
                <w:sz w:val="26"/>
                <w:szCs w:val="26"/>
                <w:lang w:val="nl-NL"/>
              </w:rPr>
              <w:t>9/2, 9/4, 9/6, 9/8, 9/10, 9/12</w:t>
            </w:r>
          </w:p>
        </w:tc>
        <w:tc>
          <w:tcPr>
            <w:tcW w:w="1531" w:type="dxa"/>
            <w:vAlign w:val="center"/>
          </w:tcPr>
          <w:p w:rsidR="00E839D5" w:rsidRPr="00E26338" w:rsidRDefault="00E839D5" w:rsidP="00E7225E">
            <w:pPr>
              <w:jc w:val="center"/>
              <w:rPr>
                <w:sz w:val="26"/>
                <w:szCs w:val="26"/>
                <w:lang w:val="nl-NL"/>
              </w:rPr>
            </w:pPr>
            <w:r w:rsidRPr="00E26338">
              <w:rPr>
                <w:sz w:val="26"/>
                <w:szCs w:val="26"/>
                <w:lang w:val="nl-NL"/>
              </w:rPr>
              <w:t>0383595492</w:t>
            </w:r>
          </w:p>
        </w:tc>
        <w:tc>
          <w:tcPr>
            <w:tcW w:w="4521" w:type="dxa"/>
            <w:vAlign w:val="center"/>
          </w:tcPr>
          <w:p w:rsidR="00E839D5" w:rsidRPr="00E26338" w:rsidRDefault="0089075E" w:rsidP="00E7225E">
            <w:pPr>
              <w:tabs>
                <w:tab w:val="left" w:pos="720"/>
                <w:tab w:val="left" w:pos="3119"/>
                <w:tab w:val="left" w:pos="3261"/>
              </w:tabs>
              <w:rPr>
                <w:sz w:val="26"/>
                <w:szCs w:val="26"/>
              </w:rPr>
            </w:pPr>
            <w:hyperlink r:id="rId17" w:history="1">
              <w:r w:rsidR="00E839D5" w:rsidRPr="00E26338">
                <w:rPr>
                  <w:sz w:val="26"/>
                  <w:szCs w:val="26"/>
                </w:rPr>
                <w:t>phamngocthanhphuong1303@gmail.com</w:t>
              </w:r>
            </w:hyperlink>
          </w:p>
          <w:p w:rsidR="00E839D5" w:rsidRPr="00E26338" w:rsidRDefault="00E839D5" w:rsidP="00E7225E">
            <w:pPr>
              <w:jc w:val="center"/>
              <w:rPr>
                <w:sz w:val="26"/>
                <w:szCs w:val="26"/>
                <w:lang w:val="nl-NL"/>
              </w:rPr>
            </w:pPr>
          </w:p>
        </w:tc>
      </w:tr>
      <w:tr w:rsidR="00E839D5" w:rsidRPr="00E26338" w:rsidTr="006C087B">
        <w:tc>
          <w:tcPr>
            <w:tcW w:w="1956" w:type="dxa"/>
            <w:vAlign w:val="center"/>
          </w:tcPr>
          <w:p w:rsidR="00E839D5" w:rsidRPr="00E26338" w:rsidRDefault="00E839D5" w:rsidP="00E7225E">
            <w:pPr>
              <w:jc w:val="center"/>
              <w:rPr>
                <w:sz w:val="26"/>
                <w:szCs w:val="26"/>
                <w:lang w:val="nl-NL"/>
              </w:rPr>
            </w:pPr>
            <w:r w:rsidRPr="00E26338">
              <w:rPr>
                <w:sz w:val="26"/>
                <w:szCs w:val="26"/>
                <w:lang w:val="nl-NL"/>
              </w:rPr>
              <w:t xml:space="preserve">Đặng Thị </w:t>
            </w:r>
          </w:p>
          <w:p w:rsidR="00E839D5" w:rsidRPr="00E26338" w:rsidRDefault="00E839D5" w:rsidP="00E7225E">
            <w:pPr>
              <w:jc w:val="center"/>
              <w:rPr>
                <w:sz w:val="26"/>
                <w:szCs w:val="26"/>
                <w:lang w:val="nl-NL"/>
              </w:rPr>
            </w:pPr>
            <w:r w:rsidRPr="00E26338">
              <w:rPr>
                <w:sz w:val="26"/>
                <w:szCs w:val="26"/>
                <w:lang w:val="nl-NL"/>
              </w:rPr>
              <w:t>Kim Ngân</w:t>
            </w:r>
          </w:p>
        </w:tc>
        <w:tc>
          <w:tcPr>
            <w:tcW w:w="2463" w:type="dxa"/>
            <w:vAlign w:val="center"/>
          </w:tcPr>
          <w:p w:rsidR="00E839D5" w:rsidRPr="00E26338" w:rsidRDefault="00E839D5" w:rsidP="00E7225E">
            <w:pPr>
              <w:jc w:val="center"/>
              <w:rPr>
                <w:sz w:val="26"/>
                <w:szCs w:val="26"/>
                <w:lang w:val="nl-NL"/>
              </w:rPr>
            </w:pPr>
            <w:r w:rsidRPr="00E26338">
              <w:rPr>
                <w:sz w:val="26"/>
                <w:szCs w:val="26"/>
                <w:lang w:val="nl-NL"/>
              </w:rPr>
              <w:t>9/1, 9/3, 9/5, 9/7, 9/9, 9/11, 9/13</w:t>
            </w:r>
          </w:p>
        </w:tc>
        <w:tc>
          <w:tcPr>
            <w:tcW w:w="1531" w:type="dxa"/>
            <w:vAlign w:val="center"/>
          </w:tcPr>
          <w:p w:rsidR="00E839D5" w:rsidRPr="00E26338" w:rsidRDefault="00E839D5" w:rsidP="00E7225E">
            <w:pPr>
              <w:jc w:val="both"/>
              <w:rPr>
                <w:sz w:val="26"/>
                <w:szCs w:val="26"/>
                <w:lang w:val="nl-NL"/>
              </w:rPr>
            </w:pPr>
            <w:r w:rsidRPr="00E26338">
              <w:rPr>
                <w:sz w:val="26"/>
                <w:szCs w:val="26"/>
                <w:lang w:val="nl-NL"/>
              </w:rPr>
              <w:t>0933607169</w:t>
            </w:r>
          </w:p>
        </w:tc>
        <w:tc>
          <w:tcPr>
            <w:tcW w:w="4521" w:type="dxa"/>
            <w:vAlign w:val="center"/>
          </w:tcPr>
          <w:p w:rsidR="00E839D5" w:rsidRPr="00E26338" w:rsidRDefault="0089075E" w:rsidP="00E7225E">
            <w:pPr>
              <w:tabs>
                <w:tab w:val="left" w:pos="720"/>
              </w:tabs>
              <w:contextualSpacing/>
              <w:jc w:val="both"/>
              <w:rPr>
                <w:sz w:val="26"/>
                <w:szCs w:val="26"/>
              </w:rPr>
            </w:pPr>
            <w:hyperlink r:id="rId18" w:history="1">
              <w:r w:rsidR="00E839D5" w:rsidRPr="00E26338">
                <w:rPr>
                  <w:rStyle w:val="Hyperlink"/>
                  <w:color w:val="auto"/>
                  <w:sz w:val="26"/>
                  <w:szCs w:val="26"/>
                  <w:u w:val="none"/>
                </w:rPr>
                <w:t>dangthikimngan281089@gmail.com</w:t>
              </w:r>
            </w:hyperlink>
          </w:p>
          <w:p w:rsidR="00E839D5" w:rsidRPr="00E26338" w:rsidRDefault="00E839D5" w:rsidP="00E7225E">
            <w:pPr>
              <w:jc w:val="both"/>
              <w:rPr>
                <w:sz w:val="26"/>
                <w:szCs w:val="26"/>
                <w:lang w:val="nl-NL"/>
              </w:rPr>
            </w:pPr>
          </w:p>
        </w:tc>
      </w:tr>
    </w:tbl>
    <w:p w:rsidR="00E839D5" w:rsidRPr="00E26338" w:rsidRDefault="00E839D5" w:rsidP="00E7225E">
      <w:pPr>
        <w:shd w:val="clear" w:color="auto" w:fill="FFFFFF"/>
        <w:rPr>
          <w:bCs/>
          <w:color w:val="000000"/>
          <w:sz w:val="26"/>
          <w:szCs w:val="26"/>
        </w:rPr>
        <w:sectPr w:rsidR="00E839D5" w:rsidRPr="00E26338" w:rsidSect="00E26338">
          <w:footerReference w:type="default" r:id="rId19"/>
          <w:pgSz w:w="11907" w:h="16839" w:code="9"/>
          <w:pgMar w:top="567" w:right="851" w:bottom="567" w:left="1134" w:header="720" w:footer="720" w:gutter="0"/>
          <w:cols w:space="720"/>
          <w:docGrid w:linePitch="381"/>
        </w:sectPr>
      </w:pPr>
    </w:p>
    <w:p w:rsidR="002F673D" w:rsidRPr="00E26338" w:rsidRDefault="002F673D" w:rsidP="00E7225E">
      <w:pPr>
        <w:rPr>
          <w:color w:val="000000" w:themeColor="text1"/>
          <w:sz w:val="26"/>
          <w:szCs w:val="26"/>
          <w:lang w:val="nl-NL"/>
        </w:rPr>
        <w:sectPr w:rsidR="002F673D" w:rsidRPr="00E26338" w:rsidSect="00E26338">
          <w:type w:val="continuous"/>
          <w:pgSz w:w="11907" w:h="16839" w:code="9"/>
          <w:pgMar w:top="567" w:right="851" w:bottom="567" w:left="1134" w:header="720" w:footer="720" w:gutter="0"/>
          <w:cols w:num="2" w:space="720"/>
          <w:docGrid w:linePitch="381"/>
        </w:sectPr>
      </w:pPr>
    </w:p>
    <w:p w:rsidR="002F673D" w:rsidRPr="00E26338" w:rsidRDefault="002F673D" w:rsidP="00E7225E">
      <w:pPr>
        <w:shd w:val="clear" w:color="auto" w:fill="FFFFFF"/>
        <w:rPr>
          <w:b/>
          <w:color w:val="FF0000"/>
          <w:sz w:val="26"/>
          <w:szCs w:val="26"/>
        </w:rPr>
      </w:pPr>
    </w:p>
    <w:p w:rsidR="007D4C9A" w:rsidRPr="00E26338" w:rsidRDefault="007D4C9A" w:rsidP="00E7225E">
      <w:pPr>
        <w:rPr>
          <w:sz w:val="26"/>
          <w:szCs w:val="26"/>
        </w:rPr>
      </w:pPr>
    </w:p>
    <w:sectPr w:rsidR="007D4C9A" w:rsidRPr="00E26338" w:rsidSect="00E26338">
      <w:footerReference w:type="default" r:id="rId20"/>
      <w:pgSz w:w="11907" w:h="16839" w:code="9"/>
      <w:pgMar w:top="567" w:right="851"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5E" w:rsidRDefault="0089075E">
      <w:r>
        <w:separator/>
      </w:r>
    </w:p>
  </w:endnote>
  <w:endnote w:type="continuationSeparator" w:id="0">
    <w:p w:rsidR="0089075E" w:rsidRDefault="0089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D" w:rsidRDefault="002F673D">
    <w:pPr>
      <w:pStyle w:val="Footer"/>
      <w:rPr>
        <w:sz w:val="26"/>
        <w:szCs w:val="26"/>
      </w:rPr>
    </w:pPr>
    <w:r>
      <w:rPr>
        <w:sz w:val="26"/>
        <w:szCs w:val="26"/>
      </w:rPr>
      <w:tab/>
    </w:r>
    <w:r>
      <w:rPr>
        <w:sz w:val="26"/>
        <w:szCs w:val="26"/>
      </w:rPr>
      <w:tab/>
    </w:r>
    <w:r>
      <w:rPr>
        <w:sz w:val="26"/>
        <w:szCs w:val="26"/>
      </w:rPr>
      <w:tab/>
    </w:r>
    <w:r>
      <w:rPr>
        <w:sz w:val="26"/>
        <w:szCs w:val="26"/>
      </w:rPr>
      <w:tab/>
    </w:r>
    <w:r>
      <w:rPr>
        <w:sz w:val="26"/>
        <w:szCs w:val="2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5E" w:rsidRDefault="0089075E">
      <w:r>
        <w:separator/>
      </w:r>
    </w:p>
  </w:footnote>
  <w:footnote w:type="continuationSeparator" w:id="0">
    <w:p w:rsidR="0089075E" w:rsidRDefault="00890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BF618"/>
    <w:multiLevelType w:val="singleLevel"/>
    <w:tmpl w:val="6CABF618"/>
    <w:lvl w:ilvl="0">
      <w:start w:val="3"/>
      <w:numFmt w:val="decimal"/>
      <w:suff w:val="space"/>
      <w:lvlText w:val="%1."/>
      <w:lvlJc w:val="left"/>
    </w:lvl>
  </w:abstractNum>
  <w:abstractNum w:abstractNumId="1" w15:restartNumberingAfterBreak="0">
    <w:nsid w:val="7DDF37DD"/>
    <w:multiLevelType w:val="hybridMultilevel"/>
    <w:tmpl w:val="666A83FC"/>
    <w:lvl w:ilvl="0" w:tplc="40600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5331"/>
    <w:rsid w:val="00027B2E"/>
    <w:rsid w:val="00033081"/>
    <w:rsid w:val="00037ED2"/>
    <w:rsid w:val="000455AB"/>
    <w:rsid w:val="00046312"/>
    <w:rsid w:val="000464E2"/>
    <w:rsid w:val="0005092F"/>
    <w:rsid w:val="00053D6D"/>
    <w:rsid w:val="00053E1C"/>
    <w:rsid w:val="00076666"/>
    <w:rsid w:val="0007703D"/>
    <w:rsid w:val="00096BD1"/>
    <w:rsid w:val="000A2D69"/>
    <w:rsid w:val="000A6C5E"/>
    <w:rsid w:val="000A6D34"/>
    <w:rsid w:val="000C1B63"/>
    <w:rsid w:val="000D5136"/>
    <w:rsid w:val="000D560D"/>
    <w:rsid w:val="000E0E16"/>
    <w:rsid w:val="000E69B2"/>
    <w:rsid w:val="000F5474"/>
    <w:rsid w:val="001052CD"/>
    <w:rsid w:val="00106077"/>
    <w:rsid w:val="001069A3"/>
    <w:rsid w:val="00110DD0"/>
    <w:rsid w:val="00112A51"/>
    <w:rsid w:val="001136D4"/>
    <w:rsid w:val="0011438A"/>
    <w:rsid w:val="001151FB"/>
    <w:rsid w:val="00120277"/>
    <w:rsid w:val="001210B6"/>
    <w:rsid w:val="00125F59"/>
    <w:rsid w:val="0013150F"/>
    <w:rsid w:val="001319E4"/>
    <w:rsid w:val="00131EE0"/>
    <w:rsid w:val="00135420"/>
    <w:rsid w:val="00136AD7"/>
    <w:rsid w:val="00143816"/>
    <w:rsid w:val="00144728"/>
    <w:rsid w:val="00144A57"/>
    <w:rsid w:val="00147541"/>
    <w:rsid w:val="0015224F"/>
    <w:rsid w:val="00153C26"/>
    <w:rsid w:val="0016483B"/>
    <w:rsid w:val="00165A5E"/>
    <w:rsid w:val="001710E9"/>
    <w:rsid w:val="00176ADB"/>
    <w:rsid w:val="001909CF"/>
    <w:rsid w:val="0019708D"/>
    <w:rsid w:val="001A0D85"/>
    <w:rsid w:val="001A1D2D"/>
    <w:rsid w:val="001A7ADA"/>
    <w:rsid w:val="001B3CCA"/>
    <w:rsid w:val="001B4268"/>
    <w:rsid w:val="001B647B"/>
    <w:rsid w:val="001B7E73"/>
    <w:rsid w:val="001C0279"/>
    <w:rsid w:val="001C2CFC"/>
    <w:rsid w:val="001C36C6"/>
    <w:rsid w:val="001C59F8"/>
    <w:rsid w:val="001D34C3"/>
    <w:rsid w:val="001D40D0"/>
    <w:rsid w:val="001D5D97"/>
    <w:rsid w:val="001D6DE1"/>
    <w:rsid w:val="001E1323"/>
    <w:rsid w:val="001E763A"/>
    <w:rsid w:val="001F5A00"/>
    <w:rsid w:val="001F70B3"/>
    <w:rsid w:val="00203FDD"/>
    <w:rsid w:val="0020668B"/>
    <w:rsid w:val="00210DDD"/>
    <w:rsid w:val="00215E87"/>
    <w:rsid w:val="00221596"/>
    <w:rsid w:val="00227059"/>
    <w:rsid w:val="00230BED"/>
    <w:rsid w:val="002328B5"/>
    <w:rsid w:val="00241029"/>
    <w:rsid w:val="002412FA"/>
    <w:rsid w:val="00254B4E"/>
    <w:rsid w:val="002600EC"/>
    <w:rsid w:val="00264260"/>
    <w:rsid w:val="00265AFC"/>
    <w:rsid w:val="00273488"/>
    <w:rsid w:val="0027528D"/>
    <w:rsid w:val="00285ABB"/>
    <w:rsid w:val="00286457"/>
    <w:rsid w:val="002927E1"/>
    <w:rsid w:val="002970F0"/>
    <w:rsid w:val="002A622B"/>
    <w:rsid w:val="002A66C9"/>
    <w:rsid w:val="002B0B0A"/>
    <w:rsid w:val="002B1C5B"/>
    <w:rsid w:val="002B28DF"/>
    <w:rsid w:val="002B6FD3"/>
    <w:rsid w:val="002B7425"/>
    <w:rsid w:val="002D326F"/>
    <w:rsid w:val="002D50AC"/>
    <w:rsid w:val="002D61FE"/>
    <w:rsid w:val="002D63B3"/>
    <w:rsid w:val="002E46C5"/>
    <w:rsid w:val="002E60FD"/>
    <w:rsid w:val="002E6945"/>
    <w:rsid w:val="002F279F"/>
    <w:rsid w:val="002F40CF"/>
    <w:rsid w:val="002F673D"/>
    <w:rsid w:val="002F7887"/>
    <w:rsid w:val="00300171"/>
    <w:rsid w:val="003003F6"/>
    <w:rsid w:val="0030200B"/>
    <w:rsid w:val="00302CF3"/>
    <w:rsid w:val="00305492"/>
    <w:rsid w:val="003074BE"/>
    <w:rsid w:val="003139FC"/>
    <w:rsid w:val="0031420F"/>
    <w:rsid w:val="0031473D"/>
    <w:rsid w:val="00315B34"/>
    <w:rsid w:val="00322B9C"/>
    <w:rsid w:val="003234A6"/>
    <w:rsid w:val="00324B1B"/>
    <w:rsid w:val="00345503"/>
    <w:rsid w:val="00345DD4"/>
    <w:rsid w:val="00346256"/>
    <w:rsid w:val="003462C8"/>
    <w:rsid w:val="0035176B"/>
    <w:rsid w:val="00355F06"/>
    <w:rsid w:val="00357345"/>
    <w:rsid w:val="00361849"/>
    <w:rsid w:val="00365DB7"/>
    <w:rsid w:val="00366676"/>
    <w:rsid w:val="00366949"/>
    <w:rsid w:val="003749A3"/>
    <w:rsid w:val="0037522D"/>
    <w:rsid w:val="00375C07"/>
    <w:rsid w:val="003849BB"/>
    <w:rsid w:val="00392C41"/>
    <w:rsid w:val="00395E9E"/>
    <w:rsid w:val="003975B3"/>
    <w:rsid w:val="003A455B"/>
    <w:rsid w:val="003B64EF"/>
    <w:rsid w:val="003C2850"/>
    <w:rsid w:val="003C6620"/>
    <w:rsid w:val="003C66FA"/>
    <w:rsid w:val="003C7565"/>
    <w:rsid w:val="003D3749"/>
    <w:rsid w:val="003D75C6"/>
    <w:rsid w:val="003D7659"/>
    <w:rsid w:val="003E18A5"/>
    <w:rsid w:val="003E2A33"/>
    <w:rsid w:val="003E2E25"/>
    <w:rsid w:val="003E566F"/>
    <w:rsid w:val="003E5DC8"/>
    <w:rsid w:val="003F034D"/>
    <w:rsid w:val="003F26DB"/>
    <w:rsid w:val="003F7EB9"/>
    <w:rsid w:val="0040101F"/>
    <w:rsid w:val="00402B2C"/>
    <w:rsid w:val="00402BE2"/>
    <w:rsid w:val="0041133B"/>
    <w:rsid w:val="004200F4"/>
    <w:rsid w:val="00420A5B"/>
    <w:rsid w:val="00420F8B"/>
    <w:rsid w:val="00421EFC"/>
    <w:rsid w:val="00426918"/>
    <w:rsid w:val="0043061F"/>
    <w:rsid w:val="0043485D"/>
    <w:rsid w:val="00441A2B"/>
    <w:rsid w:val="00446A4A"/>
    <w:rsid w:val="00451E14"/>
    <w:rsid w:val="004605B8"/>
    <w:rsid w:val="00463B6D"/>
    <w:rsid w:val="00464416"/>
    <w:rsid w:val="00470999"/>
    <w:rsid w:val="00474FD9"/>
    <w:rsid w:val="00482D99"/>
    <w:rsid w:val="00484121"/>
    <w:rsid w:val="00493C0E"/>
    <w:rsid w:val="00496AD2"/>
    <w:rsid w:val="004A5C66"/>
    <w:rsid w:val="004B2873"/>
    <w:rsid w:val="004B7FB5"/>
    <w:rsid w:val="004C1B3B"/>
    <w:rsid w:val="004C62AD"/>
    <w:rsid w:val="004D502A"/>
    <w:rsid w:val="004D551A"/>
    <w:rsid w:val="004E384A"/>
    <w:rsid w:val="004F599B"/>
    <w:rsid w:val="00507434"/>
    <w:rsid w:val="005132C3"/>
    <w:rsid w:val="00516161"/>
    <w:rsid w:val="00524BBA"/>
    <w:rsid w:val="00525759"/>
    <w:rsid w:val="0054134A"/>
    <w:rsid w:val="005423DC"/>
    <w:rsid w:val="005442EF"/>
    <w:rsid w:val="005449F9"/>
    <w:rsid w:val="0054525E"/>
    <w:rsid w:val="00552236"/>
    <w:rsid w:val="00567CF6"/>
    <w:rsid w:val="005701CF"/>
    <w:rsid w:val="005704B6"/>
    <w:rsid w:val="00573AA3"/>
    <w:rsid w:val="00576C0E"/>
    <w:rsid w:val="00592337"/>
    <w:rsid w:val="005A4C6C"/>
    <w:rsid w:val="005A67A4"/>
    <w:rsid w:val="005A7A8B"/>
    <w:rsid w:val="005B5A85"/>
    <w:rsid w:val="005C0EA0"/>
    <w:rsid w:val="005C45C2"/>
    <w:rsid w:val="005C6535"/>
    <w:rsid w:val="005C6822"/>
    <w:rsid w:val="005D0133"/>
    <w:rsid w:val="005D5D93"/>
    <w:rsid w:val="005E0B15"/>
    <w:rsid w:val="005E3188"/>
    <w:rsid w:val="005E669A"/>
    <w:rsid w:val="005F0A21"/>
    <w:rsid w:val="00600752"/>
    <w:rsid w:val="00605C88"/>
    <w:rsid w:val="00606521"/>
    <w:rsid w:val="0060766B"/>
    <w:rsid w:val="0061147D"/>
    <w:rsid w:val="00613FE3"/>
    <w:rsid w:val="00621BF9"/>
    <w:rsid w:val="0062264E"/>
    <w:rsid w:val="00630B0E"/>
    <w:rsid w:val="00633B7C"/>
    <w:rsid w:val="00633C5B"/>
    <w:rsid w:val="00633EED"/>
    <w:rsid w:val="00635BFE"/>
    <w:rsid w:val="00642EC9"/>
    <w:rsid w:val="00647B3B"/>
    <w:rsid w:val="006541B7"/>
    <w:rsid w:val="00655E47"/>
    <w:rsid w:val="00663B22"/>
    <w:rsid w:val="00664A57"/>
    <w:rsid w:val="00665026"/>
    <w:rsid w:val="00672A56"/>
    <w:rsid w:val="006809F6"/>
    <w:rsid w:val="00683827"/>
    <w:rsid w:val="00691035"/>
    <w:rsid w:val="006B34D1"/>
    <w:rsid w:val="006B3891"/>
    <w:rsid w:val="006C2870"/>
    <w:rsid w:val="006C681E"/>
    <w:rsid w:val="006D0ACB"/>
    <w:rsid w:val="006D61A5"/>
    <w:rsid w:val="006D7165"/>
    <w:rsid w:val="006F347A"/>
    <w:rsid w:val="006F65F4"/>
    <w:rsid w:val="006F6898"/>
    <w:rsid w:val="006F7028"/>
    <w:rsid w:val="006F754D"/>
    <w:rsid w:val="006F7754"/>
    <w:rsid w:val="00701462"/>
    <w:rsid w:val="00702CA0"/>
    <w:rsid w:val="00707C46"/>
    <w:rsid w:val="0071007D"/>
    <w:rsid w:val="00712107"/>
    <w:rsid w:val="00716764"/>
    <w:rsid w:val="00724BAE"/>
    <w:rsid w:val="007252B0"/>
    <w:rsid w:val="00730F88"/>
    <w:rsid w:val="00732180"/>
    <w:rsid w:val="00733E3E"/>
    <w:rsid w:val="00737275"/>
    <w:rsid w:val="00740A2D"/>
    <w:rsid w:val="00744C2E"/>
    <w:rsid w:val="007458B6"/>
    <w:rsid w:val="00751AF4"/>
    <w:rsid w:val="00756C03"/>
    <w:rsid w:val="0076065D"/>
    <w:rsid w:val="00762CC3"/>
    <w:rsid w:val="0076774E"/>
    <w:rsid w:val="00770A30"/>
    <w:rsid w:val="007771D7"/>
    <w:rsid w:val="007869C3"/>
    <w:rsid w:val="00795F22"/>
    <w:rsid w:val="007A0197"/>
    <w:rsid w:val="007A2E00"/>
    <w:rsid w:val="007A619F"/>
    <w:rsid w:val="007B0BAA"/>
    <w:rsid w:val="007B60CE"/>
    <w:rsid w:val="007C0251"/>
    <w:rsid w:val="007C2730"/>
    <w:rsid w:val="007D4C9A"/>
    <w:rsid w:val="007D52D7"/>
    <w:rsid w:val="007E0AC8"/>
    <w:rsid w:val="007E63D1"/>
    <w:rsid w:val="007F0A30"/>
    <w:rsid w:val="007F1390"/>
    <w:rsid w:val="007F20E5"/>
    <w:rsid w:val="007F237A"/>
    <w:rsid w:val="007F761B"/>
    <w:rsid w:val="008031E0"/>
    <w:rsid w:val="008143A0"/>
    <w:rsid w:val="00817AED"/>
    <w:rsid w:val="00822573"/>
    <w:rsid w:val="00827DC6"/>
    <w:rsid w:val="00827FF4"/>
    <w:rsid w:val="00832F22"/>
    <w:rsid w:val="00837B35"/>
    <w:rsid w:val="00840A47"/>
    <w:rsid w:val="00847290"/>
    <w:rsid w:val="008511AF"/>
    <w:rsid w:val="0085184F"/>
    <w:rsid w:val="008617B6"/>
    <w:rsid w:val="00864C44"/>
    <w:rsid w:val="00867365"/>
    <w:rsid w:val="00877585"/>
    <w:rsid w:val="008779FB"/>
    <w:rsid w:val="00880621"/>
    <w:rsid w:val="008872B7"/>
    <w:rsid w:val="008904FD"/>
    <w:rsid w:val="0089075E"/>
    <w:rsid w:val="008A2251"/>
    <w:rsid w:val="008A698F"/>
    <w:rsid w:val="008B146B"/>
    <w:rsid w:val="008B364F"/>
    <w:rsid w:val="008B71C9"/>
    <w:rsid w:val="008C39E5"/>
    <w:rsid w:val="008C6920"/>
    <w:rsid w:val="008E41F8"/>
    <w:rsid w:val="008E5BF0"/>
    <w:rsid w:val="008E6F84"/>
    <w:rsid w:val="008F23FE"/>
    <w:rsid w:val="008F6D06"/>
    <w:rsid w:val="008F6F99"/>
    <w:rsid w:val="0090095C"/>
    <w:rsid w:val="009015D1"/>
    <w:rsid w:val="009124B9"/>
    <w:rsid w:val="0092796E"/>
    <w:rsid w:val="0093052D"/>
    <w:rsid w:val="0094194C"/>
    <w:rsid w:val="00944288"/>
    <w:rsid w:val="00952005"/>
    <w:rsid w:val="009537CD"/>
    <w:rsid w:val="009577D9"/>
    <w:rsid w:val="0096793D"/>
    <w:rsid w:val="0097074D"/>
    <w:rsid w:val="009713B3"/>
    <w:rsid w:val="0097292F"/>
    <w:rsid w:val="00985EF8"/>
    <w:rsid w:val="00992831"/>
    <w:rsid w:val="009A064E"/>
    <w:rsid w:val="009A3C91"/>
    <w:rsid w:val="009A42D2"/>
    <w:rsid w:val="009A4A48"/>
    <w:rsid w:val="009A4C5E"/>
    <w:rsid w:val="009A5732"/>
    <w:rsid w:val="009B48B3"/>
    <w:rsid w:val="009B4E83"/>
    <w:rsid w:val="009C33D3"/>
    <w:rsid w:val="009C7E0A"/>
    <w:rsid w:val="009D38AD"/>
    <w:rsid w:val="009E0A3C"/>
    <w:rsid w:val="009E2DF6"/>
    <w:rsid w:val="009F1086"/>
    <w:rsid w:val="009F1B06"/>
    <w:rsid w:val="00A038DE"/>
    <w:rsid w:val="00A03D58"/>
    <w:rsid w:val="00A044E0"/>
    <w:rsid w:val="00A07F86"/>
    <w:rsid w:val="00A14556"/>
    <w:rsid w:val="00A158D8"/>
    <w:rsid w:val="00A20F0C"/>
    <w:rsid w:val="00A22507"/>
    <w:rsid w:val="00A32439"/>
    <w:rsid w:val="00A350F8"/>
    <w:rsid w:val="00A406A6"/>
    <w:rsid w:val="00A47B42"/>
    <w:rsid w:val="00A521A6"/>
    <w:rsid w:val="00A548A1"/>
    <w:rsid w:val="00A60A7F"/>
    <w:rsid w:val="00A62B60"/>
    <w:rsid w:val="00A66089"/>
    <w:rsid w:val="00A6640E"/>
    <w:rsid w:val="00A66DAE"/>
    <w:rsid w:val="00A70244"/>
    <w:rsid w:val="00A70915"/>
    <w:rsid w:val="00A72CEF"/>
    <w:rsid w:val="00A74F4B"/>
    <w:rsid w:val="00A8271B"/>
    <w:rsid w:val="00A87E57"/>
    <w:rsid w:val="00A91FA1"/>
    <w:rsid w:val="00A943A5"/>
    <w:rsid w:val="00AA2C05"/>
    <w:rsid w:val="00AA684F"/>
    <w:rsid w:val="00AA6B9C"/>
    <w:rsid w:val="00AA6DDC"/>
    <w:rsid w:val="00AA6EF3"/>
    <w:rsid w:val="00AC1843"/>
    <w:rsid w:val="00AC56A8"/>
    <w:rsid w:val="00AC5EA9"/>
    <w:rsid w:val="00AC778E"/>
    <w:rsid w:val="00AD18C4"/>
    <w:rsid w:val="00AD19CC"/>
    <w:rsid w:val="00AE4B9D"/>
    <w:rsid w:val="00AF3EB4"/>
    <w:rsid w:val="00AF6BC8"/>
    <w:rsid w:val="00AF7ADE"/>
    <w:rsid w:val="00B116BA"/>
    <w:rsid w:val="00B127FC"/>
    <w:rsid w:val="00B149CD"/>
    <w:rsid w:val="00B161F5"/>
    <w:rsid w:val="00B20FC3"/>
    <w:rsid w:val="00B21EF5"/>
    <w:rsid w:val="00B303BC"/>
    <w:rsid w:val="00B313D6"/>
    <w:rsid w:val="00B33463"/>
    <w:rsid w:val="00B44BE0"/>
    <w:rsid w:val="00B50850"/>
    <w:rsid w:val="00B5310B"/>
    <w:rsid w:val="00B54D18"/>
    <w:rsid w:val="00B56166"/>
    <w:rsid w:val="00B56E51"/>
    <w:rsid w:val="00B62640"/>
    <w:rsid w:val="00B65E49"/>
    <w:rsid w:val="00B66E42"/>
    <w:rsid w:val="00B71008"/>
    <w:rsid w:val="00B75B81"/>
    <w:rsid w:val="00B77DC7"/>
    <w:rsid w:val="00B80657"/>
    <w:rsid w:val="00B91C84"/>
    <w:rsid w:val="00BA3919"/>
    <w:rsid w:val="00BA5691"/>
    <w:rsid w:val="00BB2B37"/>
    <w:rsid w:val="00BB2F1A"/>
    <w:rsid w:val="00BB3989"/>
    <w:rsid w:val="00BB55AF"/>
    <w:rsid w:val="00BB6110"/>
    <w:rsid w:val="00BC00BD"/>
    <w:rsid w:val="00BC7607"/>
    <w:rsid w:val="00BD0276"/>
    <w:rsid w:val="00BD1BA5"/>
    <w:rsid w:val="00BD35F0"/>
    <w:rsid w:val="00BD6B2A"/>
    <w:rsid w:val="00BE1538"/>
    <w:rsid w:val="00BF0775"/>
    <w:rsid w:val="00BF0B1C"/>
    <w:rsid w:val="00BF218F"/>
    <w:rsid w:val="00BF6F3D"/>
    <w:rsid w:val="00C05768"/>
    <w:rsid w:val="00C05B5D"/>
    <w:rsid w:val="00C05C65"/>
    <w:rsid w:val="00C209B7"/>
    <w:rsid w:val="00C32789"/>
    <w:rsid w:val="00C33415"/>
    <w:rsid w:val="00C33E89"/>
    <w:rsid w:val="00C35C6F"/>
    <w:rsid w:val="00C377E6"/>
    <w:rsid w:val="00C37883"/>
    <w:rsid w:val="00C54DA6"/>
    <w:rsid w:val="00C56BCF"/>
    <w:rsid w:val="00C57A70"/>
    <w:rsid w:val="00C62D98"/>
    <w:rsid w:val="00C63339"/>
    <w:rsid w:val="00C720D3"/>
    <w:rsid w:val="00C762ED"/>
    <w:rsid w:val="00C80862"/>
    <w:rsid w:val="00C82F7F"/>
    <w:rsid w:val="00C84D3F"/>
    <w:rsid w:val="00C874EA"/>
    <w:rsid w:val="00C927DC"/>
    <w:rsid w:val="00C96807"/>
    <w:rsid w:val="00CA2FD4"/>
    <w:rsid w:val="00CB2FEB"/>
    <w:rsid w:val="00CC28FC"/>
    <w:rsid w:val="00CC721D"/>
    <w:rsid w:val="00CE054F"/>
    <w:rsid w:val="00CE1550"/>
    <w:rsid w:val="00CE3401"/>
    <w:rsid w:val="00CF5AC1"/>
    <w:rsid w:val="00D03BD6"/>
    <w:rsid w:val="00D20A68"/>
    <w:rsid w:val="00D21945"/>
    <w:rsid w:val="00D21EE9"/>
    <w:rsid w:val="00D2386C"/>
    <w:rsid w:val="00D316EC"/>
    <w:rsid w:val="00D32419"/>
    <w:rsid w:val="00D33DC9"/>
    <w:rsid w:val="00D35216"/>
    <w:rsid w:val="00D41635"/>
    <w:rsid w:val="00D42619"/>
    <w:rsid w:val="00D4379A"/>
    <w:rsid w:val="00D6182E"/>
    <w:rsid w:val="00D73960"/>
    <w:rsid w:val="00D74D2A"/>
    <w:rsid w:val="00D83FD2"/>
    <w:rsid w:val="00D93B6F"/>
    <w:rsid w:val="00D94F84"/>
    <w:rsid w:val="00D9704D"/>
    <w:rsid w:val="00D97BDD"/>
    <w:rsid w:val="00DA5773"/>
    <w:rsid w:val="00DB236F"/>
    <w:rsid w:val="00DB6744"/>
    <w:rsid w:val="00DB6B9E"/>
    <w:rsid w:val="00DB78B8"/>
    <w:rsid w:val="00DC17A2"/>
    <w:rsid w:val="00DD0A34"/>
    <w:rsid w:val="00DD2C18"/>
    <w:rsid w:val="00DD6A59"/>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26338"/>
    <w:rsid w:val="00E32602"/>
    <w:rsid w:val="00E32966"/>
    <w:rsid w:val="00E3596B"/>
    <w:rsid w:val="00E43A7C"/>
    <w:rsid w:val="00E4587D"/>
    <w:rsid w:val="00E5325E"/>
    <w:rsid w:val="00E55CE5"/>
    <w:rsid w:val="00E575FB"/>
    <w:rsid w:val="00E57CA1"/>
    <w:rsid w:val="00E63B9E"/>
    <w:rsid w:val="00E70E3F"/>
    <w:rsid w:val="00E71544"/>
    <w:rsid w:val="00E7225E"/>
    <w:rsid w:val="00E80FB3"/>
    <w:rsid w:val="00E813B2"/>
    <w:rsid w:val="00E839D5"/>
    <w:rsid w:val="00E85A5E"/>
    <w:rsid w:val="00E862DC"/>
    <w:rsid w:val="00E879A5"/>
    <w:rsid w:val="00E90D4B"/>
    <w:rsid w:val="00E910AA"/>
    <w:rsid w:val="00E9455C"/>
    <w:rsid w:val="00E96891"/>
    <w:rsid w:val="00EA17C1"/>
    <w:rsid w:val="00EA2CAD"/>
    <w:rsid w:val="00EA489C"/>
    <w:rsid w:val="00EA7256"/>
    <w:rsid w:val="00EB32A6"/>
    <w:rsid w:val="00EB3C99"/>
    <w:rsid w:val="00EB462C"/>
    <w:rsid w:val="00EB4E20"/>
    <w:rsid w:val="00EC0482"/>
    <w:rsid w:val="00EC7DCA"/>
    <w:rsid w:val="00ED3D9E"/>
    <w:rsid w:val="00EE032E"/>
    <w:rsid w:val="00EE1D90"/>
    <w:rsid w:val="00EE4436"/>
    <w:rsid w:val="00EF71E6"/>
    <w:rsid w:val="00F13006"/>
    <w:rsid w:val="00F1529C"/>
    <w:rsid w:val="00F152A9"/>
    <w:rsid w:val="00F1762F"/>
    <w:rsid w:val="00F2443A"/>
    <w:rsid w:val="00F256E4"/>
    <w:rsid w:val="00F27BFF"/>
    <w:rsid w:val="00F326F0"/>
    <w:rsid w:val="00F41FDE"/>
    <w:rsid w:val="00F42EEA"/>
    <w:rsid w:val="00F538D8"/>
    <w:rsid w:val="00F63898"/>
    <w:rsid w:val="00F64CCF"/>
    <w:rsid w:val="00F6645D"/>
    <w:rsid w:val="00F66C91"/>
    <w:rsid w:val="00F67193"/>
    <w:rsid w:val="00F70850"/>
    <w:rsid w:val="00F74F5C"/>
    <w:rsid w:val="00F750AA"/>
    <w:rsid w:val="00F80EBF"/>
    <w:rsid w:val="00F84C79"/>
    <w:rsid w:val="00F86221"/>
    <w:rsid w:val="00F866A4"/>
    <w:rsid w:val="00F8773E"/>
    <w:rsid w:val="00F911E8"/>
    <w:rsid w:val="00FA33C2"/>
    <w:rsid w:val="00FA450E"/>
    <w:rsid w:val="00FA54DC"/>
    <w:rsid w:val="00FA5DB0"/>
    <w:rsid w:val="00FB6F2F"/>
    <w:rsid w:val="00FC3B25"/>
    <w:rsid w:val="00FC4F33"/>
    <w:rsid w:val="00FC5A78"/>
    <w:rsid w:val="00FD0601"/>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FEC0"/>
  <w15:docId w15:val="{F4B8ADA3-1246-45D0-B5E8-88B8A462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paragraph" w:styleId="Heading6">
    <w:name w:val="heading 6"/>
    <w:basedOn w:val="Normal"/>
    <w:next w:val="Normal"/>
    <w:link w:val="Heading6Char"/>
    <w:uiPriority w:val="9"/>
    <w:unhideWhenUsed/>
    <w:qFormat/>
    <w:rsid w:val="002F673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E32966"/>
    <w:pPr>
      <w:spacing w:before="100" w:beforeAutospacing="1" w:after="100" w:afterAutospacing="1"/>
    </w:pPr>
    <w:rPr>
      <w:sz w:val="24"/>
      <w:szCs w:val="24"/>
    </w:rPr>
  </w:style>
  <w:style w:type="character" w:customStyle="1" w:styleId="Heading6Char">
    <w:name w:val="Heading 6 Char"/>
    <w:basedOn w:val="DefaultParagraphFont"/>
    <w:link w:val="Heading6"/>
    <w:uiPriority w:val="9"/>
    <w:rsid w:val="002F673D"/>
    <w:rPr>
      <w:rFonts w:asciiTheme="majorHAnsi" w:eastAsiaTheme="majorEastAsia" w:hAnsiTheme="majorHAnsi" w:cstheme="majorBidi"/>
      <w:color w:val="243F60"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1771">
      <w:bodyDiv w:val="1"/>
      <w:marLeft w:val="0"/>
      <w:marRight w:val="0"/>
      <w:marTop w:val="0"/>
      <w:marBottom w:val="0"/>
      <w:divBdr>
        <w:top w:val="none" w:sz="0" w:space="0" w:color="auto"/>
        <w:left w:val="none" w:sz="0" w:space="0" w:color="auto"/>
        <w:bottom w:val="none" w:sz="0" w:space="0" w:color="auto"/>
        <w:right w:val="none" w:sz="0" w:space="0" w:color="auto"/>
      </w:divBdr>
    </w:div>
    <w:div w:id="880748943">
      <w:bodyDiv w:val="1"/>
      <w:marLeft w:val="0"/>
      <w:marRight w:val="0"/>
      <w:marTop w:val="0"/>
      <w:marBottom w:val="0"/>
      <w:divBdr>
        <w:top w:val="none" w:sz="0" w:space="0" w:color="auto"/>
        <w:left w:val="none" w:sz="0" w:space="0" w:color="auto"/>
        <w:bottom w:val="none" w:sz="0" w:space="0" w:color="auto"/>
        <w:right w:val="none" w:sz="0" w:space="0" w:color="auto"/>
      </w:divBdr>
    </w:div>
    <w:div w:id="965938644">
      <w:bodyDiv w:val="1"/>
      <w:marLeft w:val="0"/>
      <w:marRight w:val="0"/>
      <w:marTop w:val="0"/>
      <w:marBottom w:val="0"/>
      <w:divBdr>
        <w:top w:val="none" w:sz="0" w:space="0" w:color="auto"/>
        <w:left w:val="none" w:sz="0" w:space="0" w:color="auto"/>
        <w:bottom w:val="none" w:sz="0" w:space="0" w:color="auto"/>
        <w:right w:val="none" w:sz="0" w:space="0" w:color="auto"/>
      </w:divBdr>
    </w:div>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095436915">
      <w:bodyDiv w:val="1"/>
      <w:marLeft w:val="0"/>
      <w:marRight w:val="0"/>
      <w:marTop w:val="0"/>
      <w:marBottom w:val="0"/>
      <w:divBdr>
        <w:top w:val="none" w:sz="0" w:space="0" w:color="auto"/>
        <w:left w:val="none" w:sz="0" w:space="0" w:color="auto"/>
        <w:bottom w:val="none" w:sz="0" w:space="0" w:color="auto"/>
        <w:right w:val="none" w:sz="0" w:space="0" w:color="auto"/>
      </w:divBdr>
    </w:div>
    <w:div w:id="1099594267">
      <w:bodyDiv w:val="1"/>
      <w:marLeft w:val="0"/>
      <w:marRight w:val="0"/>
      <w:marTop w:val="0"/>
      <w:marBottom w:val="0"/>
      <w:divBdr>
        <w:top w:val="none" w:sz="0" w:space="0" w:color="auto"/>
        <w:left w:val="none" w:sz="0" w:space="0" w:color="auto"/>
        <w:bottom w:val="none" w:sz="0" w:space="0" w:color="auto"/>
        <w:right w:val="none" w:sz="0" w:space="0" w:color="auto"/>
      </w:divBdr>
    </w:div>
    <w:div w:id="1251935125">
      <w:bodyDiv w:val="1"/>
      <w:marLeft w:val="0"/>
      <w:marRight w:val="0"/>
      <w:marTop w:val="0"/>
      <w:marBottom w:val="0"/>
      <w:divBdr>
        <w:top w:val="none" w:sz="0" w:space="0" w:color="auto"/>
        <w:left w:val="none" w:sz="0" w:space="0" w:color="auto"/>
        <w:bottom w:val="none" w:sz="0" w:space="0" w:color="auto"/>
        <w:right w:val="none" w:sz="0" w:space="0" w:color="auto"/>
      </w:divBdr>
    </w:div>
    <w:div w:id="1474828109">
      <w:bodyDiv w:val="1"/>
      <w:marLeft w:val="0"/>
      <w:marRight w:val="0"/>
      <w:marTop w:val="0"/>
      <w:marBottom w:val="0"/>
      <w:divBdr>
        <w:top w:val="none" w:sz="0" w:space="0" w:color="auto"/>
        <w:left w:val="none" w:sz="0" w:space="0" w:color="auto"/>
        <w:bottom w:val="none" w:sz="0" w:space="0" w:color="auto"/>
        <w:right w:val="none" w:sz="0" w:space="0" w:color="auto"/>
      </w:divBdr>
    </w:div>
    <w:div w:id="1512795219">
      <w:bodyDiv w:val="1"/>
      <w:marLeft w:val="0"/>
      <w:marRight w:val="0"/>
      <w:marTop w:val="0"/>
      <w:marBottom w:val="0"/>
      <w:divBdr>
        <w:top w:val="none" w:sz="0" w:space="0" w:color="auto"/>
        <w:left w:val="none" w:sz="0" w:space="0" w:color="auto"/>
        <w:bottom w:val="none" w:sz="0" w:space="0" w:color="auto"/>
        <w:right w:val="none" w:sz="0" w:space="0" w:color="auto"/>
      </w:divBdr>
    </w:div>
    <w:div w:id="1591966388">
      <w:bodyDiv w:val="1"/>
      <w:marLeft w:val="0"/>
      <w:marRight w:val="0"/>
      <w:marTop w:val="0"/>
      <w:marBottom w:val="0"/>
      <w:divBdr>
        <w:top w:val="none" w:sz="0" w:space="0" w:color="auto"/>
        <w:left w:val="none" w:sz="0" w:space="0" w:color="auto"/>
        <w:bottom w:val="none" w:sz="0" w:space="0" w:color="auto"/>
        <w:right w:val="none" w:sz="0" w:space="0" w:color="auto"/>
      </w:divBdr>
    </w:div>
    <w:div w:id="1698462027">
      <w:bodyDiv w:val="1"/>
      <w:marLeft w:val="0"/>
      <w:marRight w:val="0"/>
      <w:marTop w:val="0"/>
      <w:marBottom w:val="0"/>
      <w:divBdr>
        <w:top w:val="none" w:sz="0" w:space="0" w:color="auto"/>
        <w:left w:val="none" w:sz="0" w:space="0" w:color="auto"/>
        <w:bottom w:val="none" w:sz="0" w:space="0" w:color="auto"/>
        <w:right w:val="none" w:sz="0" w:space="0" w:color="auto"/>
      </w:divBdr>
    </w:div>
    <w:div w:id="1698509817">
      <w:bodyDiv w:val="1"/>
      <w:marLeft w:val="0"/>
      <w:marRight w:val="0"/>
      <w:marTop w:val="0"/>
      <w:marBottom w:val="0"/>
      <w:divBdr>
        <w:top w:val="none" w:sz="0" w:space="0" w:color="auto"/>
        <w:left w:val="none" w:sz="0" w:space="0" w:color="auto"/>
        <w:bottom w:val="none" w:sz="0" w:space="0" w:color="auto"/>
        <w:right w:val="none" w:sz="0" w:space="0" w:color="auto"/>
      </w:divBdr>
    </w:div>
    <w:div w:id="1815640705">
      <w:bodyDiv w:val="1"/>
      <w:marLeft w:val="0"/>
      <w:marRight w:val="0"/>
      <w:marTop w:val="0"/>
      <w:marBottom w:val="0"/>
      <w:divBdr>
        <w:top w:val="none" w:sz="0" w:space="0" w:color="auto"/>
        <w:left w:val="none" w:sz="0" w:space="0" w:color="auto"/>
        <w:bottom w:val="none" w:sz="0" w:space="0" w:color="auto"/>
        <w:right w:val="none" w:sz="0" w:space="0" w:color="auto"/>
      </w:divBdr>
    </w:div>
    <w:div w:id="1971277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dangthikimngan281089@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phamngocthanhphuong1303@gmail.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543</cp:revision>
  <dcterms:created xsi:type="dcterms:W3CDTF">2018-08-29T04:31:00Z</dcterms:created>
  <dcterms:modified xsi:type="dcterms:W3CDTF">2022-04-22T09:27:00Z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