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13D0" w14:textId="62F2EFFE" w:rsidR="004B75F3" w:rsidRDefault="004B75F3" w:rsidP="004B75F3">
      <w:pPr>
        <w:spacing w:before="60" w:after="6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NỘI DUNG ÔN THI HỌC KÌ I – MÔN ĐỊA LÍ 7</w:t>
      </w:r>
    </w:p>
    <w:p w14:paraId="5BE0DED3" w14:textId="47B50E96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Câu 1: Em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hãy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kể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tên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các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chủng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tộc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ch</w:t>
      </w:r>
      <w:r w:rsidR="00FA2BD3">
        <w:rPr>
          <w:rFonts w:ascii="Times New Roman" w:hAnsi="Times New Roman" w:cs="Times New Roman"/>
          <w:b/>
          <w:iCs/>
          <w:sz w:val="28"/>
          <w:szCs w:val="28"/>
          <w:lang w:val="vi-VN"/>
        </w:rPr>
        <w:t>í</w:t>
      </w:r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nh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trên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thế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giới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và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nơi sinh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sống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chủ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yếu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của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mỗi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chủng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tộc</w:t>
      </w:r>
      <w:proofErr w:type="spellEnd"/>
    </w:p>
    <w:p w14:paraId="5CD13053" w14:textId="77777777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tộc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Ơ-rô-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pê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-ô-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it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thường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gọi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người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da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trắng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):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sống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yếu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ở châu Âu – châu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Mĩ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6037BAAA" w14:textId="77777777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tộc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Nê-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grô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-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it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thường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gọi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người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da đen):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sống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yếu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ở châu Phi.</w:t>
      </w:r>
    </w:p>
    <w:p w14:paraId="5500F5C8" w14:textId="77777777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tộc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Môn-gô-lô-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it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thường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gọi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người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da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vàng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):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sống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chủ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yếu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ở châu Á.</w:t>
      </w:r>
    </w:p>
    <w:p w14:paraId="7781B97A" w14:textId="6B301029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Câu 2: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Trình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bày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và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giải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thích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ở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mức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độ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đơn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giản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sự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phân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bố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dân cư không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đồng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đều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trên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thế</w:t>
      </w:r>
      <w:proofErr w:type="spellEnd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giới</w:t>
      </w:r>
      <w:proofErr w:type="spellEnd"/>
    </w:p>
    <w:p w14:paraId="288009D9" w14:textId="545D202D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Dân cư trên </w:t>
      </w:r>
      <w:proofErr w:type="spellStart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thế</w:t>
      </w:r>
      <w:proofErr w:type="spellEnd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giới</w:t>
      </w:r>
      <w:proofErr w:type="spellEnd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phân </w:t>
      </w:r>
      <w:proofErr w:type="spellStart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bố</w:t>
      </w:r>
      <w:proofErr w:type="spellEnd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không </w:t>
      </w:r>
      <w:proofErr w:type="spellStart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đồng</w:t>
      </w:r>
      <w:proofErr w:type="spellEnd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đều</w:t>
      </w:r>
      <w:proofErr w:type="spellEnd"/>
      <w:r w:rsidRPr="004B75F3">
        <w:rPr>
          <w:rFonts w:ascii="Times New Roman" w:hAnsi="Times New Roman" w:cs="Times New Roman"/>
          <w:bCs/>
          <w:iCs/>
          <w:sz w:val="28"/>
          <w:szCs w:val="28"/>
          <w:lang w:val="vi-VN"/>
        </w:rPr>
        <w:t>:</w:t>
      </w:r>
    </w:p>
    <w:p w14:paraId="129B1F64" w14:textId="22EF9B97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+ Đông dân: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Những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nơi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điều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kiện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sinh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sống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và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giao thông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thuận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tiện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như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đồng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bằng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, đô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thị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hoặc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các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vùng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khí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hậu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ấm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áp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, mưa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nắng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thuận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hòa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đều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có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dân cư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tập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trung đông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đúc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640FEB62" w14:textId="3153FB8F" w:rsidR="004B75F3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+ Thưa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dânCác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vùng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núi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vùng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sâu,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vùng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xa, giao thông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khó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khăn,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vùng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cực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giá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lạnh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hoặc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hoang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mạc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…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khí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hậu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khắc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nghiệt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có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dân cư thưa </w:t>
      </w:r>
      <w:proofErr w:type="spellStart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thớt</w:t>
      </w:r>
      <w:proofErr w:type="spellEnd"/>
      <w:r w:rsidRPr="004B75F3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12828CBB" w14:textId="32E2D55B" w:rsidR="00F82D35" w:rsidRPr="004B75F3" w:rsidRDefault="004B75F3" w:rsidP="004B75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3:</w:t>
      </w: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Trình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bày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vị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trí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đặc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khí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hậu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môi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nhiệt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đới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gió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mùa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355D8DD8" w14:textId="77777777" w:rsidR="00F82D35" w:rsidRPr="004B75F3" w:rsidRDefault="00F82D35" w:rsidP="00F82D35">
      <w:pPr>
        <w:pStyle w:val="oancuaDanhsach"/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trí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lí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Nam Á, Đông Nam Á. </w:t>
      </w:r>
    </w:p>
    <w:p w14:paraId="61175BE0" w14:textId="774764D5" w:rsidR="00F82D35" w:rsidRPr="004B75F3" w:rsidRDefault="00F82D35" w:rsidP="00F82D35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Đặc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Nhiệt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mưa thay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gió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thời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tiết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diễn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biến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thất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A2BD3">
        <w:rPr>
          <w:rFonts w:ascii="Times New Roman" w:hAnsi="Times New Roman" w:cs="Times New Roman"/>
          <w:sz w:val="28"/>
          <w:szCs w:val="28"/>
          <w:lang w:val="vi-VN"/>
        </w:rPr>
        <w:t>thường</w:t>
      </w:r>
      <w:proofErr w:type="spellEnd"/>
      <w:r w:rsidR="00FA2BD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7AE775A" w14:textId="06A26C65" w:rsidR="00F82D35" w:rsidRPr="004B75F3" w:rsidRDefault="004B75F3" w:rsidP="004B75F3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131AC3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Trình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bày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Sức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ép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dân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tới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Tài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nguyên môi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="00CE38A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5B25AF34" w14:textId="7173C975" w:rsidR="00F82D35" w:rsidRPr="004B75F3" w:rsidRDefault="00F82D35" w:rsidP="00F82D35">
      <w:pPr>
        <w:pStyle w:val="oancuaDanhsach"/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Gia tăng dân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nhanh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đã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đẩy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nhanh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tốc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khai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thác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suy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thoái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 môi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rừng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càng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hẹp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bạc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màu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khoáng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sản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cạn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kiệt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thiếu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sạch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320D258E" w14:textId="4B307D8C" w:rsidR="00F00410" w:rsidRPr="004B75F3" w:rsidRDefault="00F00410" w:rsidP="00F82D35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="004B75F3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1C30CD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131AC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B75F3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Nguyên nhân </w:t>
      </w:r>
      <w:proofErr w:type="spellStart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hình</w:t>
      </w:r>
      <w:proofErr w:type="spellEnd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thành</w:t>
      </w:r>
      <w:proofErr w:type="spellEnd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hoang </w:t>
      </w:r>
      <w:proofErr w:type="spellStart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mạc</w:t>
      </w:r>
      <w:proofErr w:type="spellEnd"/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68C9C572" w14:textId="5318FB4F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>- Nguyên nhân:</w:t>
      </w:r>
      <w:r w:rsidRPr="004B75F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nằm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ở nơi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áp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trị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ở sâu trong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chí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tuyến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đi qua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lãnh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thổ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dòng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biển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lạnh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chảy</w:t>
      </w:r>
      <w:proofErr w:type="spellEnd"/>
      <w:r w:rsidR="00131AC3">
        <w:rPr>
          <w:rFonts w:ascii="Times New Roman" w:hAnsi="Times New Roman" w:cs="Times New Roman"/>
          <w:sz w:val="28"/>
          <w:szCs w:val="28"/>
          <w:lang w:val="vi-VN"/>
        </w:rPr>
        <w:t xml:space="preserve"> qua ven </w:t>
      </w:r>
      <w:proofErr w:type="spellStart"/>
      <w:r w:rsidR="00131AC3">
        <w:rPr>
          <w:rFonts w:ascii="Times New Roman" w:hAnsi="Times New Roman" w:cs="Times New Roman"/>
          <w:sz w:val="28"/>
          <w:szCs w:val="28"/>
          <w:lang w:val="vi-VN"/>
        </w:rPr>
        <w:t>bờ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1FA88C3E" w14:textId="13141B69" w:rsidR="00F82D35" w:rsidRPr="004B75F3" w:rsidRDefault="00F00410" w:rsidP="00F82D35">
      <w:pPr>
        <w:spacing w:before="60" w:after="60" w:line="240" w:lineRule="auto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   </w:t>
      </w:r>
      <w:r w:rsidR="004B75F3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Câu </w:t>
      </w:r>
      <w:r w:rsidR="001C30CD">
        <w:rPr>
          <w:rFonts w:ascii="Times New Roman" w:hAnsi="Times New Roman" w:cs="Times New Roman"/>
          <w:b/>
          <w:iCs/>
          <w:sz w:val="28"/>
          <w:szCs w:val="28"/>
          <w:lang w:val="vi-VN"/>
        </w:rPr>
        <w:t>6</w:t>
      </w:r>
      <w:r w:rsidR="004B75F3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: </w:t>
      </w:r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Phân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tích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được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sự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khác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nhau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về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chế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độ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nhiệt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giữa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hoang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mạc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ở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đới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nóng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và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hoang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mạc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ở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đới</w:t>
      </w:r>
      <w:proofErr w:type="spellEnd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ôn </w:t>
      </w:r>
      <w:proofErr w:type="spellStart"/>
      <w:r w:rsidR="00F82D35" w:rsidRPr="004B75F3">
        <w:rPr>
          <w:rFonts w:ascii="Times New Roman" w:hAnsi="Times New Roman" w:cs="Times New Roman"/>
          <w:b/>
          <w:iCs/>
          <w:sz w:val="28"/>
          <w:szCs w:val="28"/>
          <w:lang w:val="vi-VN"/>
        </w:rPr>
        <w:t>hòa</w:t>
      </w:r>
      <w:proofErr w:type="spellEnd"/>
    </w:p>
    <w:p w14:paraId="2018FA98" w14:textId="77777777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- Hoang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mạc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đới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nóng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biên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nhiệt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trong năm cao,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đông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ấm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hạ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rất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nóng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9526B69" w14:textId="77777777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- Hoang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mạc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đới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ôn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hòa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biên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nhiệt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trong năm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rất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cao,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hạ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nóng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đông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rất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lạnh</w:t>
      </w:r>
      <w:proofErr w:type="spellEnd"/>
    </w:p>
    <w:p w14:paraId="69EFA54F" w14:textId="26D3129B" w:rsidR="00F82D35" w:rsidRPr="004B75F3" w:rsidRDefault="004B75F3" w:rsidP="00F82D35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1C30CD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Sự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thích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nghi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động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thực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vật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môi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14:paraId="29A5C5CE" w14:textId="77777777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lastRenderedPageBreak/>
        <w:t>Thực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thích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nghi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môi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khô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hạn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khắc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nghiệt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hạn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sự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hơi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tăng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cường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trữ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dinh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trong cơ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90594D6" w14:textId="77777777" w:rsidR="004B75F3" w:rsidRPr="004B75F3" w:rsidRDefault="00F82D35" w:rsidP="004B75F3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4B75F3">
        <w:rPr>
          <w:rFonts w:ascii="Times New Roman" w:hAnsi="Times New Roman" w:cs="Times New Roman"/>
          <w:sz w:val="28"/>
          <w:szCs w:val="28"/>
        </w:rPr>
        <w:t xml:space="preserve">VD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 xml:space="preserve">, Linh </w:t>
      </w:r>
      <w:proofErr w:type="spellStart"/>
      <w:r w:rsidRPr="004B75F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4B75F3">
        <w:rPr>
          <w:rFonts w:ascii="Times New Roman" w:hAnsi="Times New Roman" w:cs="Times New Roman"/>
          <w:sz w:val="28"/>
          <w:szCs w:val="28"/>
        </w:rPr>
        <w:t>…</w:t>
      </w:r>
    </w:p>
    <w:p w14:paraId="152ED715" w14:textId="1EE6EE5B" w:rsidR="00F82D35" w:rsidRPr="004B75F3" w:rsidRDefault="004B75F3" w:rsidP="00F82D35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1C30CD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  <w:r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Trình</w:t>
      </w:r>
      <w:proofErr w:type="spellEnd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bày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Sự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thích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nghi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động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thực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vật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môi </w:t>
      </w:r>
      <w:proofErr w:type="spellStart"/>
      <w:r w:rsidR="00F82D35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đới</w:t>
      </w:r>
      <w:proofErr w:type="spellEnd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F00410" w:rsidRPr="004B75F3">
        <w:rPr>
          <w:rFonts w:ascii="Times New Roman" w:hAnsi="Times New Roman" w:cs="Times New Roman"/>
          <w:b/>
          <w:bCs/>
          <w:sz w:val="28"/>
          <w:szCs w:val="28"/>
          <w:lang w:val="vi-VN"/>
        </w:rPr>
        <w:t>lạnh</w:t>
      </w:r>
      <w:proofErr w:type="spellEnd"/>
    </w:p>
    <w:p w14:paraId="40FDFC59" w14:textId="77777777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triển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hạ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ngắn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ngủi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cây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cối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còi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cọc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thấp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lùn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mọc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xen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lẫn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rêu,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y.</w:t>
      </w:r>
    </w:p>
    <w:p w14:paraId="6AC6B341" w14:textId="77777777" w:rsidR="00F82D35" w:rsidRPr="004B75F3" w:rsidRDefault="00F82D35" w:rsidP="00F82D35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mỡ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dày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lông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dày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lông không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thấm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ngủ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đông hay di cư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tránh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mùa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 xml:space="preserve"> đông </w:t>
      </w:r>
      <w:proofErr w:type="spellStart"/>
      <w:r w:rsidRPr="004B75F3">
        <w:rPr>
          <w:rFonts w:ascii="Times New Roman" w:hAnsi="Times New Roman" w:cs="Times New Roman"/>
          <w:sz w:val="28"/>
          <w:szCs w:val="28"/>
          <w:lang w:val="vi-VN"/>
        </w:rPr>
        <w:t>lạnh</w:t>
      </w:r>
      <w:proofErr w:type="spellEnd"/>
      <w:r w:rsidRPr="004B75F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F8781DB" w14:textId="6E1B4C6B" w:rsidR="003662F7" w:rsidRPr="004B75F3" w:rsidRDefault="003662F7" w:rsidP="00CE38A5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662F7" w:rsidRPr="004B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FD1"/>
    <w:multiLevelType w:val="hybridMultilevel"/>
    <w:tmpl w:val="1E12FD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1BAD"/>
    <w:multiLevelType w:val="hybridMultilevel"/>
    <w:tmpl w:val="2F542F44"/>
    <w:lvl w:ilvl="0" w:tplc="C7E2AE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1B66"/>
    <w:multiLevelType w:val="hybridMultilevel"/>
    <w:tmpl w:val="7E367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398C"/>
    <w:multiLevelType w:val="hybridMultilevel"/>
    <w:tmpl w:val="96B8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44B"/>
    <w:multiLevelType w:val="hybridMultilevel"/>
    <w:tmpl w:val="27B80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2AD8"/>
    <w:multiLevelType w:val="hybridMultilevel"/>
    <w:tmpl w:val="CBCCC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D35"/>
    <w:rsid w:val="000453C6"/>
    <w:rsid w:val="000A0F4C"/>
    <w:rsid w:val="000B723E"/>
    <w:rsid w:val="00131AC3"/>
    <w:rsid w:val="001C30CD"/>
    <w:rsid w:val="001D48E0"/>
    <w:rsid w:val="0031630B"/>
    <w:rsid w:val="003662F7"/>
    <w:rsid w:val="00374B7B"/>
    <w:rsid w:val="004B75F3"/>
    <w:rsid w:val="00725DFC"/>
    <w:rsid w:val="007C49F7"/>
    <w:rsid w:val="0087585C"/>
    <w:rsid w:val="00932CBE"/>
    <w:rsid w:val="00AB3EC7"/>
    <w:rsid w:val="00AD0DBA"/>
    <w:rsid w:val="00CE38A5"/>
    <w:rsid w:val="00DA4E94"/>
    <w:rsid w:val="00ED269C"/>
    <w:rsid w:val="00EE77A0"/>
    <w:rsid w:val="00F00410"/>
    <w:rsid w:val="00F82D35"/>
    <w:rsid w:val="00F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1595"/>
  <w15:docId w15:val="{133FFBAF-85ED-48CF-BCF5-6275046C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82D35"/>
    <w:pPr>
      <w:ind w:left="720"/>
      <w:contextualSpacing/>
    </w:pPr>
  </w:style>
  <w:style w:type="character" w:styleId="Siuktni">
    <w:name w:val="Hyperlink"/>
    <w:basedOn w:val="Phngmcinhcuaoanvn"/>
    <w:uiPriority w:val="99"/>
    <w:semiHidden/>
    <w:unhideWhenUsed/>
    <w:rsid w:val="003662F7"/>
    <w:rPr>
      <w:color w:val="0000FF"/>
      <w:u w:val="single"/>
    </w:rPr>
  </w:style>
  <w:style w:type="paragraph" w:customStyle="1" w:styleId="Char">
    <w:name w:val="Char"/>
    <w:basedOn w:val="Binhthng"/>
    <w:semiHidden/>
    <w:rsid w:val="004B75F3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Bui Bao</dc:creator>
  <cp:keywords/>
  <dc:description/>
  <cp:lastModifiedBy>TRUNG Bui Bao</cp:lastModifiedBy>
  <cp:revision>5</cp:revision>
  <dcterms:created xsi:type="dcterms:W3CDTF">2021-12-19T02:40:00Z</dcterms:created>
  <dcterms:modified xsi:type="dcterms:W3CDTF">2021-12-22T09:08:00Z</dcterms:modified>
</cp:coreProperties>
</file>