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B22F7" w14:textId="264B0C08" w:rsidR="0031413C" w:rsidRDefault="0031413C" w:rsidP="0031413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7072A8F7" w14:textId="77777777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36FC44A" w14:textId="1F22F379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  <w:r w:rsidR="00386B75">
        <w:rPr>
          <w:rFonts w:ascii="Times New Roman" w:hAnsi="Times New Roman" w:cs="Times New Roman"/>
          <w:b/>
          <w:bCs/>
          <w:lang w:val="en-US"/>
        </w:rPr>
        <w:t xml:space="preserve"> TUẦ</w:t>
      </w:r>
      <w:r w:rsidR="003A2162">
        <w:rPr>
          <w:rFonts w:ascii="Times New Roman" w:hAnsi="Times New Roman" w:cs="Times New Roman"/>
          <w:b/>
          <w:bCs/>
          <w:lang w:val="en-US"/>
        </w:rPr>
        <w:t>N 6</w:t>
      </w:r>
    </w:p>
    <w:p w14:paraId="7F98E47B" w14:textId="7E64D9D5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 w:rsidR="003C644D">
        <w:rPr>
          <w:rFonts w:ascii="Times New Roman" w:hAnsi="Times New Roman" w:cs="Times New Roman"/>
          <w:b/>
          <w:bCs/>
          <w:lang w:val="en-US"/>
        </w:rPr>
        <w:t>HÓA</w:t>
      </w:r>
      <w:r>
        <w:rPr>
          <w:rFonts w:ascii="Times New Roman" w:hAnsi="Times New Roman" w:cs="Times New Roman"/>
          <w:b/>
          <w:bCs/>
          <w:lang w:val="en-US"/>
        </w:rPr>
        <w:t xml:space="preserve">       KHỐI:</w:t>
      </w:r>
      <w:r w:rsidR="003C644D">
        <w:rPr>
          <w:rFonts w:ascii="Times New Roman" w:hAnsi="Times New Roman" w:cs="Times New Roman"/>
          <w:b/>
          <w:bCs/>
          <w:lang w:val="en-US"/>
        </w:rPr>
        <w:t xml:space="preserve"> 8</w:t>
      </w:r>
    </w:p>
    <w:p w14:paraId="23400876" w14:textId="4EBED25C" w:rsidR="0031413C" w:rsidRDefault="00386B75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BÀI</w:t>
      </w:r>
      <w:r w:rsidR="0031413C">
        <w:rPr>
          <w:rFonts w:ascii="Times New Roman" w:hAnsi="Times New Roman" w:cs="Times New Roman"/>
          <w:b/>
          <w:bCs/>
          <w:lang w:val="en-US"/>
        </w:rPr>
        <w:t>:</w:t>
      </w:r>
      <w:r w:rsidR="00904FAC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A54D3">
        <w:rPr>
          <w:rFonts w:ascii="Times New Roman" w:hAnsi="Times New Roman" w:cs="Times New Roman"/>
          <w:b/>
          <w:bCs/>
          <w:lang w:val="en-US"/>
        </w:rPr>
        <w:t>CÔNG THỨC HÓA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14:paraId="69AB5886" w14:textId="77777777" w:rsidTr="009C2802">
        <w:tc>
          <w:tcPr>
            <w:tcW w:w="2547" w:type="dxa"/>
          </w:tcPr>
          <w:p w14:paraId="7739F17F" w14:textId="6B5D79A2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04F29784" w14:textId="78E2C4FC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D836BC" w14:paraId="6D3C9FD4" w14:textId="77777777" w:rsidTr="009C2802">
        <w:tc>
          <w:tcPr>
            <w:tcW w:w="2547" w:type="dxa"/>
          </w:tcPr>
          <w:p w14:paraId="3DB8F442" w14:textId="2EABE851" w:rsidR="00D0704B" w:rsidRPr="004A3924" w:rsidRDefault="0031413C">
            <w:pPr>
              <w:rPr>
                <w:rFonts w:ascii="Times New Roman" w:hAnsi="Times New Roman" w:cs="Times New Roman"/>
                <w:bCs/>
                <w:i/>
                <w:lang w:val="en-US"/>
              </w:rPr>
            </w:pP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động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1: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="002C7167" w:rsidRPr="004A3924">
              <w:rPr>
                <w:rFonts w:ascii="Times New Roman" w:hAnsi="Times New Roman" w:cs="Times New Roman"/>
                <w:bCs/>
                <w:i/>
                <w:lang w:val="en-US"/>
              </w:rPr>
              <w:t>Đọc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2C7167" w:rsidRPr="004A3924">
              <w:rPr>
                <w:rFonts w:ascii="Times New Roman" w:hAnsi="Times New Roman" w:cs="Times New Roman"/>
                <w:bCs/>
                <w:i/>
                <w:lang w:val="en-US"/>
              </w:rPr>
              <w:t>tài</w:t>
            </w:r>
            <w:proofErr w:type="spellEnd"/>
            <w:r w:rsidR="002C7167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2C7167" w:rsidRPr="004A3924">
              <w:rPr>
                <w:rFonts w:ascii="Times New Roman" w:hAnsi="Times New Roman" w:cs="Times New Roman"/>
                <w:bCs/>
                <w:i/>
                <w:lang w:val="en-US"/>
              </w:rPr>
              <w:t>liệu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và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thực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hiện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các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yêu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cầu</w:t>
            </w:r>
            <w:proofErr w:type="spellEnd"/>
            <w:r w:rsidR="000F3F6E" w:rsidRPr="004A3924">
              <w:rPr>
                <w:rFonts w:ascii="Times New Roman" w:hAnsi="Times New Roman" w:cs="Times New Roman"/>
                <w:bCs/>
                <w:i/>
                <w:lang w:val="en-US"/>
              </w:rPr>
              <w:t>.</w:t>
            </w:r>
          </w:p>
          <w:p w14:paraId="36D3F391" w14:textId="1901F797" w:rsidR="008A7E17" w:rsidRDefault="008A7E17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403432DE" w14:textId="77777777" w:rsidR="00AF6003" w:rsidRPr="00143831" w:rsidRDefault="00AA54D3" w:rsidP="002A7F74">
            <w:pPr>
              <w:spacing w:after="12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HS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tham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khảo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sách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giáo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khoa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trang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32-33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và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tìm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ý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trả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lời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câu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hỏi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sau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126ABE66" w14:textId="092D352F" w:rsidR="00AA54D3" w:rsidRDefault="00AA54D3" w:rsidP="002A7F74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(CTHH)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4E30D0E0" w14:textId="77777777" w:rsidR="00AA54D3" w:rsidRDefault="00AA54D3" w:rsidP="002A7F74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CTHH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41C9F226" w14:textId="77777777" w:rsidR="00AA54D3" w:rsidRDefault="00AA54D3" w:rsidP="002A7F74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biệt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dựa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CTHH?</w:t>
            </w:r>
          </w:p>
          <w:p w14:paraId="7C33E09B" w14:textId="7DA35949" w:rsidR="00AA54D3" w:rsidRPr="00AF0F7D" w:rsidRDefault="00AA54D3" w:rsidP="002A7F74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CTHH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</w:tr>
      <w:tr w:rsidR="00D0704B" w14:paraId="389129D6" w14:textId="77777777" w:rsidTr="00672CCB">
        <w:trPr>
          <w:trHeight w:val="998"/>
        </w:trPr>
        <w:tc>
          <w:tcPr>
            <w:tcW w:w="2547" w:type="dxa"/>
          </w:tcPr>
          <w:p w14:paraId="778DB2F8" w14:textId="7B5B6E4C" w:rsidR="00D0704B" w:rsidRDefault="008D040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Kiểm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tra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,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đánh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giá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quá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trình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tự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học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5261E72B" w14:textId="64AA3217" w:rsidR="00BD2C8F" w:rsidRDefault="00AA54D3" w:rsidP="00BD2C8F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vở</w:t>
            </w:r>
            <w:proofErr w:type="spellEnd"/>
            <w:r w:rsidR="00AF6003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1217DD4A" w14:textId="2C5C1BFB" w:rsidR="00AF6003" w:rsidRPr="00AA54D3" w:rsidRDefault="00AA54D3" w:rsidP="00BD2C8F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: 2,3,4/ 34-SGK</w:t>
            </w:r>
          </w:p>
        </w:tc>
      </w:tr>
      <w:tr w:rsidR="0031413C" w14:paraId="18443036" w14:textId="77777777" w:rsidTr="009C2802">
        <w:tc>
          <w:tcPr>
            <w:tcW w:w="2547" w:type="dxa"/>
          </w:tcPr>
          <w:p w14:paraId="75BF57FA" w14:textId="6F0DC756" w:rsidR="0031413C" w:rsidRPr="0031413C" w:rsidRDefault="0031413C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thức</w:t>
            </w:r>
            <w:proofErr w:type="spellEnd"/>
          </w:p>
        </w:tc>
        <w:tc>
          <w:tcPr>
            <w:tcW w:w="6803" w:type="dxa"/>
          </w:tcPr>
          <w:p w14:paraId="65DBF3DB" w14:textId="77777777" w:rsidR="008B31FA" w:rsidRDefault="00AA54D3" w:rsidP="00FD2F67">
            <w:pPr>
              <w:rPr>
                <w:rFonts w:asciiTheme="majorHAnsi" w:hAnsiTheme="majorHAnsi" w:cstheme="majorHAnsi"/>
                <w:lang w:val="en-US"/>
              </w:rPr>
            </w:pPr>
            <w:r w:rsidRPr="00143831">
              <w:rPr>
                <w:rFonts w:asciiTheme="majorHAnsi" w:hAnsiTheme="majorHAnsi" w:cstheme="majorHAnsi"/>
                <w:b/>
                <w:lang w:val="en-US"/>
              </w:rPr>
              <w:t>1.</w:t>
            </w:r>
            <w:r w:rsidRPr="00AA54D3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thức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hóa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dùng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để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biểu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diễn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ngắn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gọn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một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chất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gồm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KHHH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chỉ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ở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chân</w:t>
            </w:r>
            <w:proofErr w:type="spellEnd"/>
          </w:p>
          <w:p w14:paraId="6C841556" w14:textId="77777777" w:rsidR="00AA54D3" w:rsidRDefault="00AA54D3" w:rsidP="00AA54D3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 w:rsidRPr="00AA54D3">
              <w:rPr>
                <w:rFonts w:asciiTheme="majorHAnsi" w:hAnsiTheme="majorHAnsi" w:cstheme="majorHAnsi"/>
                <w:b/>
                <w:lang w:val="en-US"/>
              </w:rPr>
              <w:t>CTHH</w:t>
            </w:r>
          </w:p>
          <w:p w14:paraId="7D6214C1" w14:textId="54A97016" w:rsidR="00143831" w:rsidRPr="00AA54D3" w:rsidRDefault="00143831" w:rsidP="00AA54D3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3DE8DE" wp14:editId="4650B5DE">
                      <wp:simplePos x="0" y="0"/>
                      <wp:positionH relativeFrom="column">
                        <wp:posOffset>2031834</wp:posOffset>
                      </wp:positionH>
                      <wp:positionV relativeFrom="paragraph">
                        <wp:posOffset>11596</wp:posOffset>
                      </wp:positionV>
                      <wp:extent cx="1050042" cy="142875"/>
                      <wp:effectExtent l="0" t="0" r="74295" b="104775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0042" cy="142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160pt;margin-top:.9pt;width:82.7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26D8C1" wp14:editId="389E2E6D">
                      <wp:simplePos x="0" y="0"/>
                      <wp:positionH relativeFrom="column">
                        <wp:posOffset>1396199</wp:posOffset>
                      </wp:positionH>
                      <wp:positionV relativeFrom="paragraph">
                        <wp:posOffset>11596</wp:posOffset>
                      </wp:positionV>
                      <wp:extent cx="636105" cy="143123"/>
                      <wp:effectExtent l="38100" t="0" r="12065" b="857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6105" cy="1431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109.95pt;margin-top:.9pt;width:50.1pt;height:11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</w:p>
          <w:p w14:paraId="28DAEFB9" w14:textId="76163C04" w:rsidR="00AA54D3" w:rsidRDefault="00AA54D3" w:rsidP="00FD2F67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                      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Đơn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chất</w:t>
            </w:r>
            <w:proofErr w:type="spellEnd"/>
            <w:r w:rsidR="00143831">
              <w:rPr>
                <w:rFonts w:asciiTheme="majorHAnsi" w:hAnsiTheme="majorHAnsi" w:cstheme="majorHAnsi"/>
                <w:lang w:val="en-US"/>
              </w:rPr>
              <w:t xml:space="preserve"> (1 KHHH)                        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Hợp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chất</w:t>
            </w:r>
            <w:proofErr w:type="spellEnd"/>
          </w:p>
          <w:p w14:paraId="4E096DBF" w14:textId="2ECF971B" w:rsidR="00143831" w:rsidRDefault="00143831" w:rsidP="00FD2F67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E4A273" wp14:editId="4BC13397">
                      <wp:simplePos x="0" y="0"/>
                      <wp:positionH relativeFrom="column">
                        <wp:posOffset>1061858</wp:posOffset>
                      </wp:positionH>
                      <wp:positionV relativeFrom="paragraph">
                        <wp:posOffset>18884</wp:posOffset>
                      </wp:positionV>
                      <wp:extent cx="501319" cy="150495"/>
                      <wp:effectExtent l="0" t="0" r="70485" b="7810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1319" cy="15049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6" o:spid="_x0000_s1026" type="#_x0000_t32" style="position:absolute;margin-left:83.6pt;margin-top:1.5pt;width:39.45pt;height:1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35344F" wp14:editId="03408A8F">
                      <wp:simplePos x="0" y="0"/>
                      <wp:positionH relativeFrom="column">
                        <wp:posOffset>656728</wp:posOffset>
                      </wp:positionH>
                      <wp:positionV relativeFrom="paragraph">
                        <wp:posOffset>18884</wp:posOffset>
                      </wp:positionV>
                      <wp:extent cx="405517" cy="151075"/>
                      <wp:effectExtent l="38100" t="0" r="13970" b="7810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5517" cy="151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51.7pt;margin-top:1.5pt;width:31.95pt;height:11.9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lang w:val="en-US"/>
              </w:rPr>
              <w:t xml:space="preserve">                                                                    </w:t>
            </w:r>
            <w:r>
              <w:rPr>
                <w:rFonts w:asciiTheme="majorHAnsi" w:hAnsiTheme="majorHAnsi" w:cstheme="majorHAnsi"/>
                <w:lang w:val="en-US"/>
              </w:rPr>
              <w:t>(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Nhiều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KHHH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chỉ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)     </w:t>
            </w:r>
          </w:p>
          <w:p w14:paraId="742EED26" w14:textId="568423E7" w:rsidR="00AA54D3" w:rsidRDefault="00AA54D3" w:rsidP="00FD2F67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           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Khí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                  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Còn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lại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                  </w:t>
            </w:r>
          </w:p>
          <w:p w14:paraId="6BA18880" w14:textId="20095EEB" w:rsidR="00AA54D3" w:rsidRPr="00143831" w:rsidRDefault="00AA54D3" w:rsidP="00FD2F67">
            <w:pPr>
              <w:rPr>
                <w:rFonts w:asciiTheme="majorHAnsi" w:hAnsiTheme="majorHAnsi" w:cstheme="majorHAnsi"/>
                <w:b/>
                <w:vertAlign w:val="subscript"/>
                <w:lang w:val="en-US"/>
              </w:rPr>
            </w:pPr>
            <w:r w:rsidRPr="00143831">
              <w:rPr>
                <w:rFonts w:asciiTheme="majorHAnsi" w:hAnsiTheme="majorHAnsi" w:cstheme="majorHAnsi"/>
                <w:b/>
                <w:lang w:val="en-US"/>
              </w:rPr>
              <w:t xml:space="preserve">         </w:t>
            </w:r>
            <w:r w:rsidR="00143831" w:rsidRPr="00143831">
              <w:rPr>
                <w:rFonts w:asciiTheme="majorHAnsi" w:hAnsiTheme="majorHAnsi" w:cstheme="majorHAnsi"/>
                <w:b/>
                <w:lang w:val="en-US"/>
              </w:rPr>
              <w:t xml:space="preserve">    A</w:t>
            </w:r>
            <w:r w:rsidRPr="00143831">
              <w:rPr>
                <w:rFonts w:asciiTheme="majorHAnsi" w:hAnsiTheme="majorHAnsi" w:cstheme="majorHAnsi"/>
                <w:b/>
                <w:vertAlign w:val="subscript"/>
                <w:lang w:val="en-US"/>
              </w:rPr>
              <w:t xml:space="preserve">X </w:t>
            </w:r>
            <w:r w:rsidRPr="00143831">
              <w:rPr>
                <w:rFonts w:asciiTheme="majorHAnsi" w:hAnsiTheme="majorHAnsi" w:cstheme="majorHAnsi"/>
                <w:b/>
                <w:lang w:val="en-US"/>
              </w:rPr>
              <w:t xml:space="preserve">            </w:t>
            </w:r>
            <w:r w:rsidR="00143831" w:rsidRPr="00143831">
              <w:rPr>
                <w:rFonts w:asciiTheme="majorHAnsi" w:hAnsiTheme="majorHAnsi" w:cstheme="majorHAnsi"/>
                <w:b/>
                <w:lang w:val="en-US"/>
              </w:rPr>
              <w:t xml:space="preserve">            A</w:t>
            </w:r>
            <w:r w:rsidRPr="00143831">
              <w:rPr>
                <w:rFonts w:asciiTheme="majorHAnsi" w:hAnsiTheme="majorHAnsi" w:cstheme="majorHAnsi"/>
                <w:b/>
                <w:lang w:val="en-US"/>
              </w:rPr>
              <w:t xml:space="preserve">                                </w:t>
            </w:r>
            <w:r w:rsidR="00143831" w:rsidRPr="00143831">
              <w:rPr>
                <w:rFonts w:asciiTheme="majorHAnsi" w:hAnsiTheme="majorHAnsi" w:cstheme="majorHAnsi"/>
                <w:b/>
                <w:lang w:val="en-US"/>
              </w:rPr>
              <w:t xml:space="preserve">    </w:t>
            </w:r>
            <w:r w:rsidRPr="00143831">
              <w:rPr>
                <w:rFonts w:asciiTheme="majorHAnsi" w:hAnsiTheme="majorHAnsi" w:cstheme="majorHAnsi"/>
                <w:b/>
                <w:lang w:val="en-US"/>
              </w:rPr>
              <w:t>A</w:t>
            </w:r>
            <w:r w:rsidRPr="00143831">
              <w:rPr>
                <w:rFonts w:asciiTheme="majorHAnsi" w:hAnsiTheme="majorHAnsi" w:cstheme="majorHAnsi"/>
                <w:b/>
                <w:vertAlign w:val="subscript"/>
                <w:lang w:val="en-US"/>
              </w:rPr>
              <w:t>X</w:t>
            </w:r>
            <w:r w:rsidRPr="00143831">
              <w:rPr>
                <w:rFonts w:asciiTheme="majorHAnsi" w:hAnsiTheme="majorHAnsi" w:cstheme="majorHAnsi"/>
                <w:b/>
                <w:lang w:val="en-US"/>
              </w:rPr>
              <w:t>B</w:t>
            </w:r>
            <w:r w:rsidRPr="00143831">
              <w:rPr>
                <w:rFonts w:asciiTheme="majorHAnsi" w:hAnsiTheme="majorHAnsi" w:cstheme="majorHAnsi"/>
                <w:b/>
                <w:vertAlign w:val="subscript"/>
                <w:lang w:val="en-US"/>
              </w:rPr>
              <w:t>Y</w:t>
            </w:r>
            <w:r w:rsidRPr="00143831">
              <w:rPr>
                <w:rFonts w:asciiTheme="majorHAnsi" w:hAnsiTheme="majorHAnsi" w:cstheme="majorHAnsi"/>
                <w:b/>
                <w:lang w:val="en-US"/>
              </w:rPr>
              <w:t>C</w:t>
            </w:r>
            <w:r w:rsidRPr="00143831">
              <w:rPr>
                <w:rFonts w:asciiTheme="majorHAnsi" w:hAnsiTheme="majorHAnsi" w:cstheme="majorHAnsi"/>
                <w:b/>
                <w:vertAlign w:val="subscript"/>
                <w:lang w:val="en-US"/>
              </w:rPr>
              <w:t>Z</w:t>
            </w:r>
          </w:p>
          <w:p w14:paraId="228B2874" w14:textId="77777777" w:rsidR="00AA54D3" w:rsidRDefault="00AA54D3" w:rsidP="00143831">
            <w:pPr>
              <w:rPr>
                <w:rFonts w:asciiTheme="majorHAnsi" w:hAnsiTheme="majorHAnsi" w:cstheme="majorHAnsi"/>
                <w:lang w:val="en-US"/>
              </w:rPr>
            </w:pPr>
            <w:bookmarkStart w:id="0" w:name="_GoBack"/>
            <w:r w:rsidRPr="009267D5">
              <w:rPr>
                <w:rFonts w:asciiTheme="majorHAnsi" w:hAnsiTheme="majorHAnsi" w:cstheme="majorHAnsi"/>
                <w:b/>
                <w:u w:val="single"/>
                <w:lang w:val="en-US"/>
              </w:rPr>
              <w:t>VD</w:t>
            </w:r>
            <w:r w:rsidR="00143831" w:rsidRPr="009267D5">
              <w:rPr>
                <w:rFonts w:asciiTheme="majorHAnsi" w:hAnsiTheme="majorHAnsi" w:cstheme="majorHAnsi"/>
                <w:b/>
                <w:u w:val="single"/>
                <w:lang w:val="en-US"/>
              </w:rPr>
              <w:t>:</w:t>
            </w:r>
            <w:r w:rsidR="00143831">
              <w:rPr>
                <w:rFonts w:asciiTheme="majorHAnsi" w:hAnsiTheme="majorHAnsi" w:cstheme="majorHAnsi"/>
                <w:lang w:val="en-US"/>
              </w:rPr>
              <w:t xml:space="preserve">   </w:t>
            </w:r>
            <w:bookmarkEnd w:id="0"/>
            <w:r>
              <w:rPr>
                <w:rFonts w:asciiTheme="majorHAnsi" w:hAnsiTheme="majorHAnsi" w:cstheme="majorHAnsi"/>
                <w:lang w:val="en-US"/>
              </w:rPr>
              <w:t>O</w:t>
            </w:r>
            <w:r>
              <w:rPr>
                <w:rFonts w:asciiTheme="majorHAnsi" w:hAnsiTheme="majorHAnsi" w:cstheme="majorHAnsi"/>
                <w:vertAlign w:val="subscript"/>
                <w:lang w:val="en-US"/>
              </w:rPr>
              <w:t>2</w:t>
            </w:r>
            <w:r w:rsidR="00143831">
              <w:rPr>
                <w:rFonts w:asciiTheme="majorHAnsi" w:hAnsiTheme="majorHAnsi" w:cstheme="majorHAnsi"/>
                <w:lang w:val="en-US"/>
              </w:rPr>
              <w:t>(</w:t>
            </w:r>
            <w:proofErr w:type="spellStart"/>
            <w:r w:rsidR="00143831">
              <w:rPr>
                <w:rFonts w:asciiTheme="majorHAnsi" w:hAnsiTheme="majorHAnsi" w:cstheme="majorHAnsi"/>
                <w:lang w:val="en-US"/>
              </w:rPr>
              <w:t>khí</w:t>
            </w:r>
            <w:proofErr w:type="spellEnd"/>
            <w:r w:rsidR="00143831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143831">
              <w:rPr>
                <w:rFonts w:asciiTheme="majorHAnsi" w:hAnsiTheme="majorHAnsi" w:cstheme="majorHAnsi"/>
                <w:lang w:val="en-US"/>
              </w:rPr>
              <w:t>oxi</w:t>
            </w:r>
            <w:proofErr w:type="spellEnd"/>
            <w:r w:rsidR="00143831">
              <w:rPr>
                <w:rFonts w:asciiTheme="majorHAnsi" w:hAnsiTheme="majorHAnsi" w:cstheme="majorHAnsi"/>
                <w:lang w:val="en-US"/>
              </w:rPr>
              <w:t xml:space="preserve">)          </w:t>
            </w:r>
            <w:r>
              <w:rPr>
                <w:rFonts w:asciiTheme="majorHAnsi" w:hAnsiTheme="majorHAnsi" w:cstheme="majorHAnsi"/>
                <w:lang w:val="en-US"/>
              </w:rPr>
              <w:t>S</w:t>
            </w:r>
            <w:r w:rsidR="00143831">
              <w:rPr>
                <w:rFonts w:asciiTheme="majorHAnsi" w:hAnsiTheme="majorHAnsi" w:cstheme="majorHAnsi"/>
                <w:lang w:val="en-US"/>
              </w:rPr>
              <w:t>(</w:t>
            </w:r>
            <w:proofErr w:type="spellStart"/>
            <w:r w:rsidR="00143831">
              <w:rPr>
                <w:rFonts w:asciiTheme="majorHAnsi" w:hAnsiTheme="majorHAnsi" w:cstheme="majorHAnsi"/>
                <w:lang w:val="en-US"/>
              </w:rPr>
              <w:t>Lưu</w:t>
            </w:r>
            <w:proofErr w:type="spellEnd"/>
            <w:r w:rsidR="00143831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143831">
              <w:rPr>
                <w:rFonts w:asciiTheme="majorHAnsi" w:hAnsiTheme="majorHAnsi" w:cstheme="majorHAnsi"/>
                <w:lang w:val="en-US"/>
              </w:rPr>
              <w:t>huỳnh</w:t>
            </w:r>
            <w:proofErr w:type="spellEnd"/>
            <w:r w:rsidR="00143831">
              <w:rPr>
                <w:rFonts w:asciiTheme="majorHAnsi" w:hAnsiTheme="majorHAnsi" w:cstheme="majorHAnsi"/>
                <w:lang w:val="en-US"/>
              </w:rPr>
              <w:t>)                    H</w:t>
            </w:r>
            <w:r w:rsidR="00143831">
              <w:rPr>
                <w:rFonts w:asciiTheme="majorHAnsi" w:hAnsiTheme="majorHAnsi" w:cstheme="majorHAnsi"/>
                <w:vertAlign w:val="subscript"/>
                <w:lang w:val="en-US"/>
              </w:rPr>
              <w:t>2</w:t>
            </w:r>
            <w:r w:rsidR="00143831">
              <w:rPr>
                <w:rFonts w:asciiTheme="majorHAnsi" w:hAnsiTheme="majorHAnsi" w:cstheme="majorHAnsi"/>
                <w:lang w:val="en-US"/>
              </w:rPr>
              <w:t>O (</w:t>
            </w:r>
            <w:proofErr w:type="spellStart"/>
            <w:r w:rsidR="00143831">
              <w:rPr>
                <w:rFonts w:asciiTheme="majorHAnsi" w:hAnsiTheme="majorHAnsi" w:cstheme="majorHAnsi"/>
                <w:lang w:val="en-US"/>
              </w:rPr>
              <w:t>nước</w:t>
            </w:r>
            <w:proofErr w:type="spellEnd"/>
            <w:r w:rsidR="00143831">
              <w:rPr>
                <w:rFonts w:asciiTheme="majorHAnsi" w:hAnsiTheme="majorHAnsi" w:cstheme="majorHAnsi"/>
                <w:lang w:val="en-US"/>
              </w:rPr>
              <w:t>)</w:t>
            </w:r>
          </w:p>
          <w:p w14:paraId="1ACC3D6E" w14:textId="784A3DFE" w:rsidR="00143831" w:rsidRDefault="00143831" w:rsidP="00143831">
            <w:pPr>
              <w:rPr>
                <w:rFonts w:asciiTheme="majorHAnsi" w:hAnsiTheme="majorHAnsi" w:cstheme="majorHAnsi"/>
                <w:lang w:val="en-US"/>
              </w:rPr>
            </w:pPr>
            <w:r w:rsidRPr="00143831">
              <w:rPr>
                <w:rFonts w:asciiTheme="majorHAnsi" w:hAnsiTheme="majorHAnsi" w:cstheme="maj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161B5A3" wp14:editId="44D250F7">
                      <wp:simplePos x="0" y="0"/>
                      <wp:positionH relativeFrom="column">
                        <wp:posOffset>1666544</wp:posOffset>
                      </wp:positionH>
                      <wp:positionV relativeFrom="paragraph">
                        <wp:posOffset>89121</wp:posOffset>
                      </wp:positionV>
                      <wp:extent cx="452755" cy="500932"/>
                      <wp:effectExtent l="0" t="0" r="80645" b="5207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755" cy="5009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131.2pt;margin-top:7pt;width:35.65pt;height:39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143831">
              <w:rPr>
                <w:rFonts w:asciiTheme="majorHAnsi" w:hAnsiTheme="majorHAnsi" w:cstheme="maj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E742968" wp14:editId="6A46647F">
                      <wp:simplePos x="0" y="0"/>
                      <wp:positionH relativeFrom="column">
                        <wp:posOffset>1666544</wp:posOffset>
                      </wp:positionH>
                      <wp:positionV relativeFrom="paragraph">
                        <wp:posOffset>89121</wp:posOffset>
                      </wp:positionV>
                      <wp:extent cx="452755" cy="143123"/>
                      <wp:effectExtent l="0" t="0" r="61595" b="8572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755" cy="1431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8" o:spid="_x0000_s1026" type="#_x0000_t32" style="position:absolute;margin-left:131.2pt;margin-top:7pt;width:35.65pt;height:11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143831">
              <w:rPr>
                <w:rFonts w:asciiTheme="majorHAnsi" w:hAnsiTheme="majorHAnsi" w:cstheme="majorHAnsi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00FC74" wp14:editId="78211AD1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86691</wp:posOffset>
                      </wp:positionV>
                      <wp:extent cx="453224" cy="0"/>
                      <wp:effectExtent l="0" t="76200" r="23495" b="11430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32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131.2pt;margin-top:6.85pt;width:35.7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Pr="00143831">
              <w:rPr>
                <w:rFonts w:asciiTheme="majorHAnsi" w:hAnsiTheme="majorHAnsi" w:cstheme="majorHAnsi"/>
                <w:b/>
                <w:lang w:val="en-US"/>
              </w:rPr>
              <w:t>2.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Mỗi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CTHH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cho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ta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biết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:               -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Các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nguyên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tố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tạo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ra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chất</w:t>
            </w:r>
            <w:proofErr w:type="spellEnd"/>
          </w:p>
          <w:p w14:paraId="1A773737" w14:textId="5F64810C" w:rsidR="00143831" w:rsidRDefault="00143831" w:rsidP="00143831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                                                         -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Số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nguyên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tử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từng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nguyên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tố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                  </w:t>
            </w:r>
          </w:p>
          <w:p w14:paraId="104A9CA8" w14:textId="77777777" w:rsidR="00143831" w:rsidRDefault="00143831" w:rsidP="00143831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                                                        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trong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1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phân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tử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chất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đó</w:t>
            </w:r>
            <w:proofErr w:type="spellEnd"/>
          </w:p>
          <w:p w14:paraId="489F09B5" w14:textId="53393102" w:rsidR="00143831" w:rsidRPr="00143831" w:rsidRDefault="00143831" w:rsidP="00143831">
            <w:pPr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                                                         -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Giá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trị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PTK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phân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tử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chất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7E25917F" w14:textId="6A8E0063" w:rsidR="00E72044" w:rsidRDefault="00E72044" w:rsidP="004E1B91">
      <w:pPr>
        <w:rPr>
          <w:rFonts w:ascii="Times New Roman" w:hAnsi="Times New Roman" w:cs="Times New Roman"/>
          <w:lang w:val="en-US"/>
        </w:rPr>
      </w:pPr>
    </w:p>
    <w:p w14:paraId="374F9C97" w14:textId="6EC0FBFE" w:rsidR="00641E4B" w:rsidRPr="00904FAC" w:rsidRDefault="00AA54D3" w:rsidP="00904FAC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BÀI: HÓA TRỊ (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Tiết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904FAC" w14:paraId="7CCE2D78" w14:textId="77777777" w:rsidTr="003D1A95">
        <w:tc>
          <w:tcPr>
            <w:tcW w:w="2547" w:type="dxa"/>
          </w:tcPr>
          <w:p w14:paraId="3D4D400B" w14:textId="77777777" w:rsidR="00904FAC" w:rsidRDefault="00904FAC" w:rsidP="003D1A9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6803" w:type="dxa"/>
          </w:tcPr>
          <w:p w14:paraId="579EA935" w14:textId="77777777" w:rsidR="00904FAC" w:rsidRDefault="00904FAC" w:rsidP="003D1A95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143831" w14:paraId="2B0498C0" w14:textId="77777777" w:rsidTr="003D1A95">
        <w:tc>
          <w:tcPr>
            <w:tcW w:w="2547" w:type="dxa"/>
          </w:tcPr>
          <w:p w14:paraId="0CB33EEC" w14:textId="77777777" w:rsidR="00143831" w:rsidRPr="004A3924" w:rsidRDefault="00143831" w:rsidP="003D1A95">
            <w:pPr>
              <w:rPr>
                <w:rFonts w:ascii="Times New Roman" w:hAnsi="Times New Roman" w:cs="Times New Roman"/>
                <w:bCs/>
                <w:i/>
                <w:lang w:val="en-US"/>
              </w:rPr>
            </w:pP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động</w:t>
            </w:r>
            <w:proofErr w:type="spellEnd"/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1: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Đọc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tài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liệu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và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thực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hiện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các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yêu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cầu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.</w:t>
            </w:r>
          </w:p>
          <w:p w14:paraId="53818D9E" w14:textId="77777777" w:rsidR="00143831" w:rsidRDefault="00143831" w:rsidP="003D1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6803" w:type="dxa"/>
          </w:tcPr>
          <w:p w14:paraId="22A83EAF" w14:textId="181F4671" w:rsidR="00143831" w:rsidRPr="00143831" w:rsidRDefault="00143831" w:rsidP="00E60E18">
            <w:pPr>
              <w:spacing w:after="12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HS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tham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khả</w:t>
            </w:r>
            <w:r>
              <w:rPr>
                <w:rFonts w:ascii="Times New Roman" w:hAnsi="Times New Roman" w:cs="Times New Roman"/>
                <w:b/>
                <w:lang w:val="en-US"/>
              </w:rPr>
              <w:t>o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35-36</w:t>
            </w:r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và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tìm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ý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trả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lời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các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câu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hỏi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143831">
              <w:rPr>
                <w:rFonts w:ascii="Times New Roman" w:hAnsi="Times New Roman" w:cs="Times New Roman"/>
                <w:b/>
                <w:lang w:val="en-US"/>
              </w:rPr>
              <w:t>sau</w:t>
            </w:r>
            <w:proofErr w:type="spellEnd"/>
            <w:r w:rsidRPr="00143831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14:paraId="422B990D" w14:textId="1D9B7066" w:rsidR="00DB4598" w:rsidRDefault="00DB4598" w:rsidP="00E60E18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2B7990B9" w14:textId="3B70E6C5" w:rsidR="00143831" w:rsidRDefault="00143831" w:rsidP="00E60E18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ước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gắn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?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71B1D82E" w14:textId="25BDD737" w:rsidR="00143831" w:rsidRDefault="00143831" w:rsidP="00E60E18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Nêu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cách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xác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định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nguyên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tố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/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nhóm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nguyên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tử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trong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CTHH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nguyên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tố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mang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quy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ước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?</w:t>
            </w:r>
          </w:p>
          <w:p w14:paraId="20F325FA" w14:textId="117D24B3" w:rsidR="00143831" w:rsidRPr="00DB4598" w:rsidRDefault="00DB4598" w:rsidP="00DB4598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 xml:space="preserve">dung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gì</w:t>
            </w:r>
            <w:proofErr w:type="spellEnd"/>
            <w:r w:rsidR="00143831">
              <w:rPr>
                <w:rFonts w:ascii="Times New Roman" w:hAnsi="Times New Roman" w:cs="Times New Roman"/>
                <w:lang w:val="en-US"/>
              </w:rPr>
              <w:t>?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lastRenderedPageBreak/>
              <w:t>với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? </w:t>
            </w:r>
          </w:p>
        </w:tc>
      </w:tr>
      <w:tr w:rsidR="00DB4598" w14:paraId="67B61132" w14:textId="77777777" w:rsidTr="003D1A95">
        <w:trPr>
          <w:trHeight w:val="998"/>
        </w:trPr>
        <w:tc>
          <w:tcPr>
            <w:tcW w:w="2547" w:type="dxa"/>
          </w:tcPr>
          <w:p w14:paraId="6A64C8AD" w14:textId="77777777" w:rsidR="00DB4598" w:rsidRDefault="00DB4598" w:rsidP="003D1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Kiểm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tra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,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đánh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giá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quá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trình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tự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 xml:space="preserve"> </w:t>
            </w:r>
            <w:proofErr w:type="spellStart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học</w:t>
            </w:r>
            <w:proofErr w:type="spellEnd"/>
            <w:r w:rsidRPr="004A3924">
              <w:rPr>
                <w:rFonts w:ascii="Times New Roman" w:hAnsi="Times New Roman" w:cs="Times New Roman"/>
                <w:bCs/>
                <w:i/>
                <w:lang w:val="en-US"/>
              </w:rPr>
              <w:t>.</w:t>
            </w: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12E33430" w14:textId="77777777" w:rsidR="00DB4598" w:rsidRDefault="00DB4598" w:rsidP="00E60E18">
            <w:pPr>
              <w:pStyle w:val="ListParagraph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  <w:p w14:paraId="6618FD30" w14:textId="0DDB02EB" w:rsidR="00DB4598" w:rsidRPr="009B57DE" w:rsidRDefault="00DB4598" w:rsidP="009B57DE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tậ</w:t>
            </w:r>
            <w:r>
              <w:rPr>
                <w:rFonts w:ascii="Times New Roman" w:hAnsi="Times New Roman" w:cs="Times New Roman"/>
                <w:bCs/>
                <w:lang w:val="en-US"/>
              </w:rPr>
              <w:t>p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>: 2,3/ 37</w:t>
            </w:r>
            <w:r>
              <w:rPr>
                <w:rFonts w:ascii="Times New Roman" w:hAnsi="Times New Roman" w:cs="Times New Roman"/>
                <w:bCs/>
                <w:lang w:val="en-US"/>
              </w:rPr>
              <w:t>-SGK</w:t>
            </w:r>
          </w:p>
        </w:tc>
      </w:tr>
      <w:tr w:rsidR="00904FAC" w14:paraId="7178D3F4" w14:textId="77777777" w:rsidTr="003D1A95">
        <w:tc>
          <w:tcPr>
            <w:tcW w:w="2547" w:type="dxa"/>
          </w:tcPr>
          <w:p w14:paraId="4EBEA78B" w14:textId="75617925" w:rsidR="00904FAC" w:rsidRPr="0031413C" w:rsidRDefault="00904FAC" w:rsidP="003D1A95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3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nhớ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thức</w:t>
            </w:r>
            <w:proofErr w:type="spellEnd"/>
          </w:p>
        </w:tc>
        <w:tc>
          <w:tcPr>
            <w:tcW w:w="6803" w:type="dxa"/>
          </w:tcPr>
          <w:p w14:paraId="6F33C960" w14:textId="77777777" w:rsidR="00012A49" w:rsidRDefault="00DB4598" w:rsidP="00DB4598">
            <w:pPr>
              <w:pStyle w:val="ListParagraph"/>
              <w:tabs>
                <w:tab w:val="left" w:pos="253"/>
              </w:tabs>
              <w:spacing w:after="120"/>
              <w:ind w:left="0"/>
              <w:rPr>
                <w:rFonts w:ascii="Times New Roman" w:hAnsi="Times New Roman" w:cs="Times New Roman"/>
                <w:lang w:val="en-US"/>
              </w:rPr>
            </w:pPr>
            <w:r w:rsidRPr="009267D5">
              <w:rPr>
                <w:rFonts w:ascii="Times New Roman" w:hAnsi="Times New Roman" w:cs="Times New Roman"/>
                <w:b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(hay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biểu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khả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cùa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(hay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H (I)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 (II).</w:t>
            </w:r>
          </w:p>
          <w:p w14:paraId="1CE25927" w14:textId="0888BCF7" w:rsidR="009267D5" w:rsidRDefault="009267D5" w:rsidP="00DB4598">
            <w:pPr>
              <w:pStyle w:val="ListParagraph"/>
              <w:tabs>
                <w:tab w:val="left" w:pos="253"/>
              </w:tabs>
              <w:spacing w:after="120"/>
              <w:ind w:left="0"/>
              <w:rPr>
                <w:rFonts w:ascii="Times New Roman" w:hAnsi="Times New Roman" w:cs="Times New Roman"/>
                <w:lang w:val="en-US"/>
              </w:rPr>
            </w:pPr>
            <w:r w:rsidRPr="009267D5">
              <w:rPr>
                <w:rFonts w:ascii="Times New Roman" w:hAnsi="Times New Roman" w:cs="Times New Roman"/>
                <w:b/>
                <w:u w:val="single"/>
                <w:lang w:val="en-US"/>
              </w:rPr>
              <w:t>VD:</w:t>
            </w:r>
            <w:r>
              <w:rPr>
                <w:rFonts w:ascii="Times New Roman" w:hAnsi="Times New Roman" w:cs="Times New Roman"/>
                <w:lang w:val="en-US"/>
              </w:rPr>
              <w:t xml:space="preserve">  CTHH: H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SO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9267D5">
              <w:rPr>
                <w:rFonts w:ascii="Times New Roman" w:hAnsi="Times New Roman" w:cs="Times New Roman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lang w:val="en-US"/>
              </w:rPr>
              <w:t xml:space="preserve">  SO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(II)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2H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CTHH</w:t>
            </w:r>
          </w:p>
          <w:p w14:paraId="1D60838B" w14:textId="2DE7CCB3" w:rsidR="009267D5" w:rsidRPr="009267D5" w:rsidRDefault="009267D5" w:rsidP="00DB4598">
            <w:pPr>
              <w:pStyle w:val="ListParagraph"/>
              <w:tabs>
                <w:tab w:val="left" w:pos="253"/>
              </w:tabs>
              <w:spacing w:after="12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 w:rsidRPr="009267D5">
              <w:rPr>
                <w:rFonts w:ascii="Times New Roman" w:hAnsi="Times New Roman" w:cs="Times New Roman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lang w:val="en-US"/>
              </w:rPr>
              <w:t xml:space="preserve">  Ba (II)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CTHH</w:t>
            </w:r>
          </w:p>
          <w:p w14:paraId="03562AB1" w14:textId="77777777" w:rsidR="00DB4598" w:rsidRDefault="00DB4598" w:rsidP="00DB4598">
            <w:pPr>
              <w:pStyle w:val="ListParagraph"/>
              <w:tabs>
                <w:tab w:val="left" w:pos="253"/>
              </w:tabs>
              <w:spacing w:after="120"/>
              <w:ind w:left="0"/>
              <w:rPr>
                <w:rFonts w:ascii="Times New Roman" w:hAnsi="Times New Roman" w:cs="Times New Roman"/>
                <w:lang w:val="en-US"/>
              </w:rPr>
            </w:pPr>
            <w:r w:rsidRPr="009267D5">
              <w:rPr>
                <w:rFonts w:ascii="Times New Roman" w:hAnsi="Times New Roman" w:cs="Times New Roman"/>
                <w:b/>
                <w:lang w:val="en-US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CTHH,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này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kia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14:paraId="1BB072CA" w14:textId="538279F4" w:rsidR="00DB4598" w:rsidRDefault="009267D5" w:rsidP="00DB4598">
            <w:pPr>
              <w:pStyle w:val="ListParagraph"/>
              <w:tabs>
                <w:tab w:val="left" w:pos="253"/>
              </w:tabs>
              <w:spacing w:after="120"/>
              <w:ind w:left="0"/>
              <w:rPr>
                <w:rFonts w:ascii="Times New Roman" w:hAnsi="Times New Roman" w:cs="Times New Roman"/>
                <w:lang w:val="en-US"/>
              </w:rPr>
            </w:pPr>
            <w:r w:rsidRPr="009267D5">
              <w:rPr>
                <w:rFonts w:ascii="Times New Roman" w:hAnsi="Times New Roman" w:cs="Times New Roman"/>
                <w:b/>
                <w:noProof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8D616D" wp14:editId="22AF8646">
                      <wp:simplePos x="0" y="0"/>
                      <wp:positionH relativeFrom="column">
                        <wp:posOffset>2231086</wp:posOffset>
                      </wp:positionH>
                      <wp:positionV relativeFrom="paragraph">
                        <wp:posOffset>88017</wp:posOffset>
                      </wp:positionV>
                      <wp:extent cx="318052" cy="0"/>
                      <wp:effectExtent l="38100" t="76200" r="0" b="1143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805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75.7pt;margin-top:6.95pt;width:25.05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 w:rsidR="00DB4598" w:rsidRPr="009267D5">
              <w:rPr>
                <w:rFonts w:ascii="Times New Roman" w:hAnsi="Times New Roman" w:cs="Times New Roman"/>
                <w:b/>
                <w:u w:val="single"/>
                <w:lang w:val="en-US"/>
              </w:rPr>
              <w:t>VD:</w:t>
            </w:r>
            <w:r w:rsidR="00DB4598">
              <w:rPr>
                <w:rFonts w:ascii="Times New Roman" w:hAnsi="Times New Roman" w:cs="Times New Roman"/>
                <w:lang w:val="en-US"/>
              </w:rPr>
              <w:t xml:space="preserve"> Cho CTHH                        a   b</w:t>
            </w:r>
            <w:r>
              <w:rPr>
                <w:rFonts w:ascii="Times New Roman" w:hAnsi="Times New Roman" w:cs="Times New Roman"/>
                <w:lang w:val="en-US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</w:p>
          <w:p w14:paraId="63F7ADC8" w14:textId="73F697C5" w:rsidR="00DB4598" w:rsidRDefault="009267D5" w:rsidP="00DB4598">
            <w:pPr>
              <w:pStyle w:val="ListParagraph"/>
              <w:tabs>
                <w:tab w:val="left" w:pos="253"/>
              </w:tabs>
              <w:spacing w:after="120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6295B4C" wp14:editId="37B9D1F4">
                      <wp:simplePos x="0" y="0"/>
                      <wp:positionH relativeFrom="column">
                        <wp:posOffset>2278794</wp:posOffset>
                      </wp:positionH>
                      <wp:positionV relativeFrom="paragraph">
                        <wp:posOffset>87685</wp:posOffset>
                      </wp:positionV>
                      <wp:extent cx="269792" cy="15903"/>
                      <wp:effectExtent l="38100" t="76200" r="0" b="984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9792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179.45pt;margin-top:6.9pt;width:21.25pt;height:1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" strokecolor="black [3200]" strokeweight=".5pt">
                      <v:stroke endarrow="open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US"/>
              </w:rPr>
              <w:t xml:space="preserve">                 </w:t>
            </w:r>
            <w:r w:rsidR="00DB4598">
              <w:rPr>
                <w:rFonts w:ascii="Times New Roman" w:hAnsi="Times New Roman" w:cs="Times New Roman"/>
                <w:lang w:val="en-US"/>
              </w:rPr>
              <w:t>A</w:t>
            </w:r>
            <w:r w:rsidR="00DB4598" w:rsidRPr="009267D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X</w:t>
            </w:r>
            <w:r w:rsidR="00DB4598">
              <w:rPr>
                <w:rFonts w:ascii="Times New Roman" w:hAnsi="Times New Roman" w:cs="Times New Roman"/>
                <w:lang w:val="en-US"/>
              </w:rPr>
              <w:t>B</w:t>
            </w:r>
            <w:r w:rsidR="00DB4598" w:rsidRPr="009267D5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số</w:t>
            </w:r>
            <w:proofErr w:type="spellEnd"/>
          </w:p>
          <w:p w14:paraId="0A5B73DE" w14:textId="1CDE72AF" w:rsidR="009267D5" w:rsidRPr="009267D5" w:rsidRDefault="009267D5" w:rsidP="00DB4598">
            <w:pPr>
              <w:pStyle w:val="ListParagraph"/>
              <w:tabs>
                <w:tab w:val="left" w:pos="253"/>
              </w:tabs>
              <w:spacing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D3A1D07" wp14:editId="177AD4BC">
                      <wp:simplePos x="0" y="0"/>
                      <wp:positionH relativeFrom="column">
                        <wp:posOffset>1730154</wp:posOffset>
                      </wp:positionH>
                      <wp:positionV relativeFrom="paragraph">
                        <wp:posOffset>-8062</wp:posOffset>
                      </wp:positionV>
                      <wp:extent cx="1240404" cy="262393"/>
                      <wp:effectExtent l="0" t="0" r="17145" b="2349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0404" cy="2623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36.25pt;margin-top:-.65pt;width:97.65pt;height:20.6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" fillcolor="white [3201]" strokecolor="#70ad47 [3209]" strokeweight="1pt"/>
                  </w:pict>
                </mc:Fallback>
              </mc:AlternateContent>
            </w:r>
            <w:r w:rsidR="00DB4598">
              <w:rPr>
                <w:rFonts w:ascii="Times New Roman" w:hAnsi="Times New Roman" w:cs="Times New Roman"/>
                <w:lang w:val="en-US"/>
              </w:rPr>
              <w:t xml:space="preserve">Theo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quy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tắc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hóa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trị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 ta </w:t>
            </w:r>
            <w:proofErr w:type="spellStart"/>
            <w:r w:rsidR="00DB4598">
              <w:rPr>
                <w:rFonts w:ascii="Times New Roman" w:hAnsi="Times New Roman" w:cs="Times New Roman"/>
                <w:lang w:val="en-US"/>
              </w:rPr>
              <w:t>có</w:t>
            </w:r>
            <w:proofErr w:type="spellEnd"/>
            <w:r w:rsidR="00DB4598">
              <w:rPr>
                <w:rFonts w:ascii="Times New Roman" w:hAnsi="Times New Roman" w:cs="Times New Roman"/>
                <w:lang w:val="en-US"/>
              </w:rPr>
              <w:t xml:space="preserve">:      </w:t>
            </w:r>
            <w:r w:rsidR="00DB4598" w:rsidRPr="009267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x </w:t>
            </w:r>
            <w:proofErr w:type="spellStart"/>
            <w:r w:rsidRPr="009267D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x</w:t>
            </w:r>
            <w:proofErr w:type="spellEnd"/>
            <w:r w:rsidRPr="009267D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= b x </w:t>
            </w:r>
            <w:r w:rsidRPr="009267D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                            </w:t>
            </w:r>
          </w:p>
        </w:tc>
      </w:tr>
    </w:tbl>
    <w:p w14:paraId="3488ACDE" w14:textId="1AA331A2" w:rsidR="00904FAC" w:rsidRDefault="00904FAC" w:rsidP="00386B75">
      <w:pPr>
        <w:spacing w:after="240"/>
        <w:jc w:val="center"/>
        <w:rPr>
          <w:rFonts w:ascii="Times New Roman" w:hAnsi="Times New Roman" w:cs="Times New Roman"/>
          <w:b/>
          <w:lang w:val="en-US"/>
        </w:rPr>
      </w:pPr>
    </w:p>
    <w:p w14:paraId="68A1011F" w14:textId="1014D2EA" w:rsidR="00386B75" w:rsidRDefault="00386B75" w:rsidP="00386B75">
      <w:pPr>
        <w:spacing w:after="240"/>
        <w:jc w:val="center"/>
        <w:rPr>
          <w:rFonts w:ascii="Times New Roman" w:hAnsi="Times New Roman" w:cs="Times New Roman"/>
          <w:b/>
          <w:lang w:val="en-US"/>
        </w:rPr>
      </w:pPr>
    </w:p>
    <w:p w14:paraId="03B4FA13" w14:textId="1E6C68C7" w:rsidR="00386B75" w:rsidRPr="00386B75" w:rsidRDefault="00386B75" w:rsidP="00386B75">
      <w:pPr>
        <w:rPr>
          <w:rFonts w:ascii="Times New Roman" w:hAnsi="Times New Roman" w:cs="Times New Roman"/>
          <w:lang w:val="en-US"/>
        </w:rPr>
      </w:pPr>
    </w:p>
    <w:sectPr w:rsidR="00386B75" w:rsidRPr="00386B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12222"/>
    <w:rsid w:val="00012A49"/>
    <w:rsid w:val="00017A66"/>
    <w:rsid w:val="00036039"/>
    <w:rsid w:val="00051491"/>
    <w:rsid w:val="00090776"/>
    <w:rsid w:val="000D714C"/>
    <w:rsid w:val="000F3F6E"/>
    <w:rsid w:val="00143831"/>
    <w:rsid w:val="001605CD"/>
    <w:rsid w:val="001D7CA3"/>
    <w:rsid w:val="00226E00"/>
    <w:rsid w:val="00243D67"/>
    <w:rsid w:val="00250D31"/>
    <w:rsid w:val="0025559E"/>
    <w:rsid w:val="0026131A"/>
    <w:rsid w:val="00262188"/>
    <w:rsid w:val="0026788B"/>
    <w:rsid w:val="002A25C4"/>
    <w:rsid w:val="002A7F74"/>
    <w:rsid w:val="002C0D80"/>
    <w:rsid w:val="002C3450"/>
    <w:rsid w:val="002C7167"/>
    <w:rsid w:val="0031413C"/>
    <w:rsid w:val="00332BCB"/>
    <w:rsid w:val="00384BBB"/>
    <w:rsid w:val="00386B75"/>
    <w:rsid w:val="0038774A"/>
    <w:rsid w:val="003A2162"/>
    <w:rsid w:val="003A46CF"/>
    <w:rsid w:val="003C0E3F"/>
    <w:rsid w:val="003C4CDF"/>
    <w:rsid w:val="003C644D"/>
    <w:rsid w:val="003D46F9"/>
    <w:rsid w:val="003F7260"/>
    <w:rsid w:val="00421A25"/>
    <w:rsid w:val="00436B6F"/>
    <w:rsid w:val="00467D75"/>
    <w:rsid w:val="004A3924"/>
    <w:rsid w:val="004A57D8"/>
    <w:rsid w:val="004A7F8F"/>
    <w:rsid w:val="004C6F97"/>
    <w:rsid w:val="004E1B91"/>
    <w:rsid w:val="004F455E"/>
    <w:rsid w:val="004F5EFE"/>
    <w:rsid w:val="00516DCA"/>
    <w:rsid w:val="00596446"/>
    <w:rsid w:val="005C5BA5"/>
    <w:rsid w:val="005D2D01"/>
    <w:rsid w:val="005F04AF"/>
    <w:rsid w:val="005F0C6B"/>
    <w:rsid w:val="006025C5"/>
    <w:rsid w:val="00627FC9"/>
    <w:rsid w:val="00641E4B"/>
    <w:rsid w:val="006615E3"/>
    <w:rsid w:val="00672CCB"/>
    <w:rsid w:val="00684649"/>
    <w:rsid w:val="00686BEA"/>
    <w:rsid w:val="0069313A"/>
    <w:rsid w:val="006C416D"/>
    <w:rsid w:val="006D20E2"/>
    <w:rsid w:val="006E7B3C"/>
    <w:rsid w:val="007058C4"/>
    <w:rsid w:val="007330EE"/>
    <w:rsid w:val="0075651C"/>
    <w:rsid w:val="007F6AFF"/>
    <w:rsid w:val="008140A1"/>
    <w:rsid w:val="00880420"/>
    <w:rsid w:val="008A7E17"/>
    <w:rsid w:val="008B31FA"/>
    <w:rsid w:val="008D0403"/>
    <w:rsid w:val="00904FAC"/>
    <w:rsid w:val="009267D5"/>
    <w:rsid w:val="00935DFF"/>
    <w:rsid w:val="0098532C"/>
    <w:rsid w:val="009B57DE"/>
    <w:rsid w:val="009C2802"/>
    <w:rsid w:val="009C6FA1"/>
    <w:rsid w:val="00A07D0F"/>
    <w:rsid w:val="00A76ADA"/>
    <w:rsid w:val="00AA54D3"/>
    <w:rsid w:val="00AF0F7D"/>
    <w:rsid w:val="00AF6003"/>
    <w:rsid w:val="00B06006"/>
    <w:rsid w:val="00B4010F"/>
    <w:rsid w:val="00B57C04"/>
    <w:rsid w:val="00B6042D"/>
    <w:rsid w:val="00BA4492"/>
    <w:rsid w:val="00BB11F9"/>
    <w:rsid w:val="00BB4EE6"/>
    <w:rsid w:val="00BC1B1D"/>
    <w:rsid w:val="00BD2C8F"/>
    <w:rsid w:val="00BE17FA"/>
    <w:rsid w:val="00C448DA"/>
    <w:rsid w:val="00C81C87"/>
    <w:rsid w:val="00CC6B90"/>
    <w:rsid w:val="00CD03CE"/>
    <w:rsid w:val="00CE38CC"/>
    <w:rsid w:val="00D0704B"/>
    <w:rsid w:val="00D16157"/>
    <w:rsid w:val="00D47CD8"/>
    <w:rsid w:val="00D836BC"/>
    <w:rsid w:val="00D85290"/>
    <w:rsid w:val="00D94757"/>
    <w:rsid w:val="00DB4598"/>
    <w:rsid w:val="00DC5855"/>
    <w:rsid w:val="00DE7720"/>
    <w:rsid w:val="00DE7B6C"/>
    <w:rsid w:val="00DF3411"/>
    <w:rsid w:val="00E06270"/>
    <w:rsid w:val="00E171E1"/>
    <w:rsid w:val="00E72044"/>
    <w:rsid w:val="00E83E32"/>
    <w:rsid w:val="00E93C77"/>
    <w:rsid w:val="00EC5671"/>
    <w:rsid w:val="00EC7A54"/>
    <w:rsid w:val="00EF4DFE"/>
    <w:rsid w:val="00F17267"/>
    <w:rsid w:val="00F223F1"/>
    <w:rsid w:val="00F33514"/>
    <w:rsid w:val="00F3404A"/>
    <w:rsid w:val="00F44710"/>
    <w:rsid w:val="00F96182"/>
    <w:rsid w:val="00F97749"/>
    <w:rsid w:val="00FD2F67"/>
    <w:rsid w:val="00FE4D28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5B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464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4649"/>
    <w:rPr>
      <w:color w:val="808080"/>
    </w:rPr>
  </w:style>
  <w:style w:type="character" w:customStyle="1" w:styleId="fontstyle01">
    <w:name w:val="fontstyle01"/>
    <w:basedOn w:val="DefaultParagraphFont"/>
    <w:rsid w:val="001605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C5B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7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8464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4649"/>
    <w:rPr>
      <w:color w:val="808080"/>
    </w:rPr>
  </w:style>
  <w:style w:type="character" w:customStyle="1" w:styleId="fontstyle01">
    <w:name w:val="fontstyle01"/>
    <w:basedOn w:val="DefaultParagraphFont"/>
    <w:rsid w:val="001605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Admin</cp:lastModifiedBy>
  <cp:revision>17</cp:revision>
  <dcterms:created xsi:type="dcterms:W3CDTF">2021-09-23T06:32:00Z</dcterms:created>
  <dcterms:modified xsi:type="dcterms:W3CDTF">2021-10-07T09:39:00Z</dcterms:modified>
</cp:coreProperties>
</file>