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E4" w:rsidRPr="00195491" w:rsidRDefault="00195491" w:rsidP="0019549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95491">
        <w:rPr>
          <w:rFonts w:asciiTheme="majorHAnsi" w:hAnsiTheme="majorHAnsi" w:cstheme="majorHAnsi"/>
          <w:b/>
          <w:bCs/>
          <w:sz w:val="28"/>
          <w:szCs w:val="28"/>
          <w:lang w:val="en-US"/>
        </w:rPr>
        <w:t>TRƯỜNG THCS THANH ĐA</w:t>
      </w:r>
    </w:p>
    <w:p w:rsidR="00CE6BE4" w:rsidRPr="00195491" w:rsidRDefault="00195491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95491">
        <w:rPr>
          <w:rFonts w:asciiTheme="majorHAnsi" w:hAnsiTheme="majorHAnsi" w:cstheme="majorHAnsi"/>
          <w:b/>
          <w:bCs/>
          <w:sz w:val="28"/>
          <w:szCs w:val="28"/>
          <w:lang w:val="en-US"/>
        </w:rPr>
        <w:t>NỘI DUNG HỌC TẬP</w:t>
      </w:r>
    </w:p>
    <w:p w:rsidR="00CE6BE4" w:rsidRPr="00195491" w:rsidRDefault="00195491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9549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MÔN: </w:t>
      </w:r>
      <w:proofErr w:type="spellStart"/>
      <w:r w:rsidRPr="00195491">
        <w:rPr>
          <w:rFonts w:asciiTheme="majorHAnsi" w:hAnsiTheme="majorHAnsi" w:cstheme="majorHAnsi"/>
          <w:b/>
          <w:bCs/>
          <w:sz w:val="28"/>
          <w:szCs w:val="28"/>
          <w:lang w:val="en-US"/>
        </w:rPr>
        <w:t>Công</w:t>
      </w:r>
      <w:proofErr w:type="spellEnd"/>
      <w:r w:rsidRPr="0019549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195491">
        <w:rPr>
          <w:rFonts w:asciiTheme="majorHAnsi" w:hAnsiTheme="majorHAnsi" w:cstheme="majorHAnsi"/>
          <w:b/>
          <w:bCs/>
          <w:sz w:val="28"/>
          <w:szCs w:val="28"/>
          <w:lang w:val="en-US"/>
        </w:rPr>
        <w:t>nghệ</w:t>
      </w:r>
      <w:proofErr w:type="spellEnd"/>
      <w:r w:rsidRPr="0019549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KHỐI: 9</w:t>
      </w:r>
    </w:p>
    <w:p w:rsidR="00CE6BE4" w:rsidRPr="00195491" w:rsidRDefault="00195491" w:rsidP="00195491">
      <w:pPr>
        <w:ind w:firstLineChars="1200" w:firstLine="3373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95491">
        <w:rPr>
          <w:rFonts w:asciiTheme="majorHAnsi" w:hAnsiTheme="majorHAnsi" w:cstheme="majorHAnsi"/>
          <w:b/>
          <w:bCs/>
          <w:sz w:val="28"/>
          <w:szCs w:val="28"/>
        </w:rPr>
        <w:t xml:space="preserve">BÀI 7: </w:t>
      </w:r>
      <w:r w:rsidRPr="00195491">
        <w:rPr>
          <w:rFonts w:asciiTheme="majorHAnsi" w:hAnsiTheme="majorHAnsi" w:cstheme="majorHAnsi"/>
          <w:b/>
          <w:sz w:val="28"/>
          <w:szCs w:val="28"/>
        </w:rPr>
        <w:t>THỰC HÀNH :</w:t>
      </w:r>
    </w:p>
    <w:p w:rsidR="00CE6BE4" w:rsidRPr="00195491" w:rsidRDefault="0019549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95491">
        <w:rPr>
          <w:rFonts w:asciiTheme="majorHAnsi" w:hAnsiTheme="majorHAnsi" w:cstheme="majorHAnsi"/>
          <w:b/>
          <w:sz w:val="28"/>
          <w:szCs w:val="28"/>
        </w:rPr>
        <w:t>LẮP MẠCH ĐIỆN ĐÈN ỐNG HUỲNH QUANG</w:t>
      </w:r>
      <w:r w:rsidR="002A175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(tt)</w:t>
      </w:r>
      <w:bookmarkStart w:id="0" w:name="_GoBack"/>
      <w:bookmarkEnd w:id="0"/>
    </w:p>
    <w:p w:rsidR="00CE6BE4" w:rsidRPr="00195491" w:rsidRDefault="00CE6BE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CE6BE4" w:rsidRPr="00195491">
        <w:tc>
          <w:tcPr>
            <w:tcW w:w="2547" w:type="dxa"/>
          </w:tcPr>
          <w:p w:rsidR="00CE6BE4" w:rsidRPr="00195491" w:rsidRDefault="0019549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9549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</w:tcPr>
          <w:p w:rsidR="00CE6BE4" w:rsidRPr="00195491" w:rsidRDefault="0019549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9549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CE6BE4" w:rsidRPr="00195491">
        <w:tc>
          <w:tcPr>
            <w:tcW w:w="2547" w:type="dxa"/>
          </w:tcPr>
          <w:p w:rsidR="00CE6BE4" w:rsidRPr="00195491" w:rsidRDefault="00195491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>Hoạt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>động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CE6BE4" w:rsidRPr="00195491" w:rsidRDefault="00CE6BE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</w:tcPr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Khi lắp đặt mạch điện ta cần những dụng cụ nào?</w:t>
            </w:r>
          </w:p>
          <w:p w:rsidR="00CE6BE4" w:rsidRPr="00195491" w:rsidRDefault="00195491">
            <w:pPr>
              <w:tabs>
                <w:tab w:val="left" w:pos="748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Vật liệu và thiết bị gồm những gì để lắp ráp mạch điện đèn ống huỳnh quang?</w:t>
            </w:r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Vẽ sơ đồ lắp đặt</w:t>
            </w:r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Yêu cầu hs đọc và nghiên cứu SGK</w:t>
            </w:r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Nêu chức năng của các thiết bị n</w:t>
            </w: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 xml:space="preserve">ư chấn lưu, tắc </w:t>
            </w:r>
            <w:proofErr w:type="spellStart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kê</w:t>
            </w:r>
            <w:proofErr w:type="spellEnd"/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, bóng đèn và trình bày cụ thể nguyên lí làm việc của bộ đèn ống huỳnh quang cho hs.</w:t>
            </w:r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 xml:space="preserve">Yêu cầu hs đọc và nghiên cứu </w:t>
            </w:r>
          </w:p>
          <w:p w:rsidR="00CE6BE4" w:rsidRPr="00195491" w:rsidRDefault="00195491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 xml:space="preserve">Yêu cầu vẽ đường dây chính </w:t>
            </w:r>
          </w:p>
          <w:p w:rsidR="00CE6BE4" w:rsidRPr="00195491" w:rsidRDefault="00195491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Xác định vị trí bảng điện, bóng đèn.</w:t>
            </w:r>
          </w:p>
          <w:p w:rsidR="00CE6BE4" w:rsidRPr="00195491" w:rsidRDefault="00195491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 xml:space="preserve">Xác định các vị trí của các thiết bị trên bảng điện </w:t>
            </w:r>
          </w:p>
          <w:p w:rsidR="00CE6BE4" w:rsidRPr="00195491" w:rsidRDefault="00195491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Vẽ dây dẫn theo sơ đồ nguyên lí.</w:t>
            </w:r>
          </w:p>
          <w:p w:rsidR="00CE6BE4" w:rsidRPr="00195491" w:rsidRDefault="0019549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b/>
                <w:sz w:val="28"/>
                <w:szCs w:val="28"/>
              </w:rPr>
              <w:t>Tích hợp sử dụng năng lượng tiết kiệm và hiệu quả</w:t>
            </w:r>
          </w:p>
          <w:p w:rsidR="00CE6BE4" w:rsidRPr="00195491" w:rsidRDefault="0019549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Tại sao trong thực tế người ta hay dùng đèn ống huỳnh quang thay cho đèn sợi đốt.</w:t>
            </w:r>
          </w:p>
          <w:p w:rsidR="00CE6BE4" w:rsidRPr="00195491" w:rsidRDefault="0019549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Loại đèn nào hiện nay được gọi là tiết kiệm năng lượng nhất?</w:t>
            </w:r>
          </w:p>
          <w:p w:rsidR="00CE6BE4" w:rsidRPr="00195491" w:rsidRDefault="00195491">
            <w:pPr>
              <w:tabs>
                <w:tab w:val="left" w:pos="748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Để lắp đặt hoàn chỉnh, ta phải dự trù những thiết bị nào?</w:t>
            </w:r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Nêu quy trình lắp đặt mạch điện</w:t>
            </w:r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 xml:space="preserve">Giải thích từng bước cho Hs hiểu rõ hơn hoặc </w:t>
            </w:r>
            <w:proofErr w:type="spellStart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hs giải thích rồi bổ sung.</w:t>
            </w:r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b/>
                <w:sz w:val="28"/>
                <w:szCs w:val="28"/>
              </w:rPr>
              <w:t>Tích hợp tiết kiệm năng lượng:</w:t>
            </w:r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Tăng cường sử dụng đèn ống huỳnh quang để chiếu sáng sẽ tiết kiệm được năng lượng do hiệu suất phát quang</w:t>
            </w: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cao</w:t>
            </w:r>
            <w:proofErr w:type="spellEnd"/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Lựa chọn công suất đèn ống huỳnh quang phù hợp với yêu cầu của việc để tiết kiệm năng lượng điện.</w:t>
            </w:r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b/>
                <w:sz w:val="28"/>
                <w:szCs w:val="28"/>
              </w:rPr>
              <w:t>Nêu tiêu chí đánh giá tiết thực hành:</w:t>
            </w:r>
          </w:p>
          <w:p w:rsidR="00CE6BE4" w:rsidRPr="00195491" w:rsidRDefault="00195491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Kết quả thực hành</w:t>
            </w:r>
          </w:p>
          <w:p w:rsidR="00CE6BE4" w:rsidRPr="00195491" w:rsidRDefault="00195491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Thái độ</w:t>
            </w:r>
          </w:p>
          <w:p w:rsidR="00CE6BE4" w:rsidRPr="00195491" w:rsidRDefault="00195491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 xml:space="preserve">Quy trình thực hành </w:t>
            </w:r>
          </w:p>
          <w:p w:rsidR="00CE6BE4" w:rsidRPr="00195491" w:rsidRDefault="00195491">
            <w:pPr>
              <w:tabs>
                <w:tab w:val="left" w:pos="748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Chất lượng của mạch điện đèn ống huỳnh quang.</w:t>
            </w:r>
          </w:p>
        </w:tc>
      </w:tr>
      <w:tr w:rsidR="00CE6BE4" w:rsidRPr="00195491">
        <w:tc>
          <w:tcPr>
            <w:tcW w:w="2547" w:type="dxa"/>
          </w:tcPr>
          <w:p w:rsidR="00CE6BE4" w:rsidRPr="00195491" w:rsidRDefault="0019549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195491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6803" w:type="dxa"/>
          </w:tcPr>
          <w:p w:rsidR="00CE6BE4" w:rsidRPr="00195491" w:rsidRDefault="0019549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lang w:val="en-US"/>
              </w:rPr>
            </w:pPr>
            <w:r w:rsidRPr="0019549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19549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trả</w:t>
            </w:r>
            <w:proofErr w:type="spellEnd"/>
            <w:r w:rsidRPr="0019549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lời</w:t>
            </w:r>
            <w:proofErr w:type="spellEnd"/>
            <w:r w:rsidRPr="0019549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 w:rsidRPr="0019549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câu</w:t>
            </w:r>
            <w:proofErr w:type="spellEnd"/>
            <w:r w:rsidRPr="0019549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hỏi</w:t>
            </w:r>
            <w:proofErr w:type="spellEnd"/>
            <w:r w:rsidRPr="0019549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 w:rsidRPr="0019549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Sgk</w:t>
            </w:r>
            <w:proofErr w:type="spellEnd"/>
            <w:r w:rsidRPr="0019549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CE6BE4" w:rsidRPr="00195491">
        <w:tc>
          <w:tcPr>
            <w:tcW w:w="2547" w:type="dxa"/>
          </w:tcPr>
          <w:p w:rsidR="00CE6BE4" w:rsidRPr="00195491" w:rsidRDefault="00195491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19549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195491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9549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19549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19549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cần</w:t>
            </w:r>
            <w:proofErr w:type="spellEnd"/>
            <w:r w:rsidRPr="0019549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nhớ</w:t>
            </w:r>
            <w:proofErr w:type="spellEnd"/>
            <w:r w:rsidRPr="0019549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19549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Pr="0019549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6803" w:type="dxa"/>
          </w:tcPr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b/>
                <w:sz w:val="28"/>
                <w:szCs w:val="28"/>
              </w:rPr>
              <w:t>I.Dụng cụ, vật liệu và thiết bị</w:t>
            </w:r>
          </w:p>
          <w:p w:rsidR="00CE6BE4" w:rsidRPr="00195491" w:rsidRDefault="0019549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Dụng cụ: k</w:t>
            </w:r>
            <w:proofErr w:type="spellStart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ềm</w:t>
            </w:r>
            <w:proofErr w:type="spellEnd"/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, tua vít, băng keo</w:t>
            </w:r>
          </w:p>
          <w:p w:rsidR="00CE6BE4" w:rsidRPr="00195491" w:rsidRDefault="0019549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Vật liệu và thiết bị: 1 cầu chì, 2 công tắc, 2 đu</w:t>
            </w:r>
            <w:proofErr w:type="spellStart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ôi</w:t>
            </w:r>
            <w:proofErr w:type="spellEnd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đèn, đèn ống huỳnh quang, máng điện</w:t>
            </w:r>
            <w:proofErr w:type="gramStart"/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..</w:t>
            </w:r>
            <w:proofErr w:type="gramEnd"/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b/>
                <w:sz w:val="28"/>
                <w:szCs w:val="28"/>
              </w:rPr>
              <w:t>II.Nội dung và trình tự thực hành:</w:t>
            </w:r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1.Vẽ sơ đồ lắp đặt </w:t>
            </w:r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a, Tìm hiểu sơ đồ nguyên lí đèn ống huỳnh quang.</w:t>
            </w:r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 xml:space="preserve">Chức năng: chấn lưu, tắc </w:t>
            </w:r>
            <w:proofErr w:type="spellStart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kê</w:t>
            </w:r>
            <w:proofErr w:type="spellEnd"/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, bóng đèn.</w:t>
            </w:r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b, Vẽ sơ đồ lắp đặt mạch điện:</w:t>
            </w:r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vẽ</w:t>
            </w:r>
            <w:proofErr w:type="spellEnd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vào</w:t>
            </w:r>
            <w:proofErr w:type="spellEnd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tập</w:t>
            </w:r>
            <w:proofErr w:type="spellEnd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sau</w:t>
            </w:r>
            <w:proofErr w:type="spellEnd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khi</w:t>
            </w:r>
            <w:proofErr w:type="spellEnd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</w:t>
            </w:r>
            <w:proofErr w:type="spellEnd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viên</w:t>
            </w:r>
            <w:proofErr w:type="spellEnd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hướng</w:t>
            </w:r>
            <w:proofErr w:type="spellEnd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54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dẫn</w:t>
            </w:r>
            <w:proofErr w:type="spellEnd"/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2.Lặp bảng dự trù dụng cụ thiết bị:</w:t>
            </w:r>
          </w:p>
          <w:p w:rsidR="00CE6BE4" w:rsidRPr="00195491" w:rsidRDefault="0019549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SGK trang 35</w:t>
            </w:r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3.Lắp mạch điện bảng điện:</w:t>
            </w:r>
          </w:p>
          <w:p w:rsidR="00CE6BE4" w:rsidRPr="00195491" w:rsidRDefault="00195491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195491">
              <w:rPr>
                <w:rFonts w:asciiTheme="majorHAnsi" w:hAnsiTheme="majorHAnsi" w:cstheme="majorHAnsi"/>
                <w:sz w:val="28"/>
                <w:szCs w:val="28"/>
              </w:rPr>
              <w:t>Vạch dấu → khoan lỗ → lắp TBĐ của BĐ → nối dây mạch điện → kiểm tra</w:t>
            </w:r>
          </w:p>
          <w:p w:rsidR="00CE6BE4" w:rsidRPr="00195491" w:rsidRDefault="0019549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9549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4.Thực hành</w:t>
            </w:r>
          </w:p>
        </w:tc>
      </w:tr>
    </w:tbl>
    <w:p w:rsidR="00CE6BE4" w:rsidRPr="00195491" w:rsidRDefault="00CE6BE4">
      <w:pPr>
        <w:rPr>
          <w:rFonts w:asciiTheme="majorHAnsi" w:hAnsiTheme="majorHAnsi" w:cstheme="majorHAnsi"/>
          <w:sz w:val="28"/>
          <w:szCs w:val="28"/>
        </w:rPr>
      </w:pPr>
    </w:p>
    <w:p w:rsidR="00CE6BE4" w:rsidRPr="00195491" w:rsidRDefault="00CE6BE4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sectPr w:rsidR="00CE6BE4" w:rsidRPr="001954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27AF"/>
    <w:multiLevelType w:val="multilevel"/>
    <w:tmpl w:val="4AED27A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C203E"/>
    <w:multiLevelType w:val="multilevel"/>
    <w:tmpl w:val="733C20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95491"/>
    <w:rsid w:val="001D7CA3"/>
    <w:rsid w:val="00226E00"/>
    <w:rsid w:val="00250D31"/>
    <w:rsid w:val="0025559E"/>
    <w:rsid w:val="0026131A"/>
    <w:rsid w:val="00262188"/>
    <w:rsid w:val="0026788B"/>
    <w:rsid w:val="002A1750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D0403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CE6BE4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  <w:rsid w:val="01BC4F00"/>
    <w:rsid w:val="025818C8"/>
    <w:rsid w:val="06084531"/>
    <w:rsid w:val="099E54EE"/>
    <w:rsid w:val="0A246667"/>
    <w:rsid w:val="10765B4D"/>
    <w:rsid w:val="2CFF2B08"/>
    <w:rsid w:val="3000693B"/>
    <w:rsid w:val="30156152"/>
    <w:rsid w:val="33E7452B"/>
    <w:rsid w:val="393F3ABD"/>
    <w:rsid w:val="39692D3C"/>
    <w:rsid w:val="3AC9078F"/>
    <w:rsid w:val="3CA35D10"/>
    <w:rsid w:val="3DE34385"/>
    <w:rsid w:val="46012F56"/>
    <w:rsid w:val="47F64D04"/>
    <w:rsid w:val="49961B6C"/>
    <w:rsid w:val="49BC478D"/>
    <w:rsid w:val="4DCF0CAB"/>
    <w:rsid w:val="538F127D"/>
    <w:rsid w:val="58E80F53"/>
    <w:rsid w:val="5F275A0C"/>
    <w:rsid w:val="6019427D"/>
    <w:rsid w:val="6A5C638B"/>
    <w:rsid w:val="6FB5395B"/>
    <w:rsid w:val="702A12CC"/>
    <w:rsid w:val="777A0A2A"/>
    <w:rsid w:val="79870E05"/>
    <w:rsid w:val="7F1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313</Words>
  <Characters>1790</Characters>
  <Application>Microsoft Office Word</Application>
  <DocSecurity>0</DocSecurity>
  <Lines>14</Lines>
  <Paragraphs>4</Paragraphs>
  <ScaleCrop>false</ScaleCrop>
  <Company>home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ismail - [2010]</cp:lastModifiedBy>
  <cp:revision>4</cp:revision>
  <dcterms:created xsi:type="dcterms:W3CDTF">2021-09-05T10:41:00Z</dcterms:created>
  <dcterms:modified xsi:type="dcterms:W3CDTF">2021-12-09T05:57:00Z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EF82E34BBD82440AB871F5F8B735BBC1</vt:lpwstr>
  </property>
</Properties>
</file>