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2" w:rsidRPr="00AC686B" w:rsidRDefault="00AC686B" w:rsidP="00AC686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:rsidR="00826DC2" w:rsidRPr="00AC686B" w:rsidRDefault="00AC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826DC2" w:rsidRPr="00AC686B" w:rsidRDefault="00AC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Công</w:t>
      </w:r>
      <w:proofErr w:type="spellEnd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>nghệ</w:t>
      </w:r>
      <w:proofErr w:type="spellEnd"/>
      <w:r w:rsidRPr="00AC68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KHỐI: 9</w:t>
      </w:r>
    </w:p>
    <w:p w:rsidR="00826DC2" w:rsidRPr="00AC686B" w:rsidRDefault="00AC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686B">
        <w:rPr>
          <w:rFonts w:ascii="Times New Roman" w:hAnsi="Times New Roman"/>
          <w:b/>
          <w:sz w:val="28"/>
          <w:szCs w:val="28"/>
        </w:rPr>
        <w:t>Bài 6:  Thực hành:</w:t>
      </w:r>
      <w:r w:rsidRPr="00AC68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686B">
        <w:rPr>
          <w:rFonts w:ascii="Times New Roman" w:hAnsi="Times New Roman"/>
          <w:b/>
          <w:sz w:val="28"/>
          <w:szCs w:val="28"/>
        </w:rPr>
        <w:t>LẮP MẠCH ĐIỆN BẢNG ĐIỆN</w:t>
      </w:r>
      <w:r w:rsidR="00CC018D">
        <w:rPr>
          <w:rFonts w:ascii="Times New Roman" w:hAnsi="Times New Roman"/>
          <w:b/>
          <w:sz w:val="28"/>
          <w:szCs w:val="28"/>
          <w:lang w:val="en-US"/>
        </w:rPr>
        <w:t xml:space="preserve"> (tt)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26DC2" w:rsidRPr="00AC686B">
        <w:tc>
          <w:tcPr>
            <w:tcW w:w="2547" w:type="dxa"/>
          </w:tcPr>
          <w:p w:rsidR="00826DC2" w:rsidRPr="00AC686B" w:rsidRDefault="00AC68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:rsidR="00826DC2" w:rsidRPr="00AC686B" w:rsidRDefault="00AC68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826DC2" w:rsidRPr="00AC686B">
        <w:tc>
          <w:tcPr>
            <w:tcW w:w="2547" w:type="dxa"/>
          </w:tcPr>
          <w:p w:rsidR="00826DC2" w:rsidRPr="00AC686B" w:rsidRDefault="00AC686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826DC2" w:rsidRPr="00AC686B" w:rsidRDefault="00826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Khi lắp đặt bảng điện cần những dụng cụ nào?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Vật liệu và thiết bị gồm những gì để lắp ráp mạng điện bảng điện.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Tìm hiểu chức năng của bảng điện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Yêu cầu học sinh đọc và nghiên cứu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Yêu cầu vẽ đường dây chính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 xml:space="preserve">Xác định vị trí bảng điện, bóng điện. 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Xác định các vị trí các thiết bị của bảng điện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Vẽ dây dẫn điện theo sơ đồ nguyên lí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Yêu cầu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ngh</w:t>
            </w:r>
            <w:proofErr w:type="spellStart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>iên</w:t>
            </w:r>
            <w:proofErr w:type="spellEnd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cứu quy trình lắp đặt bảng điện?</w:t>
            </w:r>
          </w:p>
          <w:p w:rsidR="00826DC2" w:rsidRPr="00AC686B" w:rsidRDefault="00AC686B">
            <w:pPr>
              <w:tabs>
                <w:tab w:val="left" w:pos="7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Khi lắp đăt bảng điện nếu không qua quy trình thì có ảnh hưởng tới việc lắp đặt không?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GV nêu mục tiêu thực hành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AC686B">
              <w:rPr>
                <w:rFonts w:ascii="Times New Roman" w:hAnsi="Times New Roman"/>
                <w:sz w:val="28"/>
                <w:szCs w:val="28"/>
              </w:rPr>
              <w:t>Nêu tiêu chí đánh giá tiết thực hành: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Kết quả thực hành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 xml:space="preserve">Thái độ 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Quy trình thực hành</w:t>
            </w:r>
          </w:p>
          <w:p w:rsidR="00826DC2" w:rsidRPr="00AC686B" w:rsidRDefault="00AC686B">
            <w:pPr>
              <w:tabs>
                <w:tab w:val="left" w:pos="748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Chất lượng của bảng điện</w:t>
            </w:r>
          </w:p>
        </w:tc>
      </w:tr>
      <w:tr w:rsidR="00826DC2" w:rsidRPr="00AC686B">
        <w:tc>
          <w:tcPr>
            <w:tcW w:w="2547" w:type="dxa"/>
          </w:tcPr>
          <w:p w:rsidR="00826DC2" w:rsidRPr="00AC686B" w:rsidRDefault="00AC68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AC686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:rsidR="00826DC2" w:rsidRPr="00AC686B" w:rsidRDefault="00AC686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trả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lời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hỏi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Sgk</w:t>
            </w:r>
            <w:proofErr w:type="spellEnd"/>
          </w:p>
        </w:tc>
      </w:tr>
      <w:tr w:rsidR="00826DC2" w:rsidRPr="00AC686B">
        <w:tc>
          <w:tcPr>
            <w:tcW w:w="2547" w:type="dxa"/>
          </w:tcPr>
          <w:p w:rsidR="00826DC2" w:rsidRPr="00AC686B" w:rsidRDefault="00AC68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AC686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nhớ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6803" w:type="dxa"/>
          </w:tcPr>
          <w:p w:rsidR="00826DC2" w:rsidRPr="00AC686B" w:rsidRDefault="00AC686B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Dụng cụ, vật liệu và thiết bị</w:t>
            </w:r>
            <w:r w:rsidRPr="00AC6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AC6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sgk</w:t>
            </w:r>
            <w:proofErr w:type="spellEnd"/>
            <w:r w:rsidRPr="00AC6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)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686B">
              <w:rPr>
                <w:rFonts w:ascii="Times New Roman" w:hAnsi="Times New Roman"/>
                <w:b/>
                <w:sz w:val="28"/>
                <w:szCs w:val="28"/>
              </w:rPr>
              <w:t>II.Nội dung và trình tự thực hành: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 xml:space="preserve">1.Tìm hiểu chức năng của bảng điện </w:t>
            </w:r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>sgk</w:t>
            </w:r>
            <w:proofErr w:type="spellEnd"/>
            <w:r w:rsidRPr="00AC68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)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2.Vẽ sơ đồ lắp đặt: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a.Tìm hiểu sơ đồ nguyên lí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 xml:space="preserve">b.Vẽ sơ đồ lắp đặt mạch điện 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3.Lắp đặt mạch điện bảng điện</w:t>
            </w:r>
          </w:p>
          <w:p w:rsidR="00826DC2" w:rsidRPr="00AC686B" w:rsidRDefault="00AC686B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sz w:val="28"/>
                <w:szCs w:val="28"/>
              </w:rPr>
              <w:t>Vạch dấu → khoan lỗ BĐ → Nối dây TBĐ của BĐ → lắp TBĐ vào BĐ → Kiểm tra</w:t>
            </w:r>
          </w:p>
          <w:p w:rsidR="00826DC2" w:rsidRPr="00AC686B" w:rsidRDefault="00AC686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686B">
              <w:rPr>
                <w:rFonts w:ascii="Times New Roman" w:hAnsi="Times New Roman"/>
                <w:b/>
                <w:bCs/>
                <w:sz w:val="28"/>
                <w:szCs w:val="28"/>
              </w:rPr>
              <w:t>III.Thực hành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không</w:t>
            </w:r>
            <w:proofErr w:type="spellEnd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AC686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826DC2" w:rsidRPr="00AC686B" w:rsidRDefault="00826DC2">
      <w:pPr>
        <w:rPr>
          <w:rFonts w:ascii="Times New Roman" w:hAnsi="Times New Roman" w:cs="Times New Roman"/>
          <w:sz w:val="28"/>
          <w:szCs w:val="28"/>
        </w:rPr>
      </w:pPr>
    </w:p>
    <w:p w:rsidR="00826DC2" w:rsidRPr="00AC686B" w:rsidRDefault="00826DC2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6DC2" w:rsidRPr="00AC686B" w:rsidSect="00AC686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B31"/>
    <w:multiLevelType w:val="singleLevel"/>
    <w:tmpl w:val="30450B31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26DC2"/>
    <w:rsid w:val="008A7E17"/>
    <w:rsid w:val="008D0403"/>
    <w:rsid w:val="0098532C"/>
    <w:rsid w:val="009C2802"/>
    <w:rsid w:val="009C6FA1"/>
    <w:rsid w:val="00A07D0F"/>
    <w:rsid w:val="00AC686B"/>
    <w:rsid w:val="00B57C04"/>
    <w:rsid w:val="00B6042D"/>
    <w:rsid w:val="00BA4492"/>
    <w:rsid w:val="00BB11F9"/>
    <w:rsid w:val="00BC1B1D"/>
    <w:rsid w:val="00C81C87"/>
    <w:rsid w:val="00CC018D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5671"/>
    <w:rsid w:val="00EC7A54"/>
    <w:rsid w:val="00EF4DFE"/>
    <w:rsid w:val="00F223F1"/>
    <w:rsid w:val="00F33514"/>
    <w:rsid w:val="00F3404A"/>
    <w:rsid w:val="00F96182"/>
    <w:rsid w:val="00F97749"/>
    <w:rsid w:val="00FE4D28"/>
    <w:rsid w:val="01BC4F00"/>
    <w:rsid w:val="025818C8"/>
    <w:rsid w:val="06084531"/>
    <w:rsid w:val="099E54EE"/>
    <w:rsid w:val="0A246667"/>
    <w:rsid w:val="10765B4D"/>
    <w:rsid w:val="1BCE2313"/>
    <w:rsid w:val="2CFF2B08"/>
    <w:rsid w:val="3000693B"/>
    <w:rsid w:val="30156152"/>
    <w:rsid w:val="33E7452B"/>
    <w:rsid w:val="3721700D"/>
    <w:rsid w:val="393F3ABD"/>
    <w:rsid w:val="39692D3C"/>
    <w:rsid w:val="3AC9078F"/>
    <w:rsid w:val="3CA35D10"/>
    <w:rsid w:val="3DE34385"/>
    <w:rsid w:val="46012F56"/>
    <w:rsid w:val="47F64D04"/>
    <w:rsid w:val="49961B6C"/>
    <w:rsid w:val="49BC478D"/>
    <w:rsid w:val="503D0F84"/>
    <w:rsid w:val="538F127D"/>
    <w:rsid w:val="58E80F53"/>
    <w:rsid w:val="5F275A0C"/>
    <w:rsid w:val="6019427D"/>
    <w:rsid w:val="611F225E"/>
    <w:rsid w:val="6B6515C6"/>
    <w:rsid w:val="6FB5395B"/>
    <w:rsid w:val="777A0A2A"/>
    <w:rsid w:val="79870E05"/>
    <w:rsid w:val="7F1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ismail - [2010]</cp:lastModifiedBy>
  <cp:revision>4</cp:revision>
  <dcterms:created xsi:type="dcterms:W3CDTF">2021-09-05T10:41:00Z</dcterms:created>
  <dcterms:modified xsi:type="dcterms:W3CDTF">2021-11-11T07:00:00Z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72500A4187014661A05F28A192179559</vt:lpwstr>
  </property>
</Properties>
</file>