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B98" w:rsidRPr="00287B98" w:rsidRDefault="00287B98" w:rsidP="00287B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7B98">
        <w:rPr>
          <w:rFonts w:ascii="Times New Roman" w:eastAsia="Times New Roman" w:hAnsi="Times New Roman" w:cs="Times New Roman"/>
          <w:b/>
          <w:bCs/>
          <w:kern w:val="36"/>
          <w:sz w:val="48"/>
          <w:szCs w:val="48"/>
        </w:rPr>
        <w:t>Ngày Pháp luật Việt Nam - Ngày tôn vinh Hiến pháp, P</w:t>
      </w:r>
      <w:bookmarkStart w:id="0" w:name="_GoBack"/>
      <w:bookmarkEnd w:id="0"/>
      <w:r w:rsidRPr="00287B98">
        <w:rPr>
          <w:rFonts w:ascii="Times New Roman" w:eastAsia="Times New Roman" w:hAnsi="Times New Roman" w:cs="Times New Roman"/>
          <w:b/>
          <w:bCs/>
          <w:kern w:val="36"/>
          <w:sz w:val="48"/>
          <w:szCs w:val="48"/>
        </w:rPr>
        <w:t>háp luật, giáo dục ý thức thượng tôn pháp luật</w:t>
      </w:r>
    </w:p>
    <w:p w:rsidR="00287B98" w:rsidRPr="00287B98" w:rsidRDefault="00287B98" w:rsidP="00287B98">
      <w:pPr>
        <w:spacing w:before="100" w:beforeAutospacing="1" w:after="100" w:afterAutospacing="1" w:line="240" w:lineRule="auto"/>
        <w:jc w:val="both"/>
        <w:rPr>
          <w:rFonts w:ascii="Times New Roman" w:eastAsia="Times New Roman" w:hAnsi="Times New Roman" w:cs="Times New Roman"/>
          <w:sz w:val="24"/>
          <w:szCs w:val="24"/>
        </w:rPr>
      </w:pPr>
      <w:r w:rsidRPr="00287B98">
        <w:rPr>
          <w:rFonts w:ascii="Times New Roman" w:eastAsia="Times New Roman" w:hAnsi="Times New Roman" w:cs="Times New Roman"/>
          <w:b/>
          <w:bCs/>
          <w:sz w:val="27"/>
          <w:szCs w:val="27"/>
        </w:rPr>
        <w:t>Trong đời sống xã hội, pháp luật có vai trò quan trọng đặc biệt, vừa là công cụ quản lý nhà nước hữu hiệu, vừa tạo hành lang pháp lý an toàn, tin cậy, thuận lợi cho sự phát triển kinh tế - xã hội. Trong công cuộc đổi mới đất nước hiện nay, yêu cầu tăng cường vai trò của pháp luật là một tất yếu khách quan. Cùng với việc không ngừng xây dựng và hoàn thiện hệ thống pháp luật, công tác phổ biến, giáo dục pháp luật, đưa pháp luật vào cuộc sống trở thành yêu cầu cấp thiết, cần được thực hiện thường xuyên, liên tục và hiệu quả với nhiều hình thức, biện pháp phù hợp. Ngày Pháp luật là một trong những hình thức, biện pháp, là một mô hình triển khai cụ thể nhằm đáp ứng yêu cầu đó.</w:t>
      </w:r>
    </w:p>
    <w:p w:rsidR="00287B98" w:rsidRPr="00287B98" w:rsidRDefault="00D80879" w:rsidP="00287B9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7"/>
          <w:szCs w:val="27"/>
        </w:rPr>
        <mc:AlternateContent>
          <mc:Choice Requires="wps">
            <w:drawing>
              <wp:anchor distT="0" distB="0" distL="114300" distR="114300" simplePos="0" relativeHeight="251671552" behindDoc="0" locked="0" layoutInCell="1" allowOverlap="1">
                <wp:simplePos x="0" y="0"/>
                <wp:positionH relativeFrom="margin">
                  <wp:posOffset>2771775</wp:posOffset>
                </wp:positionH>
                <wp:positionV relativeFrom="paragraph">
                  <wp:posOffset>1950085</wp:posOffset>
                </wp:positionV>
                <wp:extent cx="3076575" cy="4000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0765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34BF" w:rsidRPr="00A125FA" w:rsidRDefault="003C018D" w:rsidP="00D034BF">
                            <w:pPr>
                              <w:spacing w:after="0"/>
                              <w:jc w:val="center"/>
                              <w:rPr>
                                <w:rFonts w:ascii="Tahoma" w:hAnsi="Tahoma" w:cs="Tahoma"/>
                                <w:b/>
                                <w:color w:val="002060"/>
                                <w:sz w:val="16"/>
                                <w:szCs w:val="16"/>
                              </w:rPr>
                            </w:pPr>
                            <w:r w:rsidRPr="00A125FA">
                              <w:rPr>
                                <w:rFonts w:ascii="Tahoma" w:hAnsi="Tahoma" w:cs="Tahoma"/>
                                <w:b/>
                                <w:color w:val="002060"/>
                                <w:sz w:val="16"/>
                                <w:szCs w:val="16"/>
                              </w:rPr>
                              <w:t>TRƯỜNG THCS NGUY</w:t>
                            </w:r>
                            <w:r w:rsidR="00D034BF" w:rsidRPr="00A125FA">
                              <w:rPr>
                                <w:rFonts w:ascii="Tahoma" w:hAnsi="Tahoma" w:cs="Tahoma"/>
                                <w:b/>
                                <w:color w:val="002060"/>
                                <w:sz w:val="16"/>
                                <w:szCs w:val="16"/>
                              </w:rPr>
                              <w:t>Ễ</w:t>
                            </w:r>
                            <w:r w:rsidRPr="00A125FA">
                              <w:rPr>
                                <w:rFonts w:ascii="Tahoma" w:hAnsi="Tahoma" w:cs="Tahoma"/>
                                <w:b/>
                                <w:color w:val="002060"/>
                                <w:sz w:val="16"/>
                                <w:szCs w:val="16"/>
                              </w:rPr>
                              <w:t>N VĂN BÉ TÍCH CỰC HƯỞNG ỨNG</w:t>
                            </w:r>
                          </w:p>
                          <w:p w:rsidR="003C018D" w:rsidRPr="00A125FA" w:rsidRDefault="003C018D" w:rsidP="00D034BF">
                            <w:pPr>
                              <w:spacing w:after="0"/>
                              <w:jc w:val="center"/>
                              <w:rPr>
                                <w:rFonts w:ascii="Tahoma" w:hAnsi="Tahoma" w:cs="Tahoma"/>
                                <w:b/>
                                <w:color w:val="002060"/>
                                <w:sz w:val="16"/>
                                <w:szCs w:val="16"/>
                              </w:rPr>
                            </w:pPr>
                            <w:r w:rsidRPr="00A125FA">
                              <w:rPr>
                                <w:rFonts w:ascii="Tahoma" w:hAnsi="Tahoma" w:cs="Tahoma"/>
                                <w:b/>
                                <w:color w:val="002060"/>
                                <w:sz w:val="16"/>
                                <w:szCs w:val="16"/>
                              </w:rPr>
                              <w:t>NGÀY PHÁP LUẬT NƯỚC CỘNG HÒA XHCN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8.25pt;margin-top:153.55pt;width:242.25pt;height:31.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" fillcolor="white [3201]" stroked="f" strokeweight=".5pt">
                <v:textbox>
                  <w:txbxContent>
                    <w:p w:rsidR="00D034BF" w:rsidRPr="00A125FA" w:rsidRDefault="003C018D" w:rsidP="00D034BF">
                      <w:pPr>
                        <w:spacing w:after="0"/>
                        <w:jc w:val="center"/>
                        <w:rPr>
                          <w:rFonts w:ascii="Tahoma" w:hAnsi="Tahoma" w:cs="Tahoma"/>
                          <w:b/>
                          <w:color w:val="002060"/>
                          <w:sz w:val="16"/>
                          <w:szCs w:val="16"/>
                        </w:rPr>
                      </w:pPr>
                      <w:r w:rsidRPr="00A125FA">
                        <w:rPr>
                          <w:rFonts w:ascii="Tahoma" w:hAnsi="Tahoma" w:cs="Tahoma"/>
                          <w:b/>
                          <w:color w:val="002060"/>
                          <w:sz w:val="16"/>
                          <w:szCs w:val="16"/>
                        </w:rPr>
                        <w:t>TRƯỜNG THCS NGUY</w:t>
                      </w:r>
                      <w:r w:rsidR="00D034BF" w:rsidRPr="00A125FA">
                        <w:rPr>
                          <w:rFonts w:ascii="Tahoma" w:hAnsi="Tahoma" w:cs="Tahoma"/>
                          <w:b/>
                          <w:color w:val="002060"/>
                          <w:sz w:val="16"/>
                          <w:szCs w:val="16"/>
                        </w:rPr>
                        <w:t>Ễ</w:t>
                      </w:r>
                      <w:r w:rsidRPr="00A125FA">
                        <w:rPr>
                          <w:rFonts w:ascii="Tahoma" w:hAnsi="Tahoma" w:cs="Tahoma"/>
                          <w:b/>
                          <w:color w:val="002060"/>
                          <w:sz w:val="16"/>
                          <w:szCs w:val="16"/>
                        </w:rPr>
                        <w:t>N VĂN BÉ TÍCH CỰC HƯỞNG ỨNG</w:t>
                      </w:r>
                    </w:p>
                    <w:p w:rsidR="003C018D" w:rsidRPr="00A125FA" w:rsidRDefault="003C018D" w:rsidP="00D034BF">
                      <w:pPr>
                        <w:spacing w:after="0"/>
                        <w:jc w:val="center"/>
                        <w:rPr>
                          <w:rFonts w:ascii="Tahoma" w:hAnsi="Tahoma" w:cs="Tahoma"/>
                          <w:b/>
                          <w:color w:val="002060"/>
                          <w:sz w:val="16"/>
                          <w:szCs w:val="16"/>
                        </w:rPr>
                      </w:pPr>
                      <w:r w:rsidRPr="00A125FA">
                        <w:rPr>
                          <w:rFonts w:ascii="Tahoma" w:hAnsi="Tahoma" w:cs="Tahoma"/>
                          <w:b/>
                          <w:color w:val="002060"/>
                          <w:sz w:val="16"/>
                          <w:szCs w:val="16"/>
                        </w:rPr>
                        <w:t>NGÀY PHÁP LUẬT NƯỚC CỘNG HÒA XHCN VIỆT NAM</w:t>
                      </w:r>
                    </w:p>
                  </w:txbxContent>
                </v:textbox>
                <w10:wrap anchorx="margin"/>
              </v:shape>
            </w:pict>
          </mc:Fallback>
        </mc:AlternateContent>
      </w:r>
      <w:r w:rsidRPr="00287B98">
        <w:rPr>
          <w:rFonts w:ascii="Times New Roman" w:eastAsia="Times New Roman" w:hAnsi="Times New Roman" w:cs="Times New Roman"/>
          <w:noProof/>
          <w:sz w:val="27"/>
          <w:szCs w:val="27"/>
        </w:rPr>
        <w:drawing>
          <wp:anchor distT="0" distB="0" distL="114300" distR="114300" simplePos="0" relativeHeight="251670528" behindDoc="1" locked="0" layoutInCell="1" allowOverlap="1">
            <wp:simplePos x="0" y="0"/>
            <wp:positionH relativeFrom="column">
              <wp:posOffset>-66675</wp:posOffset>
            </wp:positionH>
            <wp:positionV relativeFrom="paragraph">
              <wp:posOffset>1788795</wp:posOffset>
            </wp:positionV>
            <wp:extent cx="5905500" cy="3932555"/>
            <wp:effectExtent l="0" t="0" r="0" b="0"/>
            <wp:wrapTight wrapText="bothSides">
              <wp:wrapPolygon edited="0">
                <wp:start x="0" y="0"/>
                <wp:lineTo x="0" y="21450"/>
                <wp:lineTo x="21530" y="21450"/>
                <wp:lineTo x="21530" y="0"/>
                <wp:lineTo x="0" y="0"/>
              </wp:wrapPolygon>
            </wp:wrapTight>
            <wp:docPr id="1" name="Picture 1" descr="https://lh5.googleusercontent.com/FFotHHL-ZiIPPdA3CcktvxIgXGXaEJlUlSehnLsDfnU9SJVaMpnXlDio2RfwRCJ2x82d74xH_XrsbNihKhEcb5Cw2pwrvq0xu6545Gpyf8tXsMU6AanAFwYmLEsduLVoZO156E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FotHHL-ZiIPPdA3CcktvxIgXGXaEJlUlSehnLsDfnU9SJVaMpnXlDio2RfwRCJ2x82d74xH_XrsbNihKhEcb5Cw2pwrvq0xu6545Gpyf8tXsMU6AanAFwYmLEsduLVoZO156E9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93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B98" w:rsidRPr="00287B98">
        <w:rPr>
          <w:rFonts w:ascii="Times New Roman" w:eastAsia="Times New Roman" w:hAnsi="Times New Roman" w:cs="Times New Roman"/>
          <w:sz w:val="27"/>
          <w:szCs w:val="27"/>
        </w:rPr>
        <w:t>Thông qua Ngày Pháp luật giúp cho mọi tổ chức, cá nhân công dân có ý thức tuân thủ pháp luật tốt hơn, là dịp để đánh giá lại những kết quả đã đạt được và những hạn chế trong hoạt động xây dựng, thực thi pháp luật; là cơ hội để tổ chức nhiều hoạt động phổ biến, giáo dục pháp luật cho cộng đồng thông qua những cách thức khác nhau. Qua đó, những người thi hành pháp luật cũng sẽ nhận được những thông tin phản hồi, những quan điểm đánh giá về tất cả các quy định pháp luật cũng như cách thức thực hiện, hiệu quả của hệ thống pháp luật đối với đời sống xã hội; từ đó hoàn thiện hơn hệ thống pháp luật, cũng như cải thiện, nâng cao hoạt động của hệ thống tư pháp.</w:t>
      </w:r>
    </w:p>
    <w:p w:rsidR="00D80879" w:rsidRDefault="00D80879" w:rsidP="00287B98">
      <w:pPr>
        <w:spacing w:before="100" w:beforeAutospacing="1" w:after="100" w:afterAutospacing="1" w:line="240" w:lineRule="auto"/>
        <w:jc w:val="both"/>
        <w:rPr>
          <w:rFonts w:ascii="Times New Roman" w:eastAsia="Times New Roman" w:hAnsi="Times New Roman" w:cs="Times New Roman"/>
          <w:sz w:val="27"/>
          <w:szCs w:val="27"/>
        </w:rPr>
      </w:pPr>
    </w:p>
    <w:p w:rsidR="00287B98" w:rsidRPr="00287B98" w:rsidRDefault="00287B98" w:rsidP="00287B98">
      <w:pPr>
        <w:spacing w:before="100" w:beforeAutospacing="1" w:after="100" w:afterAutospacing="1" w:line="240" w:lineRule="auto"/>
        <w:jc w:val="both"/>
        <w:rPr>
          <w:rFonts w:ascii="Times New Roman" w:eastAsia="Times New Roman" w:hAnsi="Times New Roman" w:cs="Times New Roman"/>
          <w:sz w:val="24"/>
          <w:szCs w:val="24"/>
        </w:rPr>
      </w:pPr>
      <w:r w:rsidRPr="00287B98">
        <w:rPr>
          <w:rFonts w:ascii="Times New Roman" w:eastAsia="Times New Roman" w:hAnsi="Times New Roman" w:cs="Times New Roman"/>
          <w:sz w:val="27"/>
          <w:szCs w:val="27"/>
        </w:rPr>
        <w:lastRenderedPageBreak/>
        <w:t>Trên thế giới, hiện có nhiều nước tổ chức Ngày Pháp luật hay "Ngày Hiến pháp" như một ngày hội để "thượng tôn pháp luật", tôn vinh Hiến pháp – đạo luật gốc của mỗi quốc gia. </w:t>
      </w:r>
    </w:p>
    <w:p w:rsidR="00287B98" w:rsidRPr="00287B98" w:rsidRDefault="00287B98" w:rsidP="00287B98">
      <w:pPr>
        <w:spacing w:before="100" w:beforeAutospacing="1" w:after="100" w:afterAutospacing="1" w:line="240" w:lineRule="auto"/>
        <w:jc w:val="both"/>
        <w:rPr>
          <w:rFonts w:ascii="Times New Roman" w:eastAsia="Times New Roman" w:hAnsi="Times New Roman" w:cs="Times New Roman"/>
          <w:sz w:val="24"/>
          <w:szCs w:val="24"/>
        </w:rPr>
      </w:pPr>
      <w:r w:rsidRPr="00287B98">
        <w:rPr>
          <w:rFonts w:ascii="Times New Roman" w:eastAsia="Times New Roman" w:hAnsi="Times New Roman" w:cs="Times New Roman"/>
          <w:sz w:val="27"/>
          <w:szCs w:val="27"/>
        </w:rPr>
        <w:t>Ở Việt Nam, Luật phổ biến, giáo dục pháp luật quy định ngày 09/11 hàng năm là Ngày Pháp luật với dấu mốc đây là ngày ban hành bản Hiến pháp đầu tiên của Nhà nước ta năm 1946, khởi đầu cho tiến trình xây dựng Nhà nước pháp quyền xã hội chủ nghĩa Việt Nam của nhân dân, do nhân dân và vì nhân dân. Là bản Hiến pháp của nền dân chủ đầu tiên của Nhà nước ta, Hiến pháp năm 1946 đã thấm nhuần, thể hiện triệt để tinh thần, tư tưởng của Hồ Chí Minh về xây dựng Nhà nước pháp quyền của dân, do dân, vì dân, là sự khẳng định mạnh mẽ các giá trị dân chủ, dân quyền, thượng tôn pháp luật và còn tồn tại bền vững cho đến ngày hôm nay. Các giá trị đó thể hiện tập trung nhất tư tưởng Hồ Chí Minh về Nhà nước và pháp luật, được kế thừa trong các bản Hiến pháp năm 1959, 1980, 1992.</w:t>
      </w:r>
    </w:p>
    <w:p w:rsidR="00287B98" w:rsidRPr="00287B98" w:rsidRDefault="00D80879" w:rsidP="00287B98">
      <w:pPr>
        <w:spacing w:before="100" w:beforeAutospacing="1" w:after="100" w:afterAutospacing="1" w:line="240" w:lineRule="auto"/>
        <w:jc w:val="both"/>
        <w:rPr>
          <w:rFonts w:ascii="Times New Roman" w:eastAsia="Times New Roman" w:hAnsi="Times New Roman" w:cs="Times New Roman"/>
          <w:sz w:val="24"/>
          <w:szCs w:val="24"/>
        </w:rPr>
      </w:pPr>
      <w:r w:rsidRPr="00287B98">
        <w:rPr>
          <w:rFonts w:ascii="Times New Roman" w:eastAsia="Times New Roman" w:hAnsi="Times New Roman" w:cs="Times New Roman"/>
          <w:noProof/>
          <w:sz w:val="27"/>
          <w:szCs w:val="27"/>
        </w:rPr>
        <w:drawing>
          <wp:anchor distT="0" distB="0" distL="114300" distR="114300" simplePos="0" relativeHeight="251672576" behindDoc="0" locked="0" layoutInCell="1" allowOverlap="1">
            <wp:simplePos x="0" y="0"/>
            <wp:positionH relativeFrom="margin">
              <wp:align>right</wp:align>
            </wp:positionH>
            <wp:positionV relativeFrom="paragraph">
              <wp:posOffset>2674620</wp:posOffset>
            </wp:positionV>
            <wp:extent cx="5943600" cy="2819400"/>
            <wp:effectExtent l="0" t="0" r="0" b="0"/>
            <wp:wrapTopAndBottom/>
            <wp:docPr id="2" name="Picture 2" descr="http://adminqi.truongdientu.vn/UploadFolder/hnedu/thcsnamtuliem/UploadImages/2021_11_image/PL5.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qi.truongdientu.vn/UploadFolder/hnedu/thcsnamtuliem/UploadImages/2021_11_image/PL5.jpg?w=1130"/>
                    <pic:cNvPicPr>
                      <a:picLocks noChangeAspect="1" noChangeArrowheads="1"/>
                    </pic:cNvPicPr>
                  </pic:nvPicPr>
                  <pic:blipFill rotWithShape="1">
                    <a:blip r:embed="rId5">
                      <a:extLst>
                        <a:ext uri="{28A0092B-C50C-407E-A947-70E740481C1C}">
                          <a14:useLocalDpi xmlns:a14="http://schemas.microsoft.com/office/drawing/2010/main" val="0"/>
                        </a:ext>
                      </a:extLst>
                    </a:blip>
                    <a:srcRect b="24062"/>
                    <a:stretch/>
                  </pic:blipFill>
                  <pic:spPr bwMode="auto">
                    <a:xfrm>
                      <a:off x="0" y="0"/>
                      <a:ext cx="5943600" cy="281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B98" w:rsidRPr="00287B98">
        <w:rPr>
          <w:rFonts w:ascii="Times New Roman" w:eastAsia="Times New Roman" w:hAnsi="Times New Roman" w:cs="Times New Roman"/>
          <w:sz w:val="27"/>
          <w:szCs w:val="27"/>
        </w:rPr>
        <w:t>Ngày Pháp luật khơi dậy trong mọi cá nhân công dân ý thức về trách nhiệm, bổn phận và quyền lợi của mình mà tham gia một cách tích cực vào các sinh hoạt của đời sống chính trị và đời sống xã hội. Do vậy, Ngày Pháp luật có ý nghĩa giáo dục sâu sắc trong việc đề cao giá trị của pháp luật trong Nhà nước pháp quyền, hướng mọi tổ chức, cá nhân tích cực tham 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 Do vậy, đây còn là sự kiện chính trị, pháp lý có ý nghĩa nhân văn, ý nghĩa xã hội sâu sắc.</w:t>
      </w:r>
    </w:p>
    <w:p w:rsidR="00D80879" w:rsidRDefault="00D80879" w:rsidP="00D80879">
      <w:pPr>
        <w:spacing w:before="100" w:beforeAutospacing="1" w:after="100" w:afterAutospacing="1" w:line="240" w:lineRule="auto"/>
        <w:rPr>
          <w:rFonts w:ascii="Times New Roman" w:eastAsia="Times New Roman" w:hAnsi="Times New Roman" w:cs="Times New Roman"/>
          <w:sz w:val="27"/>
          <w:szCs w:val="27"/>
        </w:rPr>
      </w:pPr>
      <w:r w:rsidRPr="00A125FA">
        <w:rPr>
          <w:rFonts w:ascii="Times New Roman" w:eastAsia="Times New Roman" w:hAnsi="Times New Roman" w:cs="Times New Roman"/>
          <w:sz w:val="24"/>
          <w:szCs w:val="24"/>
        </w:rPr>
        <mc:AlternateContent>
          <mc:Choice Requires="wps">
            <w:drawing>
              <wp:anchor distT="0" distB="0" distL="114300" distR="114300" simplePos="0" relativeHeight="251659264" behindDoc="0" locked="0" layoutInCell="1" allowOverlap="1" wp14:anchorId="34B3EEB1" wp14:editId="391D0DAA">
                <wp:simplePos x="0" y="0"/>
                <wp:positionH relativeFrom="margin">
                  <wp:align>right</wp:align>
                </wp:positionH>
                <wp:positionV relativeFrom="paragraph">
                  <wp:posOffset>2762885</wp:posOffset>
                </wp:positionV>
                <wp:extent cx="5943600" cy="695325"/>
                <wp:effectExtent l="0" t="0" r="0" b="9525"/>
                <wp:wrapNone/>
                <wp:docPr id="6" name="TextBox 4"/>
                <wp:cNvGraphicFramePr/>
                <a:graphic xmlns:a="http://schemas.openxmlformats.org/drawingml/2006/main">
                  <a:graphicData uri="http://schemas.microsoft.com/office/word/2010/wordprocessingShape">
                    <wps:wsp>
                      <wps:cNvSpPr txBox="1"/>
                      <wps:spPr>
                        <a:xfrm>
                          <a:off x="0" y="0"/>
                          <a:ext cx="5943600" cy="695325"/>
                        </a:xfrm>
                        <a:prstGeom prst="rect">
                          <a:avLst/>
                        </a:prstGeom>
                        <a:solidFill>
                          <a:schemeClr val="accent3">
                            <a:lumMod val="20000"/>
                            <a:lumOff val="80000"/>
                          </a:schemeClr>
                        </a:solidFill>
                      </wps:spPr>
                      <wps:txbx>
                        <w:txbxContent>
                          <w:p w:rsidR="00A125FA" w:rsidRPr="00D80879" w:rsidRDefault="00A125FA" w:rsidP="00A125FA">
                            <w:pPr>
                              <w:pStyle w:val="NormalWeb"/>
                              <w:spacing w:before="0" w:beforeAutospacing="0" w:after="0" w:afterAutospacing="0"/>
                              <w:jc w:val="center"/>
                              <w:rPr>
                                <w:rFonts w:ascii="Tahoma" w:hAnsi="Tahoma" w:cs="Tahoma"/>
                                <w:sz w:val="26"/>
                              </w:rPr>
                            </w:pPr>
                            <w:r w:rsidRPr="00D80879">
                              <w:rPr>
                                <w:rFonts w:ascii="Tahoma" w:eastAsia="Tahoma" w:hAnsi="Tahoma" w:cs="Tahoma"/>
                                <w:b/>
                                <w:bCs/>
                                <w:color w:val="6B3C00"/>
                                <w:kern w:val="24"/>
                                <w:sz w:val="23"/>
                                <w:szCs w:val="21"/>
                              </w:rPr>
                              <w:t xml:space="preserve">CÁN BỘ, GIÁO VIÊN, NHÂN VIÊN, HỌC SINH TRƯỜNG THCS </w:t>
                            </w:r>
                            <w:r w:rsidRPr="00D80879">
                              <w:rPr>
                                <w:rFonts w:ascii="Tahoma" w:eastAsia="Tahoma" w:hAnsi="Tahoma" w:cs="Tahoma"/>
                                <w:b/>
                                <w:bCs/>
                                <w:color w:val="6B3C00"/>
                                <w:kern w:val="24"/>
                                <w:sz w:val="23"/>
                                <w:szCs w:val="21"/>
                              </w:rPr>
                              <w:t>NGUYỄN</w:t>
                            </w:r>
                            <w:r w:rsidRPr="00D80879">
                              <w:rPr>
                                <w:rFonts w:ascii="Tahoma" w:eastAsia="Tahoma" w:hAnsi="Tahoma" w:cs="Tahoma"/>
                                <w:b/>
                                <w:bCs/>
                                <w:color w:val="6B3C00"/>
                                <w:kern w:val="24"/>
                                <w:sz w:val="23"/>
                                <w:szCs w:val="21"/>
                              </w:rPr>
                              <w:t xml:space="preserve"> VĂN BÉ</w:t>
                            </w:r>
                          </w:p>
                          <w:p w:rsidR="00A125FA" w:rsidRPr="00D80879" w:rsidRDefault="00A125FA" w:rsidP="00A125FA">
                            <w:pPr>
                              <w:pStyle w:val="NormalWeb"/>
                              <w:spacing w:before="0" w:beforeAutospacing="0" w:after="0" w:afterAutospacing="0"/>
                              <w:jc w:val="center"/>
                              <w:rPr>
                                <w:rFonts w:ascii="Tahoma" w:hAnsi="Tahoma" w:cs="Tahoma"/>
                                <w:sz w:val="26"/>
                              </w:rPr>
                            </w:pPr>
                            <w:r w:rsidRPr="00D80879">
                              <w:rPr>
                                <w:rFonts w:ascii="Tahoma" w:eastAsia="Tahoma" w:hAnsi="Tahoma" w:cs="Tahoma"/>
                                <w:b/>
                                <w:bCs/>
                                <w:color w:val="6B3C00"/>
                                <w:kern w:val="24"/>
                                <w:sz w:val="23"/>
                                <w:szCs w:val="21"/>
                              </w:rPr>
                              <w:t xml:space="preserve"> TÍCH CỰC HƯỞNG ỨNG NGÀY PHÁP LUẬT NƯỚC CỘNG HÒA XHCN VIỆT NAM</w:t>
                            </w:r>
                          </w:p>
                          <w:p w:rsidR="00A125FA" w:rsidRPr="00D80879" w:rsidRDefault="00A125FA" w:rsidP="00A125FA">
                            <w:pPr>
                              <w:pStyle w:val="NormalWeb"/>
                              <w:spacing w:before="0" w:beforeAutospacing="0" w:after="0" w:afterAutospacing="0"/>
                              <w:jc w:val="center"/>
                              <w:rPr>
                                <w:rFonts w:ascii="Tahoma" w:hAnsi="Tahoma" w:cs="Tahoma"/>
                                <w:sz w:val="26"/>
                              </w:rPr>
                            </w:pPr>
                            <w:r w:rsidRPr="00D80879">
                              <w:rPr>
                                <w:rFonts w:ascii="Tahoma" w:eastAsia="Tahoma" w:hAnsi="Tahoma" w:cs="Tahoma"/>
                                <w:b/>
                                <w:bCs/>
                                <w:color w:val="6B3C00"/>
                                <w:kern w:val="24"/>
                                <w:sz w:val="23"/>
                                <w:szCs w:val="21"/>
                              </w:rPr>
                              <w:t>9</w:t>
                            </w:r>
                            <w:r w:rsidRPr="00D80879">
                              <w:rPr>
                                <w:rFonts w:ascii="Tahoma" w:eastAsia="Tahoma" w:hAnsi="Tahoma" w:cs="Tahoma"/>
                                <w:b/>
                                <w:bCs/>
                                <w:color w:val="6B3C00"/>
                                <w:kern w:val="24"/>
                                <w:sz w:val="23"/>
                                <w:szCs w:val="21"/>
                              </w:rPr>
                              <w:t xml:space="preserve"> </w:t>
                            </w:r>
                            <w:r w:rsidRPr="00D80879">
                              <w:rPr>
                                <w:rFonts w:ascii="Tahoma" w:eastAsia="Tahoma" w:hAnsi="Tahoma" w:cs="Tahoma"/>
                                <w:b/>
                                <w:bCs/>
                                <w:color w:val="6B3C00"/>
                                <w:kern w:val="24"/>
                                <w:sz w:val="23"/>
                                <w:szCs w:val="21"/>
                              </w:rPr>
                              <w:t>-</w:t>
                            </w:r>
                            <w:r w:rsidRPr="00D80879">
                              <w:rPr>
                                <w:rFonts w:ascii="Tahoma" w:eastAsia="Tahoma" w:hAnsi="Tahoma" w:cs="Tahoma"/>
                                <w:b/>
                                <w:bCs/>
                                <w:color w:val="6B3C00"/>
                                <w:kern w:val="24"/>
                                <w:sz w:val="23"/>
                                <w:szCs w:val="21"/>
                              </w:rPr>
                              <w:t xml:space="preserve"> </w:t>
                            </w:r>
                            <w:r w:rsidRPr="00D80879">
                              <w:rPr>
                                <w:rFonts w:ascii="Tahoma" w:eastAsia="Tahoma" w:hAnsi="Tahoma" w:cs="Tahoma"/>
                                <w:b/>
                                <w:bCs/>
                                <w:color w:val="6B3C00"/>
                                <w:kern w:val="24"/>
                                <w:sz w:val="23"/>
                                <w:szCs w:val="21"/>
                              </w:rPr>
                              <w:t>11</w:t>
                            </w:r>
                          </w:p>
                          <w:p w:rsidR="00A125FA" w:rsidRDefault="00A125FA"/>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4B3EEB1" id="TextBox 4" o:spid="_x0000_s1027" type="#_x0000_t202" style="position:absolute;margin-left:416.8pt;margin-top:217.55pt;width:468pt;height:5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" fillcolor="#ededed [662]" stroked="f">
                <v:textbox>
                  <w:txbxContent>
                    <w:p w:rsidR="00A125FA" w:rsidRPr="00D80879" w:rsidRDefault="00A125FA" w:rsidP="00A125FA">
                      <w:pPr>
                        <w:pStyle w:val="NormalWeb"/>
                        <w:spacing w:before="0" w:beforeAutospacing="0" w:after="0" w:afterAutospacing="0"/>
                        <w:jc w:val="center"/>
                        <w:rPr>
                          <w:rFonts w:ascii="Tahoma" w:hAnsi="Tahoma" w:cs="Tahoma"/>
                          <w:sz w:val="26"/>
                        </w:rPr>
                      </w:pPr>
                      <w:r w:rsidRPr="00D80879">
                        <w:rPr>
                          <w:rFonts w:ascii="Tahoma" w:eastAsia="Tahoma" w:hAnsi="Tahoma" w:cs="Tahoma"/>
                          <w:b/>
                          <w:bCs/>
                          <w:color w:val="6B3C00"/>
                          <w:kern w:val="24"/>
                          <w:sz w:val="23"/>
                          <w:szCs w:val="21"/>
                        </w:rPr>
                        <w:t xml:space="preserve">CÁN BỘ, GIÁO VIÊN, NHÂN VIÊN, HỌC SINH TRƯỜNG THCS </w:t>
                      </w:r>
                      <w:r w:rsidRPr="00D80879">
                        <w:rPr>
                          <w:rFonts w:ascii="Tahoma" w:eastAsia="Tahoma" w:hAnsi="Tahoma" w:cs="Tahoma"/>
                          <w:b/>
                          <w:bCs/>
                          <w:color w:val="6B3C00"/>
                          <w:kern w:val="24"/>
                          <w:sz w:val="23"/>
                          <w:szCs w:val="21"/>
                        </w:rPr>
                        <w:t>NGUYỄN</w:t>
                      </w:r>
                      <w:r w:rsidRPr="00D80879">
                        <w:rPr>
                          <w:rFonts w:ascii="Tahoma" w:eastAsia="Tahoma" w:hAnsi="Tahoma" w:cs="Tahoma"/>
                          <w:b/>
                          <w:bCs/>
                          <w:color w:val="6B3C00"/>
                          <w:kern w:val="24"/>
                          <w:sz w:val="23"/>
                          <w:szCs w:val="21"/>
                        </w:rPr>
                        <w:t xml:space="preserve"> VĂN BÉ</w:t>
                      </w:r>
                    </w:p>
                    <w:p w:rsidR="00A125FA" w:rsidRPr="00D80879" w:rsidRDefault="00A125FA" w:rsidP="00A125FA">
                      <w:pPr>
                        <w:pStyle w:val="NormalWeb"/>
                        <w:spacing w:before="0" w:beforeAutospacing="0" w:after="0" w:afterAutospacing="0"/>
                        <w:jc w:val="center"/>
                        <w:rPr>
                          <w:rFonts w:ascii="Tahoma" w:hAnsi="Tahoma" w:cs="Tahoma"/>
                          <w:sz w:val="26"/>
                        </w:rPr>
                      </w:pPr>
                      <w:r w:rsidRPr="00D80879">
                        <w:rPr>
                          <w:rFonts w:ascii="Tahoma" w:eastAsia="Tahoma" w:hAnsi="Tahoma" w:cs="Tahoma"/>
                          <w:b/>
                          <w:bCs/>
                          <w:color w:val="6B3C00"/>
                          <w:kern w:val="24"/>
                          <w:sz w:val="23"/>
                          <w:szCs w:val="21"/>
                        </w:rPr>
                        <w:t xml:space="preserve"> TÍCH CỰC HƯỞNG ỨNG NGÀY PHÁP LUẬT NƯỚC CỘNG HÒA XHCN VIỆT NAM</w:t>
                      </w:r>
                    </w:p>
                    <w:p w:rsidR="00A125FA" w:rsidRPr="00D80879" w:rsidRDefault="00A125FA" w:rsidP="00A125FA">
                      <w:pPr>
                        <w:pStyle w:val="NormalWeb"/>
                        <w:spacing w:before="0" w:beforeAutospacing="0" w:after="0" w:afterAutospacing="0"/>
                        <w:jc w:val="center"/>
                        <w:rPr>
                          <w:rFonts w:ascii="Tahoma" w:hAnsi="Tahoma" w:cs="Tahoma"/>
                          <w:sz w:val="26"/>
                        </w:rPr>
                      </w:pPr>
                      <w:r w:rsidRPr="00D80879">
                        <w:rPr>
                          <w:rFonts w:ascii="Tahoma" w:eastAsia="Tahoma" w:hAnsi="Tahoma" w:cs="Tahoma"/>
                          <w:b/>
                          <w:bCs/>
                          <w:color w:val="6B3C00"/>
                          <w:kern w:val="24"/>
                          <w:sz w:val="23"/>
                          <w:szCs w:val="21"/>
                        </w:rPr>
                        <w:t>9</w:t>
                      </w:r>
                      <w:r w:rsidRPr="00D80879">
                        <w:rPr>
                          <w:rFonts w:ascii="Tahoma" w:eastAsia="Tahoma" w:hAnsi="Tahoma" w:cs="Tahoma"/>
                          <w:b/>
                          <w:bCs/>
                          <w:color w:val="6B3C00"/>
                          <w:kern w:val="24"/>
                          <w:sz w:val="23"/>
                          <w:szCs w:val="21"/>
                        </w:rPr>
                        <w:t xml:space="preserve"> </w:t>
                      </w:r>
                      <w:r w:rsidRPr="00D80879">
                        <w:rPr>
                          <w:rFonts w:ascii="Tahoma" w:eastAsia="Tahoma" w:hAnsi="Tahoma" w:cs="Tahoma"/>
                          <w:b/>
                          <w:bCs/>
                          <w:color w:val="6B3C00"/>
                          <w:kern w:val="24"/>
                          <w:sz w:val="23"/>
                          <w:szCs w:val="21"/>
                        </w:rPr>
                        <w:t>-</w:t>
                      </w:r>
                      <w:r w:rsidRPr="00D80879">
                        <w:rPr>
                          <w:rFonts w:ascii="Tahoma" w:eastAsia="Tahoma" w:hAnsi="Tahoma" w:cs="Tahoma"/>
                          <w:b/>
                          <w:bCs/>
                          <w:color w:val="6B3C00"/>
                          <w:kern w:val="24"/>
                          <w:sz w:val="23"/>
                          <w:szCs w:val="21"/>
                        </w:rPr>
                        <w:t xml:space="preserve"> </w:t>
                      </w:r>
                      <w:r w:rsidRPr="00D80879">
                        <w:rPr>
                          <w:rFonts w:ascii="Tahoma" w:eastAsia="Tahoma" w:hAnsi="Tahoma" w:cs="Tahoma"/>
                          <w:b/>
                          <w:bCs/>
                          <w:color w:val="6B3C00"/>
                          <w:kern w:val="24"/>
                          <w:sz w:val="23"/>
                          <w:szCs w:val="21"/>
                        </w:rPr>
                        <w:t>11</w:t>
                      </w:r>
                    </w:p>
                    <w:p w:rsidR="00A125FA" w:rsidRDefault="00A125FA"/>
                  </w:txbxContent>
                </v:textbox>
                <w10:wrap anchorx="margin"/>
              </v:shape>
            </w:pict>
          </mc:Fallback>
        </mc:AlternateContent>
      </w:r>
    </w:p>
    <w:p w:rsidR="00D80879" w:rsidRDefault="00D80879" w:rsidP="00D80879">
      <w:pPr>
        <w:spacing w:before="100" w:beforeAutospacing="1" w:after="100" w:afterAutospacing="1" w:line="240" w:lineRule="auto"/>
        <w:rPr>
          <w:rFonts w:ascii="Times New Roman" w:eastAsia="Times New Roman" w:hAnsi="Times New Roman" w:cs="Times New Roman"/>
          <w:sz w:val="27"/>
          <w:szCs w:val="27"/>
        </w:rPr>
      </w:pPr>
    </w:p>
    <w:p w:rsidR="001D561F" w:rsidRDefault="001D561F" w:rsidP="00D80879">
      <w:pPr>
        <w:spacing w:before="100" w:beforeAutospacing="1" w:after="100" w:afterAutospacing="1" w:line="240" w:lineRule="auto"/>
        <w:rPr>
          <w:rFonts w:ascii="Times New Roman" w:eastAsia="Times New Roman" w:hAnsi="Times New Roman" w:cs="Times New Roman"/>
          <w:sz w:val="27"/>
          <w:szCs w:val="27"/>
        </w:rPr>
      </w:pPr>
    </w:p>
    <w:p w:rsidR="001D561F" w:rsidRDefault="001D561F" w:rsidP="00D80879">
      <w:pPr>
        <w:spacing w:before="100" w:beforeAutospacing="1" w:after="100" w:afterAutospacing="1" w:line="240" w:lineRule="auto"/>
        <w:rPr>
          <w:rFonts w:ascii="Times New Roman" w:eastAsia="Times New Roman" w:hAnsi="Times New Roman" w:cs="Times New Roman"/>
          <w:sz w:val="27"/>
          <w:szCs w:val="27"/>
        </w:rPr>
      </w:pPr>
      <w:r>
        <w:rPr>
          <w:noProof/>
        </w:rPr>
        <w:lastRenderedPageBreak/>
        <mc:AlternateContent>
          <mc:Choice Requires="wpg">
            <w:drawing>
              <wp:anchor distT="0" distB="0" distL="114300" distR="114300" simplePos="0" relativeHeight="251674624" behindDoc="0" locked="0" layoutInCell="1" allowOverlap="1">
                <wp:simplePos x="0" y="0"/>
                <wp:positionH relativeFrom="margin">
                  <wp:posOffset>19050</wp:posOffset>
                </wp:positionH>
                <wp:positionV relativeFrom="paragraph">
                  <wp:posOffset>495935</wp:posOffset>
                </wp:positionV>
                <wp:extent cx="3276600" cy="1226185"/>
                <wp:effectExtent l="0" t="0" r="0" b="0"/>
                <wp:wrapNone/>
                <wp:docPr id="13" name="Group 13"/>
                <wp:cNvGraphicFramePr/>
                <a:graphic xmlns:a="http://schemas.openxmlformats.org/drawingml/2006/main">
                  <a:graphicData uri="http://schemas.microsoft.com/office/word/2010/wordprocessingGroup">
                    <wpg:wgp>
                      <wpg:cNvGrpSpPr/>
                      <wpg:grpSpPr>
                        <a:xfrm>
                          <a:off x="0" y="0"/>
                          <a:ext cx="3276600" cy="1226185"/>
                          <a:chOff x="0" y="0"/>
                          <a:chExt cx="3276600" cy="1226185"/>
                        </a:xfrm>
                      </wpg:grpSpPr>
                      <wps:wsp>
                        <wps:cNvPr id="9" name="TextBox 2"/>
                        <wps:cNvSpPr txBox="1"/>
                        <wps:spPr>
                          <a:xfrm>
                            <a:off x="19050" y="276225"/>
                            <a:ext cx="3067050" cy="342900"/>
                          </a:xfrm>
                          <a:prstGeom prst="rect">
                            <a:avLst/>
                          </a:prstGeom>
                          <a:solidFill>
                            <a:srgbClr val="FAB116"/>
                          </a:solidFill>
                        </wps:spPr>
                        <wps:txbx>
                          <w:txbxContent>
                            <w:p w:rsidR="00E31066" w:rsidRPr="00E31066" w:rsidRDefault="00E31066" w:rsidP="00E31066">
                              <w:pPr>
                                <w:pStyle w:val="NormalWeb"/>
                                <w:spacing w:before="0" w:beforeAutospacing="0" w:after="0" w:afterAutospacing="0"/>
                                <w:jc w:val="center"/>
                                <w:rPr>
                                  <w:sz w:val="22"/>
                                </w:rPr>
                              </w:pPr>
                              <w:r>
                                <w:rPr>
                                  <w:rFonts w:ascii="Tahoma" w:eastAsia="Tahoma" w:hAnsi="Tahoma" w:cs="Tahoma"/>
                                  <w:b/>
                                  <w:bCs/>
                                  <w:color w:val="A0170F"/>
                                  <w:kern w:val="24"/>
                                  <w:sz w:val="30"/>
                                  <w:szCs w:val="32"/>
                                </w:rPr>
                                <w:t>XÂY DỰNG MÔI TRƯỜNG</w:t>
                              </w:r>
                            </w:p>
                          </w:txbxContent>
                        </wps:txbx>
                        <wps:bodyPr wrap="square" rtlCol="0">
                          <a:noAutofit/>
                        </wps:bodyPr>
                      </wps:wsp>
                      <wpg:grpSp>
                        <wpg:cNvPr id="12" name="Group 12"/>
                        <wpg:cNvGrpSpPr/>
                        <wpg:grpSpPr>
                          <a:xfrm>
                            <a:off x="0" y="0"/>
                            <a:ext cx="3276600" cy="1226185"/>
                            <a:chOff x="9525" y="0"/>
                            <a:chExt cx="3276600" cy="1226185"/>
                          </a:xfrm>
                        </wpg:grpSpPr>
                        <wps:wsp>
                          <wps:cNvPr id="3" name="TextBox 2"/>
                          <wps:cNvSpPr txBox="1"/>
                          <wps:spPr>
                            <a:xfrm>
                              <a:off x="9525" y="0"/>
                              <a:ext cx="3276600" cy="304800"/>
                            </a:xfrm>
                            <a:prstGeom prst="rect">
                              <a:avLst/>
                            </a:prstGeom>
                            <a:solidFill>
                              <a:srgbClr val="FAB116"/>
                            </a:solidFill>
                          </wps:spPr>
                          <wps:txbx>
                            <w:txbxContent>
                              <w:p w:rsidR="00E31066" w:rsidRPr="00E31066" w:rsidRDefault="00E31066" w:rsidP="00E31066">
                                <w:pPr>
                                  <w:pStyle w:val="NormalWeb"/>
                                  <w:spacing w:before="0" w:beforeAutospacing="0" w:after="0" w:afterAutospacing="0"/>
                                  <w:jc w:val="center"/>
                                  <w:rPr>
                                    <w:sz w:val="22"/>
                                  </w:rPr>
                                </w:pPr>
                                <w:r w:rsidRPr="00E31066">
                                  <w:rPr>
                                    <w:rFonts w:ascii="Tahoma" w:eastAsia="Tahoma" w:hAnsi="Tahoma" w:cs="Tahoma"/>
                                    <w:b/>
                                    <w:bCs/>
                                    <w:color w:val="A0170F"/>
                                    <w:kern w:val="24"/>
                                    <w:sz w:val="30"/>
                                    <w:szCs w:val="32"/>
                                  </w:rPr>
                                  <w:t>TRƯỜNG THCS NGUYỄN VĂN BÉ</w:t>
                                </w:r>
                              </w:p>
                            </w:txbxContent>
                          </wps:txbx>
                          <wps:bodyPr wrap="square" rtlCol="0">
                            <a:noAutofit/>
                          </wps:bodyPr>
                        </wps:wsp>
                        <wps:wsp>
                          <wps:cNvPr id="10" name="TextBox 2"/>
                          <wps:cNvSpPr txBox="1"/>
                          <wps:spPr>
                            <a:xfrm>
                              <a:off x="28575" y="609600"/>
                              <a:ext cx="2905125" cy="323850"/>
                            </a:xfrm>
                            <a:prstGeom prst="rect">
                              <a:avLst/>
                            </a:prstGeom>
                            <a:solidFill>
                              <a:srgbClr val="FAB116"/>
                            </a:solidFill>
                          </wps:spPr>
                          <wps:txbx>
                            <w:txbxContent>
                              <w:p w:rsidR="00E31066" w:rsidRPr="00E31066" w:rsidRDefault="00E31066" w:rsidP="00E31066">
                                <w:pPr>
                                  <w:pStyle w:val="NormalWeb"/>
                                  <w:spacing w:before="0" w:beforeAutospacing="0" w:after="0" w:afterAutospacing="0"/>
                                  <w:jc w:val="center"/>
                                  <w:rPr>
                                    <w:sz w:val="22"/>
                                  </w:rPr>
                                </w:pPr>
                                <w:r>
                                  <w:rPr>
                                    <w:rFonts w:ascii="Tahoma" w:eastAsia="Tahoma" w:hAnsi="Tahoma" w:cs="Tahoma"/>
                                    <w:b/>
                                    <w:bCs/>
                                    <w:color w:val="A0170F"/>
                                    <w:kern w:val="24"/>
                                    <w:sz w:val="30"/>
                                    <w:szCs w:val="32"/>
                                  </w:rPr>
                                  <w:t>GIÁO DỤC LÀNH MẠNH</w:t>
                                </w:r>
                              </w:p>
                            </w:txbxContent>
                          </wps:txbx>
                          <wps:bodyPr wrap="square" rtlCol="0">
                            <a:noAutofit/>
                          </wps:bodyPr>
                        </wps:wsp>
                        <wps:wsp>
                          <wps:cNvPr id="11" name="TextBox 2"/>
                          <wps:cNvSpPr txBox="1"/>
                          <wps:spPr>
                            <a:xfrm>
                              <a:off x="9525" y="933450"/>
                              <a:ext cx="2790825" cy="292735"/>
                            </a:xfrm>
                            <a:prstGeom prst="rect">
                              <a:avLst/>
                            </a:prstGeom>
                            <a:solidFill>
                              <a:srgbClr val="FAB116"/>
                            </a:solidFill>
                          </wps:spPr>
                          <wps:txbx>
                            <w:txbxContent>
                              <w:p w:rsidR="00E31066" w:rsidRPr="00E31066" w:rsidRDefault="00D80879" w:rsidP="00E31066">
                                <w:pPr>
                                  <w:pStyle w:val="NormalWeb"/>
                                  <w:spacing w:before="0" w:beforeAutospacing="0" w:after="0" w:afterAutospacing="0"/>
                                  <w:jc w:val="center"/>
                                  <w:rPr>
                                    <w:sz w:val="22"/>
                                  </w:rPr>
                                </w:pPr>
                                <w:r>
                                  <w:rPr>
                                    <w:rFonts w:ascii="Tahoma" w:eastAsia="Tahoma" w:hAnsi="Tahoma" w:cs="Tahoma"/>
                                    <w:b/>
                                    <w:bCs/>
                                    <w:color w:val="A0170F"/>
                                    <w:kern w:val="24"/>
                                    <w:sz w:val="30"/>
                                    <w:szCs w:val="32"/>
                                  </w:rPr>
                                  <w:t>TRÊN INTERNET</w:t>
                                </w:r>
                              </w:p>
                            </w:txbxContent>
                          </wps:txbx>
                          <wps:bodyPr wrap="square" rtlCol="0">
                            <a:noAutofit/>
                          </wps:bodyPr>
                        </wps:wsp>
                      </wpg:grpSp>
                    </wpg:wgp>
                  </a:graphicData>
                </a:graphic>
              </wp:anchor>
            </w:drawing>
          </mc:Choice>
          <mc:Fallback>
            <w:pict>
              <v:group id="Group 13" o:spid="_x0000_s1028" style="position:absolute;margin-left:1.5pt;margin-top:39.05pt;width:258pt;height:96.55pt;z-index:251674624;mso-position-horizontal-relative:margin" coordsize="32766,1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">
                <v:shape id="TextBox 2" o:spid="_x0000_s1029" type="#_x0000_t202" style="position:absolute;left:190;top:2762;width:306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0zsIA&#10;AADaAAAADwAAAGRycy9kb3ducmV2LnhtbESPQWsCMRSE70L/Q3hCb5pVQXRrlKUgFHuxqwePj83r&#10;ZnHzsiSpu+2vN0LB4zAz3zCb3WBbcSMfGscKZtMMBHHldMO1gvNpP1mBCBFZY+uYFPxSgN32ZbTB&#10;XLuev+hWxlokCIccFZgYu1zKUBmyGKauI07et/MWY5K+ltpjn+C2lfMsW0qLDacFgx29G6qu5Y9V&#10;kM0W5q8/XorluSoPzScV0R9rpV7HQ/EGItIQn+H/9odWsIbHlXQ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fTOwgAAANoAAAAPAAAAAAAAAAAAAAAAAJgCAABkcnMvZG93&#10;bnJldi54bWxQSwUGAAAAAAQABAD1AAAAhwMAAAAA&#10;" fillcolor="#fab116" stroked="f">
                  <v:textbox>
                    <w:txbxContent>
                      <w:p w:rsidR="00E31066" w:rsidRPr="00E31066" w:rsidRDefault="00E31066" w:rsidP="00E31066">
                        <w:pPr>
                          <w:pStyle w:val="NormalWeb"/>
                          <w:spacing w:before="0" w:beforeAutospacing="0" w:after="0" w:afterAutospacing="0"/>
                          <w:jc w:val="center"/>
                          <w:rPr>
                            <w:sz w:val="22"/>
                          </w:rPr>
                        </w:pPr>
                        <w:r>
                          <w:rPr>
                            <w:rFonts w:ascii="Tahoma" w:eastAsia="Tahoma" w:hAnsi="Tahoma" w:cs="Tahoma"/>
                            <w:b/>
                            <w:bCs/>
                            <w:color w:val="A0170F"/>
                            <w:kern w:val="24"/>
                            <w:sz w:val="30"/>
                            <w:szCs w:val="32"/>
                          </w:rPr>
                          <w:t>XÂY DỰNG MÔI TRƯỜNG</w:t>
                        </w:r>
                      </w:p>
                    </w:txbxContent>
                  </v:textbox>
                </v:shape>
                <v:group id="Group 12" o:spid="_x0000_s1030" style="position:absolute;width:32766;height:12261" coordorigin="95" coordsize="32766,12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Box 2" o:spid="_x0000_s1031" type="#_x0000_t202" style="position:absolute;left:95;width:3276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DJMIA&#10;AADaAAAADwAAAGRycy9kb3ducmV2LnhtbESPQYvCMBSE7wv7H8Jb8LamKoh0jVKEBdGLVg8eH83b&#10;pti8lCRr6/76jSB4HGbmG2a5HmwrbuRD41jBZJyBIK6cbrhWcD59fy5AhIissXVMCu4UYL16f1ti&#10;rl3PR7qVsRYJwiFHBSbGLpcyVIYshrHriJP347zFmKSvpfbYJ7ht5TTL5tJiw2nBYEcbQ9W1/LUK&#10;ssnM/PWHSzE/V+Wu2VMR/aFWavQxFF8gIg3xFX62t1rBDB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cMkwgAAANoAAAAPAAAAAAAAAAAAAAAAAJgCAABkcnMvZG93&#10;bnJldi54bWxQSwUGAAAAAAQABAD1AAAAhwMAAAAA&#10;" fillcolor="#fab116" stroked="f">
                    <v:textbox>
                      <w:txbxContent>
                        <w:p w:rsidR="00E31066" w:rsidRPr="00E31066" w:rsidRDefault="00E31066" w:rsidP="00E31066">
                          <w:pPr>
                            <w:pStyle w:val="NormalWeb"/>
                            <w:spacing w:before="0" w:beforeAutospacing="0" w:after="0" w:afterAutospacing="0"/>
                            <w:jc w:val="center"/>
                            <w:rPr>
                              <w:sz w:val="22"/>
                            </w:rPr>
                          </w:pPr>
                          <w:r w:rsidRPr="00E31066">
                            <w:rPr>
                              <w:rFonts w:ascii="Tahoma" w:eastAsia="Tahoma" w:hAnsi="Tahoma" w:cs="Tahoma"/>
                              <w:b/>
                              <w:bCs/>
                              <w:color w:val="A0170F"/>
                              <w:kern w:val="24"/>
                              <w:sz w:val="30"/>
                              <w:szCs w:val="32"/>
                            </w:rPr>
                            <w:t>TRƯỜNG THCS NGUYỄN VĂN BÉ</w:t>
                          </w:r>
                        </w:p>
                      </w:txbxContent>
                    </v:textbox>
                  </v:shape>
                  <v:shape id="TextBox 2" o:spid="_x0000_s1032" type="#_x0000_t202" style="position:absolute;left:285;top:6096;width:2905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7D8QA&#10;AADbAAAADwAAAGRycy9kb3ducmV2LnhtbESPQWvDMAyF74P9B6NBb6vTDkrJ6pYwGJTt0qU99Chi&#10;LQ6L5WB7TdZfXx0Ku0m8p/c+bXaT79WFYuoCG1jMC1DETbAdtwZOx/fnNaiUkS32gcnAHyXYbR8f&#10;NljaMPIXXercKgnhVKIBl/NQap0aRx7TPAzEon2H6DHLGlttI44S7nu9LIqV9tixNDgc6M1R81P/&#10;egPF4sVdx8O5Wp2a+qP7pCrHQ2vM7GmqXkFlmvK/+X69t4Iv9PKLDK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w/EAAAA2wAAAA8AAAAAAAAAAAAAAAAAmAIAAGRycy9k&#10;b3ducmV2LnhtbFBLBQYAAAAABAAEAPUAAACJAwAAAAA=&#10;" fillcolor="#fab116" stroked="f">
                    <v:textbox>
                      <w:txbxContent>
                        <w:p w:rsidR="00E31066" w:rsidRPr="00E31066" w:rsidRDefault="00E31066" w:rsidP="00E31066">
                          <w:pPr>
                            <w:pStyle w:val="NormalWeb"/>
                            <w:spacing w:before="0" w:beforeAutospacing="0" w:after="0" w:afterAutospacing="0"/>
                            <w:jc w:val="center"/>
                            <w:rPr>
                              <w:sz w:val="22"/>
                            </w:rPr>
                          </w:pPr>
                          <w:r>
                            <w:rPr>
                              <w:rFonts w:ascii="Tahoma" w:eastAsia="Tahoma" w:hAnsi="Tahoma" w:cs="Tahoma"/>
                              <w:b/>
                              <w:bCs/>
                              <w:color w:val="A0170F"/>
                              <w:kern w:val="24"/>
                              <w:sz w:val="30"/>
                              <w:szCs w:val="32"/>
                            </w:rPr>
                            <w:t>GIÁO DỤC LÀNH MẠNH</w:t>
                          </w:r>
                        </w:p>
                      </w:txbxContent>
                    </v:textbox>
                  </v:shape>
                  <v:shape id="TextBox 2" o:spid="_x0000_s1033" type="#_x0000_t202" style="position:absolute;left:95;top:9334;width:27908;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elMEA&#10;AADbAAAADwAAAGRycy9kb3ducmV2LnhtbERPTWvCQBC9F/wPywi91U0siKSuEgSh6MVGDz0O2TEb&#10;zM6G3a2J/fXdguBtHu9zVpvRduJGPrSOFeSzDARx7XTLjYLzafe2BBEissbOMSm4U4DNevKywkK7&#10;gb/oVsVGpBAOBSowMfaFlKE2ZDHMXE+cuIvzFmOCvpHa45DCbSfnWbaQFltODQZ72hqqr9WPVZDl&#10;7+Z3OH6Xi3Nd7dsDldEfG6Vep2P5ASLSGJ/ih/tTp/k5/P+SDp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hXpTBAAAA2wAAAA8AAAAAAAAAAAAAAAAAmAIAAGRycy9kb3du&#10;cmV2LnhtbFBLBQYAAAAABAAEAPUAAACGAwAAAAA=&#10;" fillcolor="#fab116" stroked="f">
                    <v:textbox>
                      <w:txbxContent>
                        <w:p w:rsidR="00E31066" w:rsidRPr="00E31066" w:rsidRDefault="00D80879" w:rsidP="00E31066">
                          <w:pPr>
                            <w:pStyle w:val="NormalWeb"/>
                            <w:spacing w:before="0" w:beforeAutospacing="0" w:after="0" w:afterAutospacing="0"/>
                            <w:jc w:val="center"/>
                            <w:rPr>
                              <w:sz w:val="22"/>
                            </w:rPr>
                          </w:pPr>
                          <w:r>
                            <w:rPr>
                              <w:rFonts w:ascii="Tahoma" w:eastAsia="Tahoma" w:hAnsi="Tahoma" w:cs="Tahoma"/>
                              <w:b/>
                              <w:bCs/>
                              <w:color w:val="A0170F"/>
                              <w:kern w:val="24"/>
                              <w:sz w:val="30"/>
                              <w:szCs w:val="32"/>
                            </w:rPr>
                            <w:t>TRÊN INTERNET</w:t>
                          </w:r>
                        </w:p>
                      </w:txbxContent>
                    </v:textbox>
                  </v:shape>
                </v:group>
                <w10:wrap anchorx="margin"/>
              </v:group>
            </w:pict>
          </mc:Fallback>
        </mc:AlternateContent>
      </w:r>
      <w:r w:rsidRPr="00E31066">
        <w:drawing>
          <wp:anchor distT="0" distB="0" distL="114300" distR="114300" simplePos="0" relativeHeight="251673600" behindDoc="0" locked="0" layoutInCell="1" allowOverlap="1">
            <wp:simplePos x="0" y="0"/>
            <wp:positionH relativeFrom="margin">
              <wp:align>right</wp:align>
            </wp:positionH>
            <wp:positionV relativeFrom="paragraph">
              <wp:posOffset>157480</wp:posOffset>
            </wp:positionV>
            <wp:extent cx="5943600" cy="3960495"/>
            <wp:effectExtent l="0" t="0" r="0" b="1905"/>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3960495"/>
                    </a:xfrm>
                    <a:prstGeom prst="rect">
                      <a:avLst/>
                    </a:prstGeom>
                  </pic:spPr>
                </pic:pic>
              </a:graphicData>
            </a:graphic>
            <wp14:sizeRelH relativeFrom="page">
              <wp14:pctWidth>0</wp14:pctWidth>
            </wp14:sizeRelH>
            <wp14:sizeRelV relativeFrom="page">
              <wp14:pctHeight>0</wp14:pctHeight>
            </wp14:sizeRelV>
          </wp:anchor>
        </w:drawing>
      </w:r>
    </w:p>
    <w:p w:rsidR="00287B98" w:rsidRPr="00287B98" w:rsidRDefault="00287B98" w:rsidP="001D561F">
      <w:pPr>
        <w:spacing w:before="100" w:beforeAutospacing="1" w:after="100" w:afterAutospacing="1" w:line="240" w:lineRule="auto"/>
        <w:jc w:val="both"/>
        <w:rPr>
          <w:rFonts w:ascii="Times New Roman" w:eastAsia="Times New Roman" w:hAnsi="Times New Roman" w:cs="Times New Roman"/>
          <w:sz w:val="24"/>
          <w:szCs w:val="24"/>
        </w:rPr>
      </w:pPr>
      <w:r w:rsidRPr="00287B98">
        <w:rPr>
          <w:rFonts w:ascii="Times New Roman" w:eastAsia="Times New Roman" w:hAnsi="Times New Roman" w:cs="Times New Roman"/>
          <w:sz w:val="27"/>
          <w:szCs w:val="27"/>
        </w:rPr>
        <w:t>Năm 2013 là năm đầu tiên tổ chức thực hiện Ngày Pháp luật trong phạm vi toàn quốc và cũng là năm ghi nhận một sự kiện rất quan trọng trong đời sống chính trị – pháp lý của đất nước, đó là việc toàn dân tích cực tham gia quá trình sửa đổi Hiến pháp năm 1992, đáp ứng yêu cầu, đòi hỏi của đất nước trong thời kỳ đẩy mạnh công nghiệp hóa, hiện đại hóa và hội nhập quốc tế. Việc tổ chức Ngày Pháp luật là đợt sinh hoạt chính trị – pháp lý sâu rộng, làm tiền đề, cơ sở, tạo động lực để triển khai thực hiện có trọng tâm, trọng điểm, hiệu quả, thiết thực hơn trong những năm tiếp theo, góp phần vào thành quả chung của công cuộc xây dựng và bảo vệ Tổ quốc Việt Nam xã hội chủ nghĩa./.</w:t>
      </w:r>
    </w:p>
    <w:p w:rsidR="008668B6" w:rsidRDefault="008668B6"/>
    <w:sectPr w:rsidR="008668B6" w:rsidSect="00D80879">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98"/>
    <w:rsid w:val="001D561F"/>
    <w:rsid w:val="00287B98"/>
    <w:rsid w:val="003C018D"/>
    <w:rsid w:val="008668B6"/>
    <w:rsid w:val="00A125FA"/>
    <w:rsid w:val="00D034BF"/>
    <w:rsid w:val="00D7034D"/>
    <w:rsid w:val="00D80879"/>
    <w:rsid w:val="00E3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8B0FA-3E86-49A5-8F16-7CFB9141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87B98"/>
    <w:pPr>
      <w:spacing w:after="200" w:line="240" w:lineRule="auto"/>
    </w:pPr>
    <w:rPr>
      <w:i/>
      <w:iCs/>
      <w:color w:val="44546A" w:themeColor="text2"/>
      <w:sz w:val="18"/>
      <w:szCs w:val="18"/>
    </w:rPr>
  </w:style>
  <w:style w:type="paragraph" w:styleId="NormalWeb">
    <w:name w:val="Normal (Web)"/>
    <w:basedOn w:val="Normal"/>
    <w:uiPriority w:val="99"/>
    <w:unhideWhenUsed/>
    <w:rsid w:val="00A125F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463">
      <w:bodyDiv w:val="1"/>
      <w:marLeft w:val="0"/>
      <w:marRight w:val="0"/>
      <w:marTop w:val="0"/>
      <w:marBottom w:val="0"/>
      <w:divBdr>
        <w:top w:val="none" w:sz="0" w:space="0" w:color="auto"/>
        <w:left w:val="none" w:sz="0" w:space="0" w:color="auto"/>
        <w:bottom w:val="none" w:sz="0" w:space="0" w:color="auto"/>
        <w:right w:val="none" w:sz="0" w:space="0" w:color="auto"/>
      </w:divBdr>
      <w:divsChild>
        <w:div w:id="1370492567">
          <w:marLeft w:val="0"/>
          <w:marRight w:val="0"/>
          <w:marTop w:val="0"/>
          <w:marBottom w:val="0"/>
          <w:divBdr>
            <w:top w:val="none" w:sz="0" w:space="0" w:color="auto"/>
            <w:left w:val="none" w:sz="0" w:space="0" w:color="auto"/>
            <w:bottom w:val="none" w:sz="0" w:space="0" w:color="auto"/>
            <w:right w:val="none" w:sz="0" w:space="0" w:color="auto"/>
          </w:divBdr>
          <w:divsChild>
            <w:div w:id="1081104649">
              <w:marLeft w:val="0"/>
              <w:marRight w:val="0"/>
              <w:marTop w:val="0"/>
              <w:marBottom w:val="0"/>
              <w:divBdr>
                <w:top w:val="none" w:sz="0" w:space="0" w:color="auto"/>
                <w:left w:val="none" w:sz="0" w:space="0" w:color="auto"/>
                <w:bottom w:val="none" w:sz="0" w:space="0" w:color="auto"/>
                <w:right w:val="none" w:sz="0" w:space="0" w:color="auto"/>
              </w:divBdr>
            </w:div>
          </w:divsChild>
        </w:div>
        <w:div w:id="1994286481">
          <w:marLeft w:val="0"/>
          <w:marRight w:val="0"/>
          <w:marTop w:val="0"/>
          <w:marBottom w:val="0"/>
          <w:divBdr>
            <w:top w:val="none" w:sz="0" w:space="0" w:color="auto"/>
            <w:left w:val="none" w:sz="0" w:space="0" w:color="auto"/>
            <w:bottom w:val="none" w:sz="0" w:space="0" w:color="auto"/>
            <w:right w:val="none" w:sz="0" w:space="0" w:color="auto"/>
          </w:divBdr>
          <w:divsChild>
            <w:div w:id="11612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6494">
      <w:bodyDiv w:val="1"/>
      <w:marLeft w:val="0"/>
      <w:marRight w:val="0"/>
      <w:marTop w:val="0"/>
      <w:marBottom w:val="0"/>
      <w:divBdr>
        <w:top w:val="none" w:sz="0" w:space="0" w:color="auto"/>
        <w:left w:val="none" w:sz="0" w:space="0" w:color="auto"/>
        <w:bottom w:val="none" w:sz="0" w:space="0" w:color="auto"/>
        <w:right w:val="none" w:sz="0" w:space="0" w:color="auto"/>
      </w:divBdr>
      <w:divsChild>
        <w:div w:id="1728063849">
          <w:marLeft w:val="0"/>
          <w:marRight w:val="0"/>
          <w:marTop w:val="0"/>
          <w:marBottom w:val="0"/>
          <w:divBdr>
            <w:top w:val="none" w:sz="0" w:space="0" w:color="auto"/>
            <w:left w:val="none" w:sz="0" w:space="0" w:color="auto"/>
            <w:bottom w:val="none" w:sz="0" w:space="0" w:color="auto"/>
            <w:right w:val="none" w:sz="0" w:space="0" w:color="auto"/>
          </w:divBdr>
          <w:divsChild>
            <w:div w:id="206453190">
              <w:marLeft w:val="0"/>
              <w:marRight w:val="0"/>
              <w:marTop w:val="0"/>
              <w:marBottom w:val="0"/>
              <w:divBdr>
                <w:top w:val="none" w:sz="0" w:space="0" w:color="auto"/>
                <w:left w:val="none" w:sz="0" w:space="0" w:color="auto"/>
                <w:bottom w:val="none" w:sz="0" w:space="0" w:color="auto"/>
                <w:right w:val="none" w:sz="0" w:space="0" w:color="auto"/>
              </w:divBdr>
            </w:div>
          </w:divsChild>
        </w:div>
        <w:div w:id="1300568929">
          <w:marLeft w:val="0"/>
          <w:marRight w:val="0"/>
          <w:marTop w:val="0"/>
          <w:marBottom w:val="0"/>
          <w:divBdr>
            <w:top w:val="none" w:sz="0" w:space="0" w:color="auto"/>
            <w:left w:val="none" w:sz="0" w:space="0" w:color="auto"/>
            <w:bottom w:val="none" w:sz="0" w:space="0" w:color="auto"/>
            <w:right w:val="none" w:sz="0" w:space="0" w:color="auto"/>
          </w:divBdr>
          <w:divsChild>
            <w:div w:id="10696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2513</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TRAN</dc:creator>
  <cp:keywords/>
  <dc:description/>
  <cp:lastModifiedBy>AI TRAN</cp:lastModifiedBy>
  <cp:revision>1</cp:revision>
  <dcterms:created xsi:type="dcterms:W3CDTF">2021-11-06T07:48:00Z</dcterms:created>
  <dcterms:modified xsi:type="dcterms:W3CDTF">2021-11-08T01:41:00Z</dcterms:modified>
</cp:coreProperties>
</file>