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BE" w:rsidRDefault="000B5CBE" w:rsidP="001C2D2F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HƯỚNG DẪN HỌC SINH TỰ HỌC, TỰ ÔN TẬP KIẾN THỨC</w:t>
      </w:r>
    </w:p>
    <w:p w:rsidR="000B5CBE" w:rsidRDefault="00BC75F6" w:rsidP="000B5CBE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(Từ ngày 20</w:t>
      </w:r>
      <w:r w:rsidR="00C379E5">
        <w:rPr>
          <w:rFonts w:ascii="Times New Roman" w:hAnsi="Times New Roman"/>
          <w:b/>
          <w:bCs/>
          <w:sz w:val="28"/>
          <w:szCs w:val="28"/>
          <w:lang w:val="vi-VN"/>
        </w:rPr>
        <w:t>/4</w:t>
      </w:r>
      <w:r w:rsidR="000B5CBE">
        <w:rPr>
          <w:rFonts w:ascii="Times New Roman" w:hAnsi="Times New Roman"/>
          <w:b/>
          <w:bCs/>
          <w:sz w:val="28"/>
          <w:szCs w:val="28"/>
          <w:lang w:val="vi-VN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26</w:t>
      </w:r>
      <w:r w:rsidR="00C379E5">
        <w:rPr>
          <w:rFonts w:ascii="Times New Roman" w:hAnsi="Times New Roman"/>
          <w:b/>
          <w:bCs/>
          <w:sz w:val="28"/>
          <w:szCs w:val="28"/>
          <w:lang w:val="vi-VN"/>
        </w:rPr>
        <w:t>/4</w:t>
      </w:r>
      <w:r w:rsidR="000B5CBE">
        <w:rPr>
          <w:rFonts w:ascii="Times New Roman" w:hAnsi="Times New Roman"/>
          <w:b/>
          <w:bCs/>
          <w:sz w:val="28"/>
          <w:szCs w:val="28"/>
          <w:lang w:val="vi-VN"/>
        </w:rPr>
        <w:t>)</w:t>
      </w:r>
    </w:p>
    <w:p w:rsidR="00B50F8A" w:rsidRPr="00AE7678" w:rsidRDefault="003956F8" w:rsidP="00AE7678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MÔN LỊCH SỬ 9</w:t>
      </w:r>
    </w:p>
    <w:p w:rsidR="00BC75F6" w:rsidRDefault="00BC75F6" w:rsidP="00BC75F6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2340B7">
        <w:rPr>
          <w:rFonts w:ascii="Times New Roman" w:hAnsi="Times New Roman"/>
          <w:b/>
          <w:sz w:val="28"/>
          <w:szCs w:val="28"/>
          <w:u w:val="single"/>
          <w:lang w:val="fr-FR"/>
        </w:rPr>
        <w:t>Bài</w:t>
      </w:r>
      <w:proofErr w:type="spellEnd"/>
      <w:r w:rsidRPr="002340B7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26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 : BƯỚC PHÁT TRIỂN MỚI CỦA CUỘC KHÁNG CHIẾN </w:t>
      </w:r>
    </w:p>
    <w:p w:rsidR="00BC75F6" w:rsidRDefault="00BC75F6" w:rsidP="00BC75F6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TOÀN QUỐC CHỐNG THỰC DÂN PHÁP (1950 – 1953)</w:t>
      </w:r>
    </w:p>
    <w:p w:rsidR="00C379E5" w:rsidRDefault="00C379E5" w:rsidP="00C379E5">
      <w:pPr>
        <w:tabs>
          <w:tab w:val="left" w:pos="742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MỤC TIÊU BÀI HỌC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C75F6" w:rsidRPr="0039472C" w:rsidRDefault="00BC75F6" w:rsidP="00BC75F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nl-NL"/>
        </w:rPr>
        <w:t>-</w:t>
      </w:r>
      <w:r w:rsidRPr="0039472C">
        <w:rPr>
          <w:sz w:val="28"/>
          <w:szCs w:val="28"/>
          <w:lang w:val="nl-NL"/>
        </w:rPr>
        <w:t xml:space="preserve"> </w:t>
      </w:r>
      <w:r w:rsidRPr="0039472C">
        <w:rPr>
          <w:sz w:val="28"/>
          <w:szCs w:val="28"/>
          <w:lang w:val="it-IT"/>
        </w:rPr>
        <w:t>Bước phát triển mới của cuộc kháng chiến từ 1948-1953: đẩy mạnh kháng chiến toàn dân, toàn diện. Chiến dịch Biên giới – Thu đông 195</w:t>
      </w:r>
      <w:r>
        <w:rPr>
          <w:sz w:val="28"/>
          <w:szCs w:val="28"/>
          <w:lang w:val="it-IT"/>
        </w:rPr>
        <w:t>0. Âm mưu mới của thực dân Pháp.</w:t>
      </w:r>
    </w:p>
    <w:p w:rsidR="00C379E5" w:rsidRDefault="00C379E5" w:rsidP="00AE7678">
      <w:pPr>
        <w:tabs>
          <w:tab w:val="left" w:pos="742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II .</w:t>
      </w:r>
      <w:proofErr w:type="gramEnd"/>
      <w:r>
        <w:rPr>
          <w:b/>
          <w:bCs/>
          <w:sz w:val="28"/>
          <w:szCs w:val="28"/>
        </w:rPr>
        <w:t xml:space="preserve"> YÊU </w:t>
      </w:r>
      <w:proofErr w:type="gramStart"/>
      <w:r>
        <w:rPr>
          <w:b/>
          <w:bCs/>
          <w:sz w:val="28"/>
          <w:szCs w:val="28"/>
        </w:rPr>
        <w:t>CẦU :</w:t>
      </w:r>
      <w:proofErr w:type="gramEnd"/>
    </w:p>
    <w:p w:rsidR="00BC75F6" w:rsidRPr="0039472C" w:rsidRDefault="00BC75F6" w:rsidP="00BC75F6">
      <w:pPr>
        <w:spacing w:before="60"/>
        <w:jc w:val="both"/>
        <w:rPr>
          <w:sz w:val="28"/>
          <w:szCs w:val="28"/>
          <w:lang w:val="it-IT"/>
        </w:rPr>
      </w:pPr>
      <w:r w:rsidRPr="0039472C">
        <w:rPr>
          <w:sz w:val="28"/>
          <w:szCs w:val="28"/>
          <w:lang w:val="it-IT"/>
        </w:rPr>
        <w:t>- Rèn kỹ năng phân tích, nhận định, đánh giá âm mưu thủ đoạn của Pháp – Mĩ, bước phát triển và thắng lợi toàn diện của cuộc kháng chiến chống thưc dân Pháp.</w:t>
      </w:r>
    </w:p>
    <w:p w:rsidR="00BC75F6" w:rsidRPr="0039472C" w:rsidRDefault="00BC75F6" w:rsidP="00BC75F6">
      <w:pPr>
        <w:spacing w:before="60"/>
        <w:jc w:val="both"/>
        <w:rPr>
          <w:b/>
          <w:bCs/>
          <w:sz w:val="28"/>
          <w:szCs w:val="28"/>
          <w:lang w:val="nl-NL"/>
        </w:rPr>
      </w:pPr>
      <w:bookmarkStart w:id="0" w:name="_GoBack"/>
      <w:bookmarkEnd w:id="0"/>
      <w:r w:rsidRPr="0039472C">
        <w:rPr>
          <w:sz w:val="28"/>
          <w:szCs w:val="28"/>
          <w:lang w:val="it-IT"/>
        </w:rPr>
        <w:t xml:space="preserve"> - Kỹ năng sử dụng bản đồ chiến dịch Biên giới thu – đông năm 1950.</w:t>
      </w:r>
    </w:p>
    <w:p w:rsidR="00BC75F6" w:rsidRPr="00BC75F6" w:rsidRDefault="00AE7678" w:rsidP="00BC75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NỘI DUNG CHÍNH BÀI HỌC</w:t>
      </w:r>
      <w:r w:rsidR="00BC75F6"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</w:p>
    <w:p w:rsidR="00BC75F6" w:rsidRPr="00BC75F6" w:rsidRDefault="00BC75F6" w:rsidP="00BC75F6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BC75F6">
        <w:rPr>
          <w:rFonts w:ascii="Times New Roman" w:hAnsi="Times New Roman"/>
          <w:b/>
          <w:sz w:val="28"/>
          <w:szCs w:val="28"/>
          <w:lang w:val="fr-FR"/>
        </w:rPr>
        <w:t>I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.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Chiến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dịch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Biên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giới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thu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đông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1950</w:t>
      </w:r>
    </w:p>
    <w:p w:rsidR="00BC75F6" w:rsidRPr="00BC75F6" w:rsidRDefault="00BC75F6" w:rsidP="00BC75F6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 w:rsidRPr="00BC75F6">
        <w:rPr>
          <w:rFonts w:ascii="Times New Roman" w:hAnsi="Times New Roman"/>
          <w:b/>
          <w:i/>
          <w:sz w:val="28"/>
          <w:szCs w:val="28"/>
          <w:lang w:val="fr-FR"/>
        </w:rPr>
        <w:t>1</w:t>
      </w:r>
      <w:r>
        <w:rPr>
          <w:rFonts w:ascii="Times New Roman" w:hAnsi="Times New Roman"/>
          <w:b/>
          <w:i/>
          <w:sz w:val="28"/>
          <w:szCs w:val="28"/>
          <w:lang w:val="fr-FR"/>
        </w:rPr>
        <w:t>.</w:t>
      </w:r>
      <w:r w:rsidRPr="00BC75F6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Hoàn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cảnh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lịch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sử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mới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Bắc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thắng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lợi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Trung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Quốc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đẩy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lợi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Vì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lệ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thuộc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Mỹ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nhờ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Mỹ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giúp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đỡ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.</w:t>
      </w:r>
    </w:p>
    <w:p w:rsidR="00BC75F6" w:rsidRPr="00BC75F6" w:rsidRDefault="00BC75F6" w:rsidP="00BC75F6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i/>
          <w:sz w:val="28"/>
          <w:szCs w:val="28"/>
          <w:lang w:val="fr-FR"/>
        </w:rPr>
        <w:t>2.</w:t>
      </w:r>
      <w:r w:rsidRPr="00BC75F6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Quân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ta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tiến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công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địch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ở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biên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giới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phía</w:t>
      </w:r>
      <w:proofErr w:type="spellEnd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Bắc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‘‘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Kế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hoạch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Rơ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ve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’’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nhằm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‘‘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khóa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cửa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biên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– Trung’’,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chuẩn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bị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tấn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Căn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Bắc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lần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.</w:t>
      </w:r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C75F6">
        <w:rPr>
          <w:rFonts w:ascii="Times New Roman" w:hAnsi="Times New Roman"/>
          <w:sz w:val="28"/>
          <w:szCs w:val="28"/>
          <w:lang w:val="fr-FR"/>
        </w:rPr>
        <w:t xml:space="preserve">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quyết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mở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Biên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nhằm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tiêu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bộ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phận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lượng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khai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biên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mở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rộng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cố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Căn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Bắc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18/9/1950,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tiêu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Khê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uy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hiếp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Khê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cô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lập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thị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xã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Cao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buộc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phải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rút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khỏi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Cao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đồng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thời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cánh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Khê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Khê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đón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cánh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Cao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rút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Nhưng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bị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ta mai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phục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4,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giặc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nặng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pacing w:val="-6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i/>
          <w:sz w:val="28"/>
          <w:szCs w:val="28"/>
          <w:u w:val="single"/>
          <w:lang w:val="fr-FR"/>
        </w:rPr>
        <w:t>Kết</w:t>
      </w:r>
      <w:proofErr w:type="spellEnd"/>
      <w:r w:rsidRPr="00BC75F6">
        <w:rPr>
          <w:rFonts w:ascii="Times New Roman" w:hAnsi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i/>
          <w:sz w:val="28"/>
          <w:szCs w:val="28"/>
          <w:u w:val="single"/>
          <w:lang w:val="fr-FR"/>
        </w:rPr>
        <w:t>quả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 : 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giải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phóng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tuyến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biên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– Trung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dài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750 km,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lang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Tây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bị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chọc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thủng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bao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vây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trong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ngoài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Căn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cứ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địa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Bắc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địch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bị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phá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vỡ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.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Kế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hoạch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Rơ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–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ve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phá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sản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pacing w:val="-6"/>
          <w:sz w:val="28"/>
          <w:szCs w:val="28"/>
          <w:lang w:val="fr-FR"/>
        </w:rPr>
      </w:pPr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-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BC75F6">
        <w:rPr>
          <w:rFonts w:ascii="Times New Roman" w:hAnsi="Times New Roman"/>
          <w:i/>
          <w:spacing w:val="-6"/>
          <w:sz w:val="28"/>
          <w:szCs w:val="28"/>
          <w:u w:val="single"/>
          <w:lang w:val="fr-FR"/>
        </w:rPr>
        <w:t xml:space="preserve">Ý </w:t>
      </w:r>
      <w:proofErr w:type="spellStart"/>
      <w:r w:rsidRPr="00BC75F6">
        <w:rPr>
          <w:rFonts w:ascii="Times New Roman" w:hAnsi="Times New Roman"/>
          <w:i/>
          <w:spacing w:val="-6"/>
          <w:sz w:val="28"/>
          <w:szCs w:val="28"/>
          <w:u w:val="single"/>
          <w:lang w:val="fr-FR"/>
        </w:rPr>
        <w:t>nghĩa</w:t>
      </w:r>
      <w:proofErr w:type="spellEnd"/>
      <w:r w:rsidRPr="00BC75F6">
        <w:rPr>
          <w:rFonts w:ascii="Times New Roman" w:hAnsi="Times New Roman"/>
          <w:i/>
          <w:spacing w:val="-6"/>
          <w:sz w:val="28"/>
          <w:szCs w:val="28"/>
          <w:u w:val="single"/>
          <w:lang w:val="fr-FR"/>
        </w:rPr>
        <w:t> </w:t>
      </w:r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: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thắng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lợi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này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chứng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minh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sự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trưởng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thành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quân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đội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cuộc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kháng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ta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từ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phòng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ngự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sang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tiến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công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buộc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giặc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phải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vào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bị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động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đối</w:t>
      </w:r>
      <w:proofErr w:type="spellEnd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6"/>
          <w:sz w:val="28"/>
          <w:szCs w:val="28"/>
          <w:lang w:val="fr-FR"/>
        </w:rPr>
        <w:t>phó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sz w:val="28"/>
          <w:szCs w:val="28"/>
          <w:lang w:val="fr-FR"/>
        </w:rPr>
        <w:t>.</w:t>
      </w:r>
      <w:r w:rsidRPr="00BC75F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Âm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mưu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đẩy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mạnh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chiến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tranh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xâm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lược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Đông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Dương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của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thực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dân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Pháp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âm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mưu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quyền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chủ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lược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kế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hoạch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Đờ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Lát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đờ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Tát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-xi-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nhằm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xây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dựng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lượng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vùng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tạm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hợp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phản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lượng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mạng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III.</w:t>
      </w:r>
      <w:r w:rsidRPr="00BC75F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Đại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hội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đại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biểu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toàn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quốc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lần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thứ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hai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của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Đảng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(2/1951)</w:t>
      </w:r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2/1951,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Cộng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sản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Dương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họp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hội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toàn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quốc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lần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II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Chiêm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Hóa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Tuyên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Quang).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Nội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dung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là :</w:t>
      </w:r>
    </w:p>
    <w:p w:rsidR="00BC75F6" w:rsidRPr="00BC75F6" w:rsidRDefault="00BC75F6" w:rsidP="00BC75F6">
      <w:pPr>
        <w:ind w:firstLine="285"/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lastRenderedPageBreak/>
        <w:t xml:space="preserve">+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Hồ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Chí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Minh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nêu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nhiệm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vụ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Nam là ‘‘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Tiêu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dân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đánh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bọn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can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thiệp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Mỹ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thống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độc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lập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hoàn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toàn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bảo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vệ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hòa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thế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’’</w:t>
      </w:r>
    </w:p>
    <w:p w:rsidR="00BC75F6" w:rsidRPr="00BC75F6" w:rsidRDefault="00BC75F6" w:rsidP="00BC75F6">
      <w:pPr>
        <w:ind w:firstLine="285"/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 xml:space="preserve">+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Tổng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Bí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thư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nêu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nhiệm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vụ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chống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phong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đồng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thời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nhiệm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vụ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chống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đế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quốc</w:t>
      </w:r>
      <w:proofErr w:type="spellEnd"/>
    </w:p>
    <w:p w:rsidR="00BC75F6" w:rsidRPr="00BC75F6" w:rsidRDefault="00BC75F6" w:rsidP="00BC75F6">
      <w:pPr>
        <w:ind w:firstLine="285"/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 xml:space="preserve">+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Đổi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Lao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Nam,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đưa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hoạt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khai</w:t>
      </w:r>
      <w:proofErr w:type="spellEnd"/>
    </w:p>
    <w:p w:rsidR="00BC75F6" w:rsidRPr="00BC75F6" w:rsidRDefault="00BC75F6" w:rsidP="00BC75F6">
      <w:pPr>
        <w:ind w:firstLine="285"/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 xml:space="preserve">+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hội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bầu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Ban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Chấp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Trung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ương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Bộ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Chính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trị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do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Hồ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Chí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Minh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làm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Chủ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làm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Tổng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Bí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thư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.</w:t>
      </w:r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C75F6">
        <w:rPr>
          <w:rFonts w:ascii="Times New Roman" w:hAnsi="Times New Roman"/>
          <w:i/>
          <w:sz w:val="28"/>
          <w:szCs w:val="28"/>
          <w:u w:val="single"/>
          <w:lang w:val="fr-FR"/>
        </w:rPr>
        <w:t xml:space="preserve">Ý </w:t>
      </w:r>
      <w:proofErr w:type="spellStart"/>
      <w:r w:rsidRPr="00BC75F6">
        <w:rPr>
          <w:rFonts w:ascii="Times New Roman" w:hAnsi="Times New Roman"/>
          <w:i/>
          <w:sz w:val="28"/>
          <w:szCs w:val="28"/>
          <w:u w:val="single"/>
          <w:lang w:val="fr-FR"/>
        </w:rPr>
        <w:t>nghĩa</w:t>
      </w:r>
      <w:proofErr w:type="spellEnd"/>
      <w:r w:rsidRPr="00BC75F6">
        <w:rPr>
          <w:rFonts w:ascii="Times New Roman" w:hAnsi="Times New Roman"/>
          <w:i/>
          <w:sz w:val="28"/>
          <w:szCs w:val="28"/>
          <w:u w:val="single"/>
          <w:lang w:val="fr-FR"/>
        </w:rPr>
        <w:t> </w:t>
      </w:r>
      <w:r w:rsidRPr="00BC75F6">
        <w:rPr>
          <w:rFonts w:ascii="Times New Roman" w:hAnsi="Times New Roman"/>
          <w:sz w:val="28"/>
          <w:szCs w:val="28"/>
          <w:lang w:val="fr-FR"/>
        </w:rPr>
        <w:t xml:space="preserve">: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hội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toàn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quốc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lần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II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đánh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dấu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bước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trưởng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thúc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đẩy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cuộc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chống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công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IV.</w:t>
      </w:r>
      <w:r w:rsidRPr="00BC75F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Phát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triển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hậu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phương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kháng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chiến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về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mọi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mặt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BC75F6">
        <w:rPr>
          <w:rFonts w:ascii="Times New Roman" w:hAnsi="Times New Roman"/>
          <w:b/>
          <w:sz w:val="28"/>
          <w:szCs w:val="28"/>
          <w:lang w:val="vi-VN"/>
        </w:rPr>
        <w:t>(Không dạy)</w:t>
      </w:r>
    </w:p>
    <w:p w:rsidR="00BC75F6" w:rsidRPr="00BC75F6" w:rsidRDefault="00BC75F6" w:rsidP="00BC75F6">
      <w:pPr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V.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Giữ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vững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quyền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chủ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động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đánh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địch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trên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chiến</w:t>
      </w:r>
      <w:proofErr w:type="spellEnd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b/>
          <w:sz w:val="28"/>
          <w:szCs w:val="28"/>
          <w:u w:val="single"/>
          <w:lang w:val="fr-FR"/>
        </w:rPr>
        <w:t>trường</w:t>
      </w:r>
      <w:proofErr w:type="spellEnd"/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1950 – 1951,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du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đồng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mở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3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 : Trung du,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18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Hà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-Nam-Ninh</w:t>
      </w:r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C75F6">
        <w:rPr>
          <w:rFonts w:ascii="Times New Roman" w:hAnsi="Times New Roman"/>
          <w:sz w:val="28"/>
          <w:szCs w:val="28"/>
          <w:lang w:val="fr-FR"/>
        </w:rPr>
        <w:t xml:space="preserve">Ở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vùng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rừng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núi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mở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Hòa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nhằm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tan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âm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mưu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nối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‘‘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lang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Đông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– 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Tây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’’</w:t>
      </w:r>
    </w:p>
    <w:p w:rsidR="00BC75F6" w:rsidRPr="00BC75F6" w:rsidRDefault="00BC75F6" w:rsidP="00BC75F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BC75F6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14/10/1952, 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mở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Tây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Bắc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nhằm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tiêu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diệt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lượng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địch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giải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phóng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đất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đai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tranh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du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kích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nối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liền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căn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ta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căn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cứ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kháng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z w:val="28"/>
          <w:szCs w:val="28"/>
          <w:lang w:val="fr-FR"/>
        </w:rPr>
        <w:t>Lào</w:t>
      </w:r>
      <w:proofErr w:type="spellEnd"/>
      <w:r w:rsidRPr="00BC75F6">
        <w:rPr>
          <w:rFonts w:ascii="Times New Roman" w:hAnsi="Times New Roman"/>
          <w:sz w:val="28"/>
          <w:szCs w:val="28"/>
          <w:lang w:val="fr-FR"/>
        </w:rPr>
        <w:t>.</w:t>
      </w:r>
    </w:p>
    <w:p w:rsidR="00BC75F6" w:rsidRPr="00BC75F6" w:rsidRDefault="00BC75F6" w:rsidP="00BC75F6">
      <w:pPr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-</w:t>
      </w: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Ngày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8/4/1953,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chiến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dịch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Thượng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Lào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nhằm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nối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liền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căn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cứ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Thượng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Lào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với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Tây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Bắc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>Việt</w:t>
      </w:r>
      <w:proofErr w:type="spellEnd"/>
      <w:r w:rsidRPr="00BC75F6">
        <w:rPr>
          <w:rFonts w:ascii="Times New Roman" w:hAnsi="Times New Roman"/>
          <w:spacing w:val="-4"/>
          <w:sz w:val="28"/>
          <w:szCs w:val="28"/>
          <w:lang w:val="fr-FR"/>
        </w:rPr>
        <w:t xml:space="preserve"> Nam</w:t>
      </w:r>
    </w:p>
    <w:p w:rsidR="00B85455" w:rsidRPr="002101D9" w:rsidRDefault="00B85455" w:rsidP="002D1A93">
      <w:pPr>
        <w:jc w:val="both"/>
        <w:rPr>
          <w:rFonts w:ascii="Times New Roman" w:hAnsi="Times New Roman"/>
          <w:b/>
          <w:bCs/>
          <w:i/>
          <w:sz w:val="28"/>
          <w:szCs w:val="28"/>
          <w:lang w:val="vi-VN"/>
        </w:rPr>
      </w:pPr>
      <w:r w:rsidRPr="002101D9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(* </w:t>
      </w:r>
      <w:r w:rsidRPr="002101D9">
        <w:rPr>
          <w:rFonts w:ascii="Times New Roman" w:hAnsi="Times New Roman"/>
          <w:b/>
          <w:bCs/>
          <w:i/>
          <w:sz w:val="28"/>
          <w:szCs w:val="28"/>
          <w:u w:val="single"/>
          <w:lang w:val="vi-VN"/>
        </w:rPr>
        <w:t>Lưu ý</w:t>
      </w:r>
      <w:r w:rsidRPr="002101D9">
        <w:rPr>
          <w:rFonts w:ascii="Times New Roman" w:hAnsi="Times New Roman"/>
          <w:b/>
          <w:bCs/>
          <w:i/>
          <w:sz w:val="28"/>
          <w:szCs w:val="28"/>
          <w:lang w:val="vi-VN"/>
        </w:rPr>
        <w:t>: Các em đọc tìm hiểu bài, chép bài</w:t>
      </w:r>
      <w:r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vào tập</w:t>
      </w:r>
      <w:r w:rsidR="00BC75F6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đề cương</w:t>
      </w:r>
      <w:r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, </w:t>
      </w:r>
      <w:r w:rsidRPr="002101D9">
        <w:rPr>
          <w:rFonts w:ascii="Times New Roman" w:hAnsi="Times New Roman"/>
          <w:b/>
          <w:bCs/>
          <w:i/>
          <w:sz w:val="28"/>
          <w:szCs w:val="28"/>
          <w:lang w:val="vi-VN"/>
        </w:rPr>
        <w:t>sau đó chụp hình nộp lại cho cô qua facebook</w:t>
      </w:r>
      <w:r w:rsidR="00BC75F6">
        <w:rPr>
          <w:rFonts w:ascii="Times New Roman" w:hAnsi="Times New Roman"/>
          <w:b/>
          <w:bCs/>
          <w:i/>
          <w:sz w:val="28"/>
          <w:szCs w:val="28"/>
          <w:lang w:val="vi-VN"/>
        </w:rPr>
        <w:t>. Hạn chót nộp bài 26</w:t>
      </w:r>
      <w:r w:rsidRPr="002101D9">
        <w:rPr>
          <w:rFonts w:ascii="Times New Roman" w:hAnsi="Times New Roman"/>
          <w:b/>
          <w:bCs/>
          <w:i/>
          <w:sz w:val="28"/>
          <w:szCs w:val="28"/>
          <w:lang w:val="vi-VN"/>
        </w:rPr>
        <w:t>/4).</w:t>
      </w:r>
    </w:p>
    <w:p w:rsidR="00B85455" w:rsidRPr="00C379E5" w:rsidRDefault="00B85455" w:rsidP="00B85455">
      <w:pPr>
        <w:rPr>
          <w:rFonts w:ascii="Times New Roman" w:hAnsi="Times New Roman"/>
          <w:i/>
          <w:sz w:val="28"/>
          <w:szCs w:val="28"/>
          <w:lang w:val="vi-VN"/>
        </w:rPr>
      </w:pPr>
    </w:p>
    <w:sectPr w:rsidR="00B85455" w:rsidRPr="00C37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825"/>
    <w:multiLevelType w:val="hybridMultilevel"/>
    <w:tmpl w:val="9E940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BF7"/>
    <w:multiLevelType w:val="hybridMultilevel"/>
    <w:tmpl w:val="DB6A0522"/>
    <w:lvl w:ilvl="0" w:tplc="88442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362"/>
    <w:multiLevelType w:val="hybridMultilevel"/>
    <w:tmpl w:val="3A0E8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BE"/>
    <w:rsid w:val="0007236C"/>
    <w:rsid w:val="000B5CBE"/>
    <w:rsid w:val="001C2D2F"/>
    <w:rsid w:val="0024675B"/>
    <w:rsid w:val="002D1A93"/>
    <w:rsid w:val="003956F8"/>
    <w:rsid w:val="004E71AD"/>
    <w:rsid w:val="00710D22"/>
    <w:rsid w:val="008D5995"/>
    <w:rsid w:val="00AE7678"/>
    <w:rsid w:val="00B34F7C"/>
    <w:rsid w:val="00B50F8A"/>
    <w:rsid w:val="00B85455"/>
    <w:rsid w:val="00BC75F6"/>
    <w:rsid w:val="00C379E5"/>
    <w:rsid w:val="00D80EE2"/>
    <w:rsid w:val="00ED54C6"/>
    <w:rsid w:val="00F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6943"/>
  <w15:chartTrackingRefBased/>
  <w15:docId w15:val="{44337F00-648B-4B76-99EB-C7245F25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75B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2020-03-23T02:41:00Z</dcterms:created>
  <dcterms:modified xsi:type="dcterms:W3CDTF">2020-04-20T10:41:00Z</dcterms:modified>
</cp:coreProperties>
</file>