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F5" w:rsidRPr="003B70F5" w:rsidRDefault="003B70F5" w:rsidP="003B70F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CÁC DẠNG TOÁN VỀ ĐƯỜNG TRÒN</w:t>
      </w:r>
    </w:p>
    <w:p w:rsidR="002E54D4" w:rsidRPr="002E54D4" w:rsidRDefault="002E54D4" w:rsidP="002E54D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3B70F5" w:rsidRPr="002E54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Đường tròn tâm O, bán kính R là hình gồm các điểm cách O một khoảng bằng R,</w:t>
      </w:r>
    </w:p>
    <w:p w:rsidR="00465FE4" w:rsidRPr="002E54D4" w:rsidRDefault="003B70F5" w:rsidP="002E54D4">
      <w:pPr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4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kí hiệu (O ; R).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2. Hình tròn gồm các điểm nằm trên đường tròn và các điểm nằm trong đường tròn đó.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3. Hai điểm C, D của một đường tròn chia đường tròn thành hai cung. Đoạn thẳng nối hai mút của một cung là dây</w:t>
      </w:r>
      <w:r w:rsidRPr="003B70F5">
        <w:rPr>
          <w:color w:val="333333"/>
        </w:rPr>
        <w:t xml:space="preserve"> </w:t>
      </w:r>
      <w:r w:rsidRPr="003B70F5">
        <w:rPr>
          <w:color w:val="333333"/>
        </w:rPr>
        <w:t>cung. Dây cung đi qua tâm là đường kính.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Trên hình</w:t>
      </w:r>
      <w:r w:rsidRPr="003B70F5">
        <w:rPr>
          <w:color w:val="333333"/>
        </w:rPr>
        <w:t>, đoạn thẳng CD gọi là dây cung ; đoạn thẳng AB gọi là đường kính.</w:t>
      </w:r>
    </w:p>
    <w:p w:rsidR="003B70F5" w:rsidRPr="003B70F5" w:rsidRDefault="003B70F5">
      <w:pPr>
        <w:rPr>
          <w:rFonts w:ascii="Times New Roman" w:hAnsi="Times New Roman" w:cs="Times New Roman"/>
          <w:sz w:val="24"/>
          <w:szCs w:val="24"/>
        </w:rPr>
      </w:pPr>
      <w:r w:rsidRPr="003B7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F87C87" wp14:editId="20CE26F4">
            <wp:extent cx="1346200" cy="1155700"/>
            <wp:effectExtent l="0" t="0" r="6350" b="6350"/>
            <wp:docPr id="1" name="Picture 1" descr="https://hoc360.net/wp-content/uploads/2018/01/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360.net/wp-content/uploads/2018/01/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i/>
          <w:iCs/>
          <w:color w:val="333333"/>
          <w:bdr w:val="none" w:sz="0" w:space="0" w:color="auto" w:frame="1"/>
        </w:rPr>
        <w:t>Dạng 1. VẬN DỤNG KHÁI NIỆM ĐƯỜNG TRÒN TÂM O BÁN KÍNH R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Phương pháp giải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Điểm A thuộc đường tròn (O; R) thì OA = R.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Ví dụ 1.</w:t>
      </w:r>
      <w:r w:rsidRPr="003B70F5">
        <w:rPr>
          <w:color w:val="333333"/>
        </w:rPr>
        <w:t> (Bài 38 tr. 91 SGK)</w:t>
      </w:r>
    </w:p>
    <w:p w:rsidR="003B70F5" w:rsidRPr="003B70F5" w:rsidRDefault="002E54D4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Trên hình </w:t>
      </w:r>
      <w:r w:rsidR="003B70F5" w:rsidRPr="003B70F5">
        <w:rPr>
          <w:color w:val="333333"/>
        </w:rPr>
        <w:t>ta có hai đường tròn (O; 2cm) và (A; 2cm).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Điểm A nằm trên đường tròn tâm O.</w:t>
      </w:r>
    </w:p>
    <w:p w:rsidR="003B70F5" w:rsidRPr="003B70F5" w:rsidRDefault="002E54D4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a) Vẽ đường tròn tâm C</w:t>
      </w:r>
      <w:r w:rsidR="003B70F5" w:rsidRPr="003B70F5">
        <w:rPr>
          <w:color w:val="333333"/>
        </w:rPr>
        <w:t xml:space="preserve"> bán kính 2cm.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b) Vì sao đường tròn (C; 2cm) đi qua O, A ?</w:t>
      </w:r>
    </w:p>
    <w:p w:rsidR="003B70F5" w:rsidRPr="003B70F5" w:rsidRDefault="003B70F5">
      <w:pPr>
        <w:rPr>
          <w:rFonts w:ascii="Times New Roman" w:hAnsi="Times New Roman" w:cs="Times New Roman"/>
          <w:sz w:val="24"/>
          <w:szCs w:val="24"/>
        </w:rPr>
      </w:pPr>
      <w:r w:rsidRPr="003B7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B9254D" wp14:editId="1CD8B977">
            <wp:extent cx="1748155" cy="1628140"/>
            <wp:effectExtent l="0" t="0" r="4445" b="0"/>
            <wp:docPr id="2" name="Picture 2" descr="https://hoc360.net/wp-content/uploads/2018/01/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360.net/wp-content/uploads/2018/01/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 xml:space="preserve">b) Đường </w:t>
      </w:r>
      <w:r w:rsidR="002E54D4">
        <w:rPr>
          <w:color w:val="333333"/>
        </w:rPr>
        <w:t>tròn (C; 2cm) đi qua O và A vì O</w:t>
      </w:r>
      <w:r w:rsidRPr="003B70F5">
        <w:rPr>
          <w:color w:val="333333"/>
        </w:rPr>
        <w:t xml:space="preserve"> và A cách C là 2cm.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Ví dụ 2</w:t>
      </w:r>
      <w:r w:rsidRPr="003B70F5">
        <w:rPr>
          <w:color w:val="333333"/>
        </w:rPr>
        <w:t>. (Bài 39 tr. 91 SGK)</w:t>
      </w:r>
    </w:p>
    <w:p w:rsidR="003B70F5" w:rsidRPr="003B70F5" w:rsidRDefault="002E54D4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Trên hình</w:t>
      </w:r>
      <w:r w:rsidR="003B70F5" w:rsidRPr="003B70F5">
        <w:rPr>
          <w:color w:val="333333"/>
        </w:rPr>
        <w:t>, ta có hai đường tròn (A; 3cm) và (B; 2cm) cắt nhau tại C,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AB = 4cm. Đường tròn tâm A và B lần lượt cắt đoạn thẳng AB tại K, I.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a) Tính CA, CB, DA, DB.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lastRenderedPageBreak/>
        <w:t>b) I có phải là trung điểm của đoạn thẳng AB không ?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c) Tính IK.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Giải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a) CA = 3cm ; DA = 3cm ; CB = 2cm ; DB = 2cm.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b) Điểm I nằm giữa A và B nên AI + IB = AB = 4cm.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Có IB = 2cm nên AI = 4 – 2 = Vậy AI = IB (= 2cm) suy ra I là trung điểm của AB.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Điểm I nằm giữa A và K nên AI + IK = AK suy ra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IK = AK – AI = 3 – 2 = 1 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i/>
          <w:iCs/>
          <w:color w:val="333333"/>
          <w:bdr w:val="none" w:sz="0" w:space="0" w:color="auto" w:frame="1"/>
        </w:rPr>
        <w:t>Dạng 2. SO SÁNH HAI ĐOẠN THẲNG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Phương pháp giải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Dùng compa với độ mở sao cho hai mũi nhọn của compa trùng với hai đầu của một đoạn thẳng. Với độ mở này ta dễ</w:t>
      </w:r>
      <w:r w:rsidR="002E54D4">
        <w:rPr>
          <w:color w:val="333333"/>
        </w:rPr>
        <w:t xml:space="preserve"> </w:t>
      </w:r>
      <w:r w:rsidRPr="003B70F5">
        <w:rPr>
          <w:color w:val="333333"/>
        </w:rPr>
        <w:t>dàng so sánh với độ dài của đoạn thẳng thứ hai.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Ví dụ 3</w:t>
      </w:r>
      <w:r w:rsidRPr="003B70F5">
        <w:rPr>
          <w:color w:val="333333"/>
        </w:rPr>
        <w:t>. (Bài 40 tr. 92 SGK)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Với compa, hãy so s</w:t>
      </w:r>
      <w:r w:rsidR="008F476A">
        <w:rPr>
          <w:color w:val="333333"/>
        </w:rPr>
        <w:t>ánh các đoạn thẳng trong hình</w:t>
      </w:r>
      <w:r w:rsidRPr="003B70F5">
        <w:rPr>
          <w:color w:val="333333"/>
        </w:rPr>
        <w:t xml:space="preserve"> rồi đánh dấu các đoạn thẳng bằng nhau.</w:t>
      </w:r>
    </w:p>
    <w:p w:rsidR="003B70F5" w:rsidRPr="003B70F5" w:rsidRDefault="003B70F5">
      <w:pPr>
        <w:rPr>
          <w:rFonts w:ascii="Times New Roman" w:hAnsi="Times New Roman" w:cs="Times New Roman"/>
          <w:sz w:val="24"/>
          <w:szCs w:val="24"/>
        </w:rPr>
      </w:pPr>
      <w:r w:rsidRPr="003B7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4FD070" wp14:editId="2DFC3A19">
            <wp:extent cx="2522220" cy="1889125"/>
            <wp:effectExtent l="0" t="0" r="0" b="0"/>
            <wp:docPr id="3" name="Picture 3" descr="https://hoc360.net/wp-content/uploads/2018/01/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c360.net/wp-content/uploads/2018/01/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Hướng dẫn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LM &lt; AB = IK &lt; ES = 6h &lt; CD = PQ.</w:t>
      </w:r>
    </w:p>
    <w:p w:rsidR="003B70F5" w:rsidRPr="003B70F5" w:rsidRDefault="008F476A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Strong"/>
          <w:color w:val="333333"/>
          <w:bdr w:val="none" w:sz="0" w:space="0" w:color="auto" w:frame="1"/>
        </w:rPr>
        <w:t>Ví dụ 4</w:t>
      </w:r>
      <w:r w:rsidR="003B70F5" w:rsidRPr="003B70F5">
        <w:rPr>
          <w:rStyle w:val="Strong"/>
          <w:color w:val="333333"/>
          <w:bdr w:val="none" w:sz="0" w:space="0" w:color="auto" w:frame="1"/>
        </w:rPr>
        <w:t>.</w:t>
      </w:r>
      <w:r w:rsidR="003B70F5" w:rsidRPr="003B70F5">
        <w:rPr>
          <w:color w:val="333333"/>
        </w:rPr>
        <w:t> Cho đoạn thẳng AB = 4cm. Gọi O là trung điểm của nó. Vẽ đường tròn (0 ; lcm) cắt OA tại M, cắt OB tại N.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a) Chứng tỏ rằng M là trung điểm của đoạn thẳng OA ; N là trung điểm của đoạn thẳng OB.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b) Xác định trên đoạn thẳng AB một điểm là tâm của một đường tròn bán kính 2cm đi qua O sao cho điểm N nằm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trong đường tròn đó còn điểm M nằm ngoài đường tròn đó.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c) Đường tròn nói trong câu b cắt (0; lcm) tại C và D. Hãy so sánh tổng BC + CO với BM.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Giải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a) Điểm O là trung điểm của AB nên OA = OB = AB/2 = 4/2 = 2 (cm).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Điểm M,N nằm trên đường tròn (0 ; lcm) nên OM = ON = 1 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lastRenderedPageBreak/>
        <w:t>Điểm M nằm giữa O và A và OM = 1/2 OA nên M là trung điểm của OA.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Tương tự, N là trung điểm của OB.</w:t>
      </w:r>
    </w:p>
    <w:p w:rsidR="003B70F5" w:rsidRPr="003B70F5" w:rsidRDefault="003B70F5">
      <w:pPr>
        <w:rPr>
          <w:rFonts w:ascii="Times New Roman" w:hAnsi="Times New Roman" w:cs="Times New Roman"/>
          <w:sz w:val="24"/>
          <w:szCs w:val="24"/>
        </w:rPr>
      </w:pPr>
      <w:r w:rsidRPr="003B7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D89A7" wp14:editId="79A6AAD3">
            <wp:extent cx="2461895" cy="1668145"/>
            <wp:effectExtent l="0" t="0" r="0" b="8255"/>
            <wp:docPr id="4" name="Picture 4" descr="https://hoc360.net/wp-content/uploads/2018/01/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c360.net/wp-content/uploads/2018/01/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b) Đường tròn có bán kính 2cm và đi qua O nên tâm của nó phải cách O là 2cm.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Mặt khác, tâm  phải nằm trên đoạn thẳng AB nên chỉ có thể chọn A hoặc B  làm tâm (vì OA = OB = 2cm).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Nhưng để cho điểm N nằm trong đường tròn đó và điểm M nằm ngoài đường tròn đó thì phải chọn điểm B làm tâm.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c) Ta có BC + CO = 2 + 1 = 3 (cm)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BM = BO + OM = 2+1 = 3 (cm)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Vậy :        BC        +     CO          =          BM.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i/>
          <w:iCs/>
          <w:color w:val="333333"/>
          <w:bdr w:val="none" w:sz="0" w:space="0" w:color="auto" w:frame="1"/>
        </w:rPr>
        <w:t>Dạng 3. VẼ CÁC HÌNH TRANG TRÍ CÓ DẠNG HÌNH TRÒN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Phương pháp giải</w:t>
      </w:r>
    </w:p>
    <w:p w:rsidR="003B70F5" w:rsidRPr="008F476A" w:rsidRDefault="003B70F5" w:rsidP="008F476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Cần xác định đúng vị trí của tâm và bán kính của mỗi đường tròn.</w:t>
      </w:r>
    </w:p>
    <w:p w:rsidR="003B70F5" w:rsidRPr="003B70F5" w:rsidRDefault="008F476A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Strong"/>
          <w:color w:val="333333"/>
          <w:bdr w:val="none" w:sz="0" w:space="0" w:color="auto" w:frame="1"/>
        </w:rPr>
        <w:t>Ví dụ 5</w:t>
      </w:r>
      <w:r w:rsidR="003F02E1">
        <w:rPr>
          <w:color w:val="333333"/>
        </w:rPr>
        <w:t>. Vẽ lại hình</w:t>
      </w:r>
      <w:bookmarkStart w:id="0" w:name="_GoBack"/>
      <w:bookmarkEnd w:id="0"/>
      <w:r w:rsidR="003B70F5" w:rsidRPr="003B70F5">
        <w:rPr>
          <w:color w:val="333333"/>
        </w:rPr>
        <w:t xml:space="preserve"> (đúng kích thước như hình đã cho).</w:t>
      </w:r>
    </w:p>
    <w:p w:rsidR="003B70F5" w:rsidRPr="003B70F5" w:rsidRDefault="003B70F5">
      <w:pPr>
        <w:rPr>
          <w:rFonts w:ascii="Times New Roman" w:hAnsi="Times New Roman" w:cs="Times New Roman"/>
          <w:sz w:val="24"/>
          <w:szCs w:val="24"/>
        </w:rPr>
      </w:pPr>
      <w:r w:rsidRPr="003B7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0F2568" wp14:editId="641AE0EB">
            <wp:extent cx="1235710" cy="1276350"/>
            <wp:effectExtent l="0" t="0" r="2540" b="0"/>
            <wp:docPr id="6" name="Picture 6" descr="https://hoc360.net/wp-content/uploads/2018/01/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oc360.net/wp-content/uploads/2018/01/6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B70F5">
        <w:rPr>
          <w:rStyle w:val="Strong"/>
          <w:color w:val="333333"/>
          <w:bdr w:val="none" w:sz="0" w:space="0" w:color="auto" w:frame="1"/>
        </w:rPr>
        <w:t>Hướng dẫn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– Vẽ hình vuông trước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– Vẽ 4 cung tròn có tâm là 4 đỉnh hình vuông, bán kính bằng nửa cạnh hình vuông.</w:t>
      </w:r>
    </w:p>
    <w:p w:rsidR="003B70F5" w:rsidRPr="003B70F5" w:rsidRDefault="003B70F5" w:rsidP="003B70F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3B70F5">
        <w:rPr>
          <w:color w:val="333333"/>
        </w:rPr>
        <w:t>– Cuối cùng vẽ hình tròn ở giữa (tâm là giao điểm hai đường chéo của hình vuông)</w:t>
      </w:r>
    </w:p>
    <w:p w:rsidR="003B70F5" w:rsidRPr="003B70F5" w:rsidRDefault="003B70F5">
      <w:pPr>
        <w:rPr>
          <w:rFonts w:ascii="Times New Roman" w:hAnsi="Times New Roman" w:cs="Times New Roman"/>
          <w:sz w:val="24"/>
          <w:szCs w:val="24"/>
        </w:rPr>
      </w:pPr>
    </w:p>
    <w:sectPr w:rsidR="003B70F5" w:rsidRPr="003B7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E24"/>
    <w:multiLevelType w:val="hybridMultilevel"/>
    <w:tmpl w:val="E614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40"/>
    <w:rsid w:val="002E54D4"/>
    <w:rsid w:val="003B70F5"/>
    <w:rsid w:val="003F02E1"/>
    <w:rsid w:val="00465FE4"/>
    <w:rsid w:val="00600C40"/>
    <w:rsid w:val="00871A23"/>
    <w:rsid w:val="008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F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7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F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WIN7X64</cp:lastModifiedBy>
  <cp:revision>5</cp:revision>
  <dcterms:created xsi:type="dcterms:W3CDTF">2021-05-09T14:53:00Z</dcterms:created>
  <dcterms:modified xsi:type="dcterms:W3CDTF">2021-05-09T15:03:00Z</dcterms:modified>
</cp:coreProperties>
</file>