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12"/>
      </w:tblGrid>
      <w:tr w:rsidR="00663B37" w:rsidRPr="00587618" w14:paraId="441CD5D2" w14:textId="77777777" w:rsidTr="00587618">
        <w:tc>
          <w:tcPr>
            <w:tcW w:w="3544" w:type="dxa"/>
          </w:tcPr>
          <w:p w14:paraId="5B381DF3" w14:textId="77777777" w:rsidR="00663B37" w:rsidRPr="00587618" w:rsidRDefault="00663B37">
            <w:pPr>
              <w:rPr>
                <w:rFonts w:ascii="Times New Roman" w:hAnsi="Times New Roman" w:cs="Times New Roman"/>
                <w:b/>
                <w:bCs/>
                <w:sz w:val="26"/>
                <w:szCs w:val="26"/>
              </w:rPr>
            </w:pPr>
            <w:r w:rsidRPr="00587618">
              <w:rPr>
                <w:rFonts w:ascii="Times New Roman" w:hAnsi="Times New Roman" w:cs="Times New Roman"/>
                <w:b/>
                <w:bCs/>
                <w:sz w:val="26"/>
                <w:szCs w:val="26"/>
              </w:rPr>
              <w:t>UBND QUẬN TÂN BÌNH</w:t>
            </w:r>
          </w:p>
          <w:p w14:paraId="7837A1ED" w14:textId="482196D3" w:rsidR="00663B37" w:rsidRPr="00587618" w:rsidRDefault="00663B37">
            <w:pPr>
              <w:rPr>
                <w:rFonts w:ascii="Times New Roman" w:hAnsi="Times New Roman" w:cs="Times New Roman"/>
                <w:b/>
                <w:bCs/>
                <w:sz w:val="26"/>
                <w:szCs w:val="26"/>
              </w:rPr>
            </w:pPr>
            <w:r w:rsidRPr="00587618">
              <w:rPr>
                <w:rFonts w:ascii="Times New Roman" w:hAnsi="Times New Roman" w:cs="Times New Roman"/>
                <w:b/>
                <w:bCs/>
                <w:sz w:val="26"/>
                <w:szCs w:val="26"/>
              </w:rPr>
              <w:t>TRƯỜNG THCS ÂU LẠC</w:t>
            </w:r>
          </w:p>
        </w:tc>
        <w:tc>
          <w:tcPr>
            <w:tcW w:w="5812" w:type="dxa"/>
          </w:tcPr>
          <w:p w14:paraId="558DA43F" w14:textId="77777777" w:rsidR="00663B37" w:rsidRPr="00587618" w:rsidRDefault="00663B37">
            <w:pPr>
              <w:rPr>
                <w:rFonts w:ascii="Times New Roman" w:hAnsi="Times New Roman" w:cs="Times New Roman"/>
                <w:b/>
                <w:bCs/>
                <w:sz w:val="26"/>
                <w:szCs w:val="26"/>
              </w:rPr>
            </w:pPr>
            <w:r w:rsidRPr="00587618">
              <w:rPr>
                <w:rFonts w:ascii="Times New Roman" w:hAnsi="Times New Roman" w:cs="Times New Roman"/>
                <w:b/>
                <w:bCs/>
                <w:sz w:val="26"/>
                <w:szCs w:val="26"/>
              </w:rPr>
              <w:t>CỘNG HÒA XÃ HỘI CHỦ NGHĨA VIỆT NAM</w:t>
            </w:r>
          </w:p>
          <w:p w14:paraId="094C0307" w14:textId="3C3C463C" w:rsidR="00663B37" w:rsidRPr="00587618" w:rsidRDefault="00663B37" w:rsidP="00663B37">
            <w:pPr>
              <w:jc w:val="center"/>
              <w:rPr>
                <w:rFonts w:ascii="Times New Roman" w:hAnsi="Times New Roman" w:cs="Times New Roman"/>
                <w:b/>
                <w:bCs/>
                <w:sz w:val="26"/>
                <w:szCs w:val="26"/>
              </w:rPr>
            </w:pPr>
            <w:r w:rsidRPr="00587618">
              <w:rPr>
                <w:rFonts w:ascii="Times New Roman" w:hAnsi="Times New Roman" w:cs="Times New Roman"/>
                <w:b/>
                <w:bCs/>
                <w:sz w:val="26"/>
                <w:szCs w:val="26"/>
              </w:rPr>
              <w:t>Độc lập – Tự do – Hạnh phúc</w:t>
            </w:r>
          </w:p>
        </w:tc>
      </w:tr>
    </w:tbl>
    <w:p w14:paraId="2B370798" w14:textId="2A7E1FE3" w:rsidR="00F75ADE" w:rsidRPr="00587618" w:rsidRDefault="00587618">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39A0F79" wp14:editId="092B041B">
                <wp:simplePos x="0" y="0"/>
                <wp:positionH relativeFrom="column">
                  <wp:posOffset>3124370</wp:posOffset>
                </wp:positionH>
                <wp:positionV relativeFrom="paragraph">
                  <wp:posOffset>44765</wp:posOffset>
                </wp:positionV>
                <wp:extent cx="1936800" cy="0"/>
                <wp:effectExtent l="0" t="0" r="0" b="0"/>
                <wp:wrapNone/>
                <wp:docPr id="1931637728" name="Straight Connector 2"/>
                <wp:cNvGraphicFramePr/>
                <a:graphic xmlns:a="http://schemas.openxmlformats.org/drawingml/2006/main">
                  <a:graphicData uri="http://schemas.microsoft.com/office/word/2010/wordprocessingShape">
                    <wps:wsp>
                      <wps:cNvCnPr/>
                      <wps:spPr>
                        <a:xfrm>
                          <a:off x="0" y="0"/>
                          <a:ext cx="193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71F73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6pt,3.5pt" to="3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4umQEAAIgDAAAOAAAAZHJzL2Uyb0RvYy54bWysU8tu2zAQvBfoPxC815JTIE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" strokecolor="black [3200]"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39357FE" wp14:editId="32B46315">
                <wp:simplePos x="0" y="0"/>
                <wp:positionH relativeFrom="column">
                  <wp:posOffset>510770</wp:posOffset>
                </wp:positionH>
                <wp:positionV relativeFrom="paragraph">
                  <wp:posOffset>37780</wp:posOffset>
                </wp:positionV>
                <wp:extent cx="1044000" cy="7200"/>
                <wp:effectExtent l="0" t="0" r="22860" b="31115"/>
                <wp:wrapNone/>
                <wp:docPr id="1695307432" name="Straight Connector 1"/>
                <wp:cNvGraphicFramePr/>
                <a:graphic xmlns:a="http://schemas.openxmlformats.org/drawingml/2006/main">
                  <a:graphicData uri="http://schemas.microsoft.com/office/word/2010/wordprocessingShape">
                    <wps:wsp>
                      <wps:cNvCnPr/>
                      <wps:spPr>
                        <a:xfrm>
                          <a:off x="0" y="0"/>
                          <a:ext cx="1044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493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2.95pt" to="12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" strokecolor="black [3200]" strokeweight=".5pt">
                <v:stroke joinstyle="miter"/>
              </v:line>
            </w:pict>
          </mc:Fallback>
        </mc:AlternateContent>
      </w:r>
    </w:p>
    <w:p w14:paraId="31456C5E" w14:textId="77777777" w:rsidR="004D569E" w:rsidRPr="00587618" w:rsidRDefault="004D569E" w:rsidP="004D569E">
      <w:pPr>
        <w:jc w:val="center"/>
        <w:rPr>
          <w:rFonts w:ascii="Times New Roman" w:hAnsi="Times New Roman" w:cs="Times New Roman"/>
          <w:b/>
          <w:bCs/>
          <w:sz w:val="26"/>
          <w:szCs w:val="26"/>
        </w:rPr>
      </w:pPr>
      <w:r w:rsidRPr="00587618">
        <w:rPr>
          <w:rFonts w:ascii="Times New Roman" w:hAnsi="Times New Roman" w:cs="Times New Roman"/>
          <w:b/>
          <w:bCs/>
          <w:sz w:val="26"/>
          <w:szCs w:val="26"/>
        </w:rPr>
        <w:t xml:space="preserve">KẾ HOẠCH </w:t>
      </w:r>
    </w:p>
    <w:p w14:paraId="0794EFA0" w14:textId="58063A21" w:rsidR="004D569E" w:rsidRPr="00587618" w:rsidRDefault="004D569E" w:rsidP="004D569E">
      <w:pPr>
        <w:jc w:val="center"/>
        <w:rPr>
          <w:rFonts w:ascii="Times New Roman" w:hAnsi="Times New Roman" w:cs="Times New Roman"/>
          <w:b/>
          <w:bCs/>
          <w:sz w:val="26"/>
          <w:szCs w:val="26"/>
        </w:rPr>
      </w:pPr>
      <w:r w:rsidRPr="00587618">
        <w:rPr>
          <w:rFonts w:ascii="Times New Roman" w:hAnsi="Times New Roman" w:cs="Times New Roman"/>
          <w:b/>
          <w:bCs/>
          <w:sz w:val="26"/>
          <w:szCs w:val="26"/>
        </w:rPr>
        <w:t>Tổ chức Cuộc thi trực tuyến “Tuổi trẻ học tập và làm theo tư tưởng, đạo đức, phong cách Hồ Chí Minh” năm 2023</w:t>
      </w:r>
    </w:p>
    <w:p w14:paraId="13801CE7" w14:textId="5358A2A2" w:rsidR="004D569E" w:rsidRPr="00587618" w:rsidRDefault="004D569E" w:rsidP="004D569E">
      <w:pPr>
        <w:rPr>
          <w:rFonts w:ascii="Times New Roman" w:hAnsi="Times New Roman" w:cs="Times New Roman"/>
          <w:b/>
          <w:bCs/>
          <w:sz w:val="26"/>
          <w:szCs w:val="26"/>
        </w:rPr>
      </w:pPr>
      <w:r w:rsidRPr="00587618">
        <w:rPr>
          <w:rFonts w:ascii="Times New Roman" w:hAnsi="Times New Roman" w:cs="Times New Roman"/>
          <w:b/>
          <w:bCs/>
          <w:sz w:val="26"/>
          <w:szCs w:val="26"/>
        </w:rPr>
        <w:t>I.MỤC ĐÍCH VÀ YÊU CẦU</w:t>
      </w:r>
    </w:p>
    <w:p w14:paraId="3B9D470E" w14:textId="30398DBF" w:rsidR="004D569E" w:rsidRPr="00587618" w:rsidRDefault="004D569E" w:rsidP="004D569E">
      <w:pPr>
        <w:rPr>
          <w:rFonts w:ascii="Times New Roman" w:hAnsi="Times New Roman" w:cs="Times New Roman"/>
          <w:b/>
          <w:bCs/>
          <w:sz w:val="26"/>
          <w:szCs w:val="26"/>
        </w:rPr>
      </w:pPr>
      <w:r w:rsidRPr="00587618">
        <w:rPr>
          <w:rFonts w:ascii="Times New Roman" w:hAnsi="Times New Roman" w:cs="Times New Roman"/>
          <w:b/>
          <w:bCs/>
          <w:sz w:val="26"/>
          <w:szCs w:val="26"/>
        </w:rPr>
        <w:t>1. Mục đích:</w:t>
      </w:r>
    </w:p>
    <w:p w14:paraId="2E2BAF55" w14:textId="458FBD11" w:rsidR="004D569E" w:rsidRPr="00587618" w:rsidRDefault="004D569E" w:rsidP="004D569E">
      <w:pPr>
        <w:rPr>
          <w:rFonts w:ascii="Times New Roman" w:hAnsi="Times New Roman" w:cs="Times New Roman"/>
          <w:sz w:val="26"/>
          <w:szCs w:val="26"/>
        </w:rPr>
      </w:pPr>
      <w:r w:rsidRPr="00587618">
        <w:rPr>
          <w:rFonts w:ascii="Times New Roman" w:hAnsi="Times New Roman" w:cs="Times New Roman"/>
          <w:sz w:val="26"/>
          <w:szCs w:val="26"/>
        </w:rPr>
        <w:t>- Tạo đợt sinh hoạt chính trị sâu rộng trong toàn ngành nhằm đẩy mạnh việc học tập và làm theo tư tưởng, đạo đức, phong cách Hồ Chí Minh.</w:t>
      </w:r>
    </w:p>
    <w:p w14:paraId="78AF384D" w14:textId="685278E5" w:rsidR="004D569E" w:rsidRPr="00587618" w:rsidRDefault="004D569E" w:rsidP="004D569E">
      <w:pPr>
        <w:rPr>
          <w:rFonts w:ascii="Times New Roman" w:hAnsi="Times New Roman" w:cs="Times New Roman"/>
          <w:sz w:val="26"/>
          <w:szCs w:val="26"/>
        </w:rPr>
      </w:pPr>
      <w:r w:rsidRPr="00587618">
        <w:rPr>
          <w:rFonts w:ascii="Times New Roman" w:hAnsi="Times New Roman" w:cs="Times New Roman"/>
          <w:sz w:val="26"/>
          <w:szCs w:val="26"/>
        </w:rPr>
        <w:t xml:space="preserve">- Tuyên truyền kỷ niệm 78 năm CMT8 (19/8/1945-19/8/2023) và Quốc Khánh nước Cộng hào xã hội chủ nghĩa Việt Nam (2/9/1945-2/9/2023) và kỷ niệm các ngày lễ lớn, sự kiện quan </w:t>
      </w:r>
      <w:r w:rsidR="00631DC7">
        <w:rPr>
          <w:rFonts w:ascii="Times New Roman" w:hAnsi="Times New Roman" w:cs="Times New Roman"/>
          <w:sz w:val="26"/>
          <w:szCs w:val="26"/>
        </w:rPr>
        <w:t>trọng</w:t>
      </w:r>
      <w:r w:rsidRPr="00587618">
        <w:rPr>
          <w:rFonts w:ascii="Times New Roman" w:hAnsi="Times New Roman" w:cs="Times New Roman"/>
          <w:sz w:val="26"/>
          <w:szCs w:val="26"/>
        </w:rPr>
        <w:t xml:space="preserve"> trong năm 2023.</w:t>
      </w:r>
    </w:p>
    <w:p w14:paraId="3C4D5AE9" w14:textId="609C8908" w:rsidR="004D569E" w:rsidRPr="00587618" w:rsidRDefault="004D569E" w:rsidP="004D569E">
      <w:pPr>
        <w:rPr>
          <w:rFonts w:ascii="Times New Roman" w:hAnsi="Times New Roman" w:cs="Times New Roman"/>
          <w:b/>
          <w:bCs/>
          <w:sz w:val="26"/>
          <w:szCs w:val="26"/>
        </w:rPr>
      </w:pPr>
      <w:r w:rsidRPr="00587618">
        <w:rPr>
          <w:rFonts w:ascii="Times New Roman" w:hAnsi="Times New Roman" w:cs="Times New Roman"/>
          <w:b/>
          <w:bCs/>
          <w:sz w:val="26"/>
          <w:szCs w:val="26"/>
        </w:rPr>
        <w:t>2. Yêu cầu:</w:t>
      </w:r>
    </w:p>
    <w:p w14:paraId="2CC42843" w14:textId="65399E4D" w:rsidR="004D569E" w:rsidRPr="00587618" w:rsidRDefault="004D569E" w:rsidP="004D569E">
      <w:pPr>
        <w:rPr>
          <w:rFonts w:ascii="Times New Roman" w:hAnsi="Times New Roman" w:cs="Times New Roman"/>
          <w:sz w:val="26"/>
          <w:szCs w:val="26"/>
        </w:rPr>
      </w:pPr>
      <w:r w:rsidRPr="00587618">
        <w:rPr>
          <w:rFonts w:ascii="Times New Roman" w:hAnsi="Times New Roman" w:cs="Times New Roman"/>
          <w:sz w:val="26"/>
          <w:szCs w:val="26"/>
        </w:rPr>
        <w:t>- Triển khai Cuộc thi đến toàn thể học sinh, cán bộ, giáo viên, công nhân viên trong nhà trường.</w:t>
      </w:r>
    </w:p>
    <w:p w14:paraId="7A7FC0FF" w14:textId="6689A06F" w:rsidR="004D569E" w:rsidRPr="00587618" w:rsidRDefault="004D569E" w:rsidP="004D569E">
      <w:pPr>
        <w:rPr>
          <w:rFonts w:ascii="Times New Roman" w:hAnsi="Times New Roman" w:cs="Times New Roman"/>
          <w:b/>
          <w:bCs/>
          <w:sz w:val="26"/>
          <w:szCs w:val="26"/>
        </w:rPr>
      </w:pPr>
      <w:r w:rsidRPr="00587618">
        <w:rPr>
          <w:rFonts w:ascii="Times New Roman" w:hAnsi="Times New Roman" w:cs="Times New Roman"/>
          <w:b/>
          <w:bCs/>
          <w:sz w:val="26"/>
          <w:szCs w:val="26"/>
        </w:rPr>
        <w:t>II. NỘI DUNG CUỘC THI</w:t>
      </w:r>
    </w:p>
    <w:p w14:paraId="53991AD5" w14:textId="5833AB75" w:rsidR="004D569E" w:rsidRPr="00587618" w:rsidRDefault="004D569E" w:rsidP="004D569E">
      <w:pPr>
        <w:rPr>
          <w:rFonts w:ascii="Times New Roman" w:hAnsi="Times New Roman" w:cs="Times New Roman"/>
          <w:sz w:val="26"/>
          <w:szCs w:val="26"/>
        </w:rPr>
      </w:pPr>
      <w:r w:rsidRPr="00587618">
        <w:rPr>
          <w:rFonts w:ascii="Times New Roman" w:hAnsi="Times New Roman" w:cs="Times New Roman"/>
          <w:sz w:val="26"/>
          <w:szCs w:val="26"/>
        </w:rPr>
        <w:t>- Những lời dạy của Chủ tịch Hồ Chí Minh đối với thế hệ trẻ.</w:t>
      </w:r>
    </w:p>
    <w:p w14:paraId="72494118" w14:textId="1269CC56" w:rsidR="004D569E" w:rsidRPr="00587618" w:rsidRDefault="004D569E" w:rsidP="004D569E">
      <w:pPr>
        <w:rPr>
          <w:rFonts w:ascii="Times New Roman" w:hAnsi="Times New Roman" w:cs="Times New Roman"/>
          <w:sz w:val="26"/>
          <w:szCs w:val="26"/>
        </w:rPr>
      </w:pPr>
      <w:r w:rsidRPr="00587618">
        <w:rPr>
          <w:rFonts w:ascii="Times New Roman" w:hAnsi="Times New Roman" w:cs="Times New Roman"/>
          <w:sz w:val="26"/>
          <w:szCs w:val="26"/>
        </w:rPr>
        <w:t xml:space="preserve">- Nội dung cơ bản trong “Di chúc” của </w:t>
      </w:r>
      <w:r w:rsidRPr="00587618">
        <w:rPr>
          <w:rFonts w:ascii="Times New Roman" w:hAnsi="Times New Roman" w:cs="Times New Roman"/>
          <w:sz w:val="26"/>
          <w:szCs w:val="26"/>
        </w:rPr>
        <w:t>Chủ tịch Hồ Chí Minh</w:t>
      </w:r>
      <w:r w:rsidRPr="00587618">
        <w:rPr>
          <w:rFonts w:ascii="Times New Roman" w:hAnsi="Times New Roman" w:cs="Times New Roman"/>
          <w:sz w:val="26"/>
          <w:szCs w:val="26"/>
        </w:rPr>
        <w:t>; tác phẩm “Dân vận” và tác phẩm “Nâng cao đạo đức cách mạng, quét sạch chủ nghĩa cá nhân”.</w:t>
      </w:r>
    </w:p>
    <w:p w14:paraId="049BAC10" w14:textId="7ED4125B" w:rsidR="004D569E" w:rsidRPr="00587618" w:rsidRDefault="004D569E" w:rsidP="004D569E">
      <w:pPr>
        <w:rPr>
          <w:rFonts w:ascii="Times New Roman" w:hAnsi="Times New Roman" w:cs="Times New Roman"/>
          <w:sz w:val="26"/>
          <w:szCs w:val="26"/>
        </w:rPr>
      </w:pPr>
      <w:r w:rsidRPr="00587618">
        <w:rPr>
          <w:rFonts w:ascii="Times New Roman" w:hAnsi="Times New Roman" w:cs="Times New Roman"/>
          <w:sz w:val="26"/>
          <w:szCs w:val="26"/>
        </w:rPr>
        <w:t xml:space="preserve">- Những bài học về tư tưởng, đạo đức, phong cách </w:t>
      </w:r>
      <w:r w:rsidRPr="00587618">
        <w:rPr>
          <w:rFonts w:ascii="Times New Roman" w:hAnsi="Times New Roman" w:cs="Times New Roman"/>
          <w:sz w:val="26"/>
          <w:szCs w:val="26"/>
        </w:rPr>
        <w:t>Hồ Chí Minh</w:t>
      </w:r>
      <w:r w:rsidR="000C314F" w:rsidRPr="00587618">
        <w:rPr>
          <w:rFonts w:ascii="Times New Roman" w:hAnsi="Times New Roman" w:cs="Times New Roman"/>
          <w:sz w:val="26"/>
          <w:szCs w:val="26"/>
        </w:rPr>
        <w:t>.</w:t>
      </w:r>
    </w:p>
    <w:p w14:paraId="79862EBF" w14:textId="104B4B9F" w:rsidR="000C314F" w:rsidRPr="00587618" w:rsidRDefault="000C314F" w:rsidP="004D569E">
      <w:pPr>
        <w:rPr>
          <w:rFonts w:ascii="Times New Roman" w:hAnsi="Times New Roman" w:cs="Times New Roman"/>
          <w:sz w:val="26"/>
          <w:szCs w:val="26"/>
        </w:rPr>
      </w:pPr>
      <w:r w:rsidRPr="00587618">
        <w:rPr>
          <w:rFonts w:ascii="Times New Roman" w:hAnsi="Times New Roman" w:cs="Times New Roman"/>
          <w:sz w:val="26"/>
          <w:szCs w:val="26"/>
        </w:rPr>
        <w:t xml:space="preserve">- Tư tưởng </w:t>
      </w:r>
      <w:r w:rsidRPr="00587618">
        <w:rPr>
          <w:rFonts w:ascii="Times New Roman" w:hAnsi="Times New Roman" w:cs="Times New Roman"/>
          <w:sz w:val="26"/>
          <w:szCs w:val="26"/>
        </w:rPr>
        <w:t>Hồ Chí Minh</w:t>
      </w:r>
      <w:r w:rsidRPr="00587618">
        <w:rPr>
          <w:rFonts w:ascii="Times New Roman" w:hAnsi="Times New Roman" w:cs="Times New Roman"/>
          <w:sz w:val="26"/>
          <w:szCs w:val="26"/>
        </w:rPr>
        <w:t xml:space="preserve"> về bảo vệ chủ quyền biển, đảo Việt Nam.</w:t>
      </w:r>
    </w:p>
    <w:p w14:paraId="38E20F58" w14:textId="21A340E7" w:rsidR="000C314F" w:rsidRPr="00587618" w:rsidRDefault="000C314F" w:rsidP="004D569E">
      <w:pPr>
        <w:rPr>
          <w:rFonts w:ascii="Times New Roman" w:hAnsi="Times New Roman" w:cs="Times New Roman"/>
          <w:sz w:val="26"/>
          <w:szCs w:val="26"/>
        </w:rPr>
      </w:pPr>
      <w:r w:rsidRPr="00587618">
        <w:rPr>
          <w:rFonts w:ascii="Times New Roman" w:hAnsi="Times New Roman" w:cs="Times New Roman"/>
          <w:sz w:val="26"/>
          <w:szCs w:val="26"/>
        </w:rPr>
        <w:t>- Những nội dung cơ bản của chuẩn mực đạo đức nghề nghiệp theo tư tưởng, đạo đức, phong cách</w:t>
      </w:r>
      <w:r w:rsidRPr="00587618">
        <w:rPr>
          <w:rFonts w:ascii="Times New Roman" w:hAnsi="Times New Roman" w:cs="Times New Roman"/>
          <w:sz w:val="26"/>
          <w:szCs w:val="26"/>
        </w:rPr>
        <w:t xml:space="preserve"> Hồ Chí Minh</w:t>
      </w:r>
      <w:r w:rsidRPr="00587618">
        <w:rPr>
          <w:rFonts w:ascii="Times New Roman" w:hAnsi="Times New Roman" w:cs="Times New Roman"/>
          <w:sz w:val="26"/>
          <w:szCs w:val="26"/>
        </w:rPr>
        <w:t>.</w:t>
      </w:r>
    </w:p>
    <w:p w14:paraId="3493D544" w14:textId="7C0C22A5" w:rsidR="000C314F" w:rsidRPr="00587618" w:rsidRDefault="000C314F" w:rsidP="004D569E">
      <w:pPr>
        <w:rPr>
          <w:rFonts w:ascii="Times New Roman" w:hAnsi="Times New Roman" w:cs="Times New Roman"/>
          <w:sz w:val="26"/>
          <w:szCs w:val="26"/>
        </w:rPr>
      </w:pPr>
      <w:r w:rsidRPr="00587618">
        <w:rPr>
          <w:rFonts w:ascii="Times New Roman" w:hAnsi="Times New Roman" w:cs="Times New Roman"/>
          <w:sz w:val="26"/>
          <w:szCs w:val="26"/>
        </w:rPr>
        <w:t>- Những thành tựu, kết quả đạt được trong sự nghiệp xây dựng, bảo vệ Tổ quốc, phát triển đất nước dưới sự lãnh đạo của Đảng, nhất là trong 37 năm đổi mới (1986-2003), những chủ trương lớn trong văn kiện Đại hội Đảng toàn quốc lần thứ XIII.</w:t>
      </w:r>
    </w:p>
    <w:p w14:paraId="4B8D6F65" w14:textId="324B5413" w:rsidR="000C314F" w:rsidRPr="00587618" w:rsidRDefault="000C314F" w:rsidP="004D569E">
      <w:pPr>
        <w:rPr>
          <w:rFonts w:ascii="Times New Roman" w:hAnsi="Times New Roman" w:cs="Times New Roman"/>
          <w:sz w:val="26"/>
          <w:szCs w:val="26"/>
        </w:rPr>
      </w:pPr>
      <w:r w:rsidRPr="00587618">
        <w:rPr>
          <w:rFonts w:ascii="Times New Roman" w:hAnsi="Times New Roman" w:cs="Times New Roman"/>
          <w:sz w:val="26"/>
          <w:szCs w:val="26"/>
        </w:rPr>
        <w:t>- Những chủ trương lớn trong Nghị quyết Đại hội Đoàn toàn quốc lần thứ XII.</w:t>
      </w:r>
    </w:p>
    <w:p w14:paraId="6ECAC08E" w14:textId="202DBFB5" w:rsidR="000C314F" w:rsidRPr="00587618" w:rsidRDefault="000C314F" w:rsidP="004D569E">
      <w:pPr>
        <w:rPr>
          <w:rFonts w:ascii="Times New Roman" w:hAnsi="Times New Roman" w:cs="Times New Roman"/>
          <w:b/>
          <w:bCs/>
          <w:sz w:val="26"/>
          <w:szCs w:val="26"/>
        </w:rPr>
      </w:pPr>
      <w:r w:rsidRPr="00587618">
        <w:rPr>
          <w:rFonts w:ascii="Times New Roman" w:hAnsi="Times New Roman" w:cs="Times New Roman"/>
          <w:b/>
          <w:bCs/>
          <w:sz w:val="26"/>
          <w:szCs w:val="26"/>
        </w:rPr>
        <w:t>III. HÌNH THỨC THI</w:t>
      </w:r>
    </w:p>
    <w:p w14:paraId="436464D6" w14:textId="74A8D628" w:rsidR="00472AAC" w:rsidRPr="00587618" w:rsidRDefault="000C314F" w:rsidP="004D569E">
      <w:pPr>
        <w:rPr>
          <w:rFonts w:ascii="Times New Roman" w:hAnsi="Times New Roman" w:cs="Times New Roman"/>
          <w:sz w:val="26"/>
          <w:szCs w:val="26"/>
        </w:rPr>
      </w:pPr>
      <w:r w:rsidRPr="00587618">
        <w:rPr>
          <w:rFonts w:ascii="Times New Roman" w:hAnsi="Times New Roman" w:cs="Times New Roman"/>
          <w:sz w:val="26"/>
          <w:szCs w:val="26"/>
        </w:rPr>
        <w:t>- Hình thức thi: Thi trắc nghiệm  trực tuyến (từ vòng loại đến vòng chung kế</w:t>
      </w:r>
      <w:r w:rsidR="00472AAC" w:rsidRPr="00587618">
        <w:rPr>
          <w:rFonts w:ascii="Times New Roman" w:hAnsi="Times New Roman" w:cs="Times New Roman"/>
          <w:sz w:val="26"/>
          <w:szCs w:val="26"/>
        </w:rPr>
        <w:t xml:space="preserve">t) trên website: </w:t>
      </w:r>
      <w:hyperlink r:id="rId5" w:history="1">
        <w:r w:rsidR="00472AAC" w:rsidRPr="00587618">
          <w:rPr>
            <w:rStyle w:val="Hyperlink"/>
            <w:rFonts w:ascii="Times New Roman" w:hAnsi="Times New Roman" w:cs="Times New Roman"/>
            <w:sz w:val="26"/>
            <w:szCs w:val="26"/>
          </w:rPr>
          <w:t>http://hocvalamtheobac.vn</w:t>
        </w:r>
      </w:hyperlink>
    </w:p>
    <w:p w14:paraId="1E296AE8" w14:textId="3EF4E1D4" w:rsidR="00472AAC" w:rsidRPr="00587618" w:rsidRDefault="00472AAC" w:rsidP="004D569E">
      <w:pPr>
        <w:rPr>
          <w:rFonts w:ascii="Times New Roman" w:hAnsi="Times New Roman" w:cs="Times New Roman"/>
          <w:sz w:val="26"/>
          <w:szCs w:val="26"/>
        </w:rPr>
      </w:pPr>
      <w:r w:rsidRPr="00587618">
        <w:rPr>
          <w:rFonts w:ascii="Times New Roman" w:hAnsi="Times New Roman" w:cs="Times New Roman"/>
          <w:sz w:val="26"/>
          <w:szCs w:val="26"/>
        </w:rPr>
        <w:t>- Thí sinh trả lời 30 câu hỏi trong vòng 10 phút.</w:t>
      </w:r>
      <w:r w:rsidR="00631DC7">
        <w:rPr>
          <w:rFonts w:ascii="Times New Roman" w:hAnsi="Times New Roman" w:cs="Times New Roman"/>
          <w:sz w:val="26"/>
          <w:szCs w:val="26"/>
        </w:rPr>
        <w:t xml:space="preserve"> </w:t>
      </w:r>
      <w:r w:rsidRPr="00587618">
        <w:rPr>
          <w:rFonts w:ascii="Times New Roman" w:hAnsi="Times New Roman" w:cs="Times New Roman"/>
          <w:sz w:val="26"/>
          <w:szCs w:val="26"/>
        </w:rPr>
        <w:t>Mỗi câu trả lời đúng được 10 điểm, sai không bị trừ. Tối đa là 300 điểm.</w:t>
      </w:r>
    </w:p>
    <w:p w14:paraId="4D1B2561" w14:textId="0E0DD801" w:rsidR="00472AAC" w:rsidRPr="00587618" w:rsidRDefault="00472AAC" w:rsidP="004D569E">
      <w:pPr>
        <w:rPr>
          <w:rFonts w:ascii="Times New Roman" w:hAnsi="Times New Roman" w:cs="Times New Roman"/>
          <w:b/>
          <w:bCs/>
          <w:sz w:val="26"/>
          <w:szCs w:val="26"/>
        </w:rPr>
      </w:pPr>
      <w:r w:rsidRPr="00587618">
        <w:rPr>
          <w:rFonts w:ascii="Times New Roman" w:hAnsi="Times New Roman" w:cs="Times New Roman"/>
          <w:b/>
          <w:bCs/>
          <w:sz w:val="26"/>
          <w:szCs w:val="26"/>
        </w:rPr>
        <w:t>IV. THỜI GIAN TỔ CHỨC CUỘC THI</w:t>
      </w:r>
    </w:p>
    <w:p w14:paraId="3FE8DC57" w14:textId="1E8D53B5" w:rsidR="00472AAC" w:rsidRPr="00587618" w:rsidRDefault="00472AAC" w:rsidP="004D569E">
      <w:pPr>
        <w:rPr>
          <w:rFonts w:ascii="Times New Roman" w:hAnsi="Times New Roman" w:cs="Times New Roman"/>
          <w:sz w:val="26"/>
          <w:szCs w:val="26"/>
        </w:rPr>
      </w:pPr>
      <w:r w:rsidRPr="00587618">
        <w:rPr>
          <w:rFonts w:ascii="Times New Roman" w:hAnsi="Times New Roman" w:cs="Times New Roman"/>
          <w:b/>
          <w:bCs/>
          <w:sz w:val="26"/>
          <w:szCs w:val="26"/>
        </w:rPr>
        <w:t>1. Vòng loại</w:t>
      </w:r>
      <w:r w:rsidRPr="00587618">
        <w:rPr>
          <w:rFonts w:ascii="Times New Roman" w:hAnsi="Times New Roman" w:cs="Times New Roman"/>
          <w:sz w:val="26"/>
          <w:szCs w:val="26"/>
        </w:rPr>
        <w:t>: từ 09h00 ngày 11/9/2023 đến 22h00 ngày 31/10/2023</w:t>
      </w:r>
    </w:p>
    <w:p w14:paraId="25C870D1" w14:textId="7D9FFCA9" w:rsidR="00472AAC" w:rsidRPr="00587618" w:rsidRDefault="00472AAC" w:rsidP="004D569E">
      <w:pPr>
        <w:rPr>
          <w:rFonts w:ascii="Times New Roman" w:hAnsi="Times New Roman" w:cs="Times New Roman"/>
          <w:sz w:val="26"/>
          <w:szCs w:val="26"/>
        </w:rPr>
      </w:pPr>
      <w:r w:rsidRPr="00587618">
        <w:rPr>
          <w:rFonts w:ascii="Times New Roman" w:hAnsi="Times New Roman" w:cs="Times New Roman"/>
          <w:sz w:val="26"/>
          <w:szCs w:val="26"/>
        </w:rPr>
        <w:t>- Tuần 1: Từ 9h00 ngày 11/9/2023 đến 22h00 ngày 17/9/2023</w:t>
      </w:r>
    </w:p>
    <w:p w14:paraId="465B18F9" w14:textId="0EE4916F" w:rsidR="00472AAC" w:rsidRPr="00587618" w:rsidRDefault="00472AAC" w:rsidP="00472AAC">
      <w:pPr>
        <w:rPr>
          <w:rFonts w:ascii="Times New Roman" w:hAnsi="Times New Roman" w:cs="Times New Roman"/>
          <w:sz w:val="26"/>
          <w:szCs w:val="26"/>
        </w:rPr>
      </w:pPr>
      <w:r w:rsidRPr="00587618">
        <w:rPr>
          <w:rFonts w:ascii="Times New Roman" w:hAnsi="Times New Roman" w:cs="Times New Roman"/>
          <w:sz w:val="26"/>
          <w:szCs w:val="26"/>
        </w:rPr>
        <w:t xml:space="preserve">- </w:t>
      </w:r>
      <w:r w:rsidRPr="00587618">
        <w:rPr>
          <w:rFonts w:ascii="Times New Roman" w:hAnsi="Times New Roman" w:cs="Times New Roman"/>
          <w:sz w:val="26"/>
          <w:szCs w:val="26"/>
        </w:rPr>
        <w:t xml:space="preserve">Tuần </w:t>
      </w:r>
      <w:r w:rsidRPr="00587618">
        <w:rPr>
          <w:rFonts w:ascii="Times New Roman" w:hAnsi="Times New Roman" w:cs="Times New Roman"/>
          <w:sz w:val="26"/>
          <w:szCs w:val="26"/>
        </w:rPr>
        <w:t>2</w:t>
      </w:r>
      <w:r w:rsidRPr="00587618">
        <w:rPr>
          <w:rFonts w:ascii="Times New Roman" w:hAnsi="Times New Roman" w:cs="Times New Roman"/>
          <w:sz w:val="26"/>
          <w:szCs w:val="26"/>
        </w:rPr>
        <w:t xml:space="preserve">: Từ 9h00 ngày </w:t>
      </w:r>
      <w:r w:rsidRPr="00587618">
        <w:rPr>
          <w:rFonts w:ascii="Times New Roman" w:hAnsi="Times New Roman" w:cs="Times New Roman"/>
          <w:sz w:val="26"/>
          <w:szCs w:val="26"/>
        </w:rPr>
        <w:t>25</w:t>
      </w:r>
      <w:r w:rsidRPr="00587618">
        <w:rPr>
          <w:rFonts w:ascii="Times New Roman" w:hAnsi="Times New Roman" w:cs="Times New Roman"/>
          <w:sz w:val="26"/>
          <w:szCs w:val="26"/>
        </w:rPr>
        <w:t xml:space="preserve">/9/2023 đến 22h00 ngày </w:t>
      </w:r>
      <w:r w:rsidRPr="00587618">
        <w:rPr>
          <w:rFonts w:ascii="Times New Roman" w:hAnsi="Times New Roman" w:cs="Times New Roman"/>
          <w:sz w:val="26"/>
          <w:szCs w:val="26"/>
        </w:rPr>
        <w:t>01</w:t>
      </w:r>
      <w:r w:rsidRPr="00587618">
        <w:rPr>
          <w:rFonts w:ascii="Times New Roman" w:hAnsi="Times New Roman" w:cs="Times New Roman"/>
          <w:sz w:val="26"/>
          <w:szCs w:val="26"/>
        </w:rPr>
        <w:t>/</w:t>
      </w:r>
      <w:r w:rsidRPr="00587618">
        <w:rPr>
          <w:rFonts w:ascii="Times New Roman" w:hAnsi="Times New Roman" w:cs="Times New Roman"/>
          <w:sz w:val="26"/>
          <w:szCs w:val="26"/>
        </w:rPr>
        <w:t>10</w:t>
      </w:r>
      <w:r w:rsidRPr="00587618">
        <w:rPr>
          <w:rFonts w:ascii="Times New Roman" w:hAnsi="Times New Roman" w:cs="Times New Roman"/>
          <w:sz w:val="26"/>
          <w:szCs w:val="26"/>
        </w:rPr>
        <w:t>/2023</w:t>
      </w:r>
    </w:p>
    <w:p w14:paraId="56E1F73A" w14:textId="0AC186B5" w:rsidR="00472AAC" w:rsidRPr="00587618" w:rsidRDefault="00472AAC" w:rsidP="00472AAC">
      <w:pPr>
        <w:rPr>
          <w:rFonts w:ascii="Times New Roman" w:hAnsi="Times New Roman" w:cs="Times New Roman"/>
          <w:sz w:val="26"/>
          <w:szCs w:val="26"/>
        </w:rPr>
      </w:pPr>
      <w:r w:rsidRPr="00587618">
        <w:rPr>
          <w:rFonts w:ascii="Times New Roman" w:hAnsi="Times New Roman" w:cs="Times New Roman"/>
          <w:sz w:val="26"/>
          <w:szCs w:val="26"/>
        </w:rPr>
        <w:t xml:space="preserve">- </w:t>
      </w:r>
      <w:r w:rsidRPr="00587618">
        <w:rPr>
          <w:rFonts w:ascii="Times New Roman" w:hAnsi="Times New Roman" w:cs="Times New Roman"/>
          <w:sz w:val="26"/>
          <w:szCs w:val="26"/>
        </w:rPr>
        <w:t xml:space="preserve">Tuần </w:t>
      </w:r>
      <w:r w:rsidRPr="00587618">
        <w:rPr>
          <w:rFonts w:ascii="Times New Roman" w:hAnsi="Times New Roman" w:cs="Times New Roman"/>
          <w:sz w:val="26"/>
          <w:szCs w:val="26"/>
        </w:rPr>
        <w:t>3</w:t>
      </w:r>
      <w:r w:rsidRPr="00587618">
        <w:rPr>
          <w:rFonts w:ascii="Times New Roman" w:hAnsi="Times New Roman" w:cs="Times New Roman"/>
          <w:sz w:val="26"/>
          <w:szCs w:val="26"/>
        </w:rPr>
        <w:t xml:space="preserve">: Từ 9h00 ngày </w:t>
      </w:r>
      <w:r w:rsidRPr="00587618">
        <w:rPr>
          <w:rFonts w:ascii="Times New Roman" w:hAnsi="Times New Roman" w:cs="Times New Roman"/>
          <w:sz w:val="26"/>
          <w:szCs w:val="26"/>
        </w:rPr>
        <w:t>09</w:t>
      </w:r>
      <w:r w:rsidRPr="00587618">
        <w:rPr>
          <w:rFonts w:ascii="Times New Roman" w:hAnsi="Times New Roman" w:cs="Times New Roman"/>
          <w:sz w:val="26"/>
          <w:szCs w:val="26"/>
        </w:rPr>
        <w:t>/</w:t>
      </w:r>
      <w:r w:rsidRPr="00587618">
        <w:rPr>
          <w:rFonts w:ascii="Times New Roman" w:hAnsi="Times New Roman" w:cs="Times New Roman"/>
          <w:sz w:val="26"/>
          <w:szCs w:val="26"/>
        </w:rPr>
        <w:t>10</w:t>
      </w:r>
      <w:r w:rsidRPr="00587618">
        <w:rPr>
          <w:rFonts w:ascii="Times New Roman" w:hAnsi="Times New Roman" w:cs="Times New Roman"/>
          <w:sz w:val="26"/>
          <w:szCs w:val="26"/>
        </w:rPr>
        <w:t>/2023 đến 22h00 ngày 1</w:t>
      </w:r>
      <w:r w:rsidRPr="00587618">
        <w:rPr>
          <w:rFonts w:ascii="Times New Roman" w:hAnsi="Times New Roman" w:cs="Times New Roman"/>
          <w:sz w:val="26"/>
          <w:szCs w:val="26"/>
        </w:rPr>
        <w:t>5/10</w:t>
      </w:r>
      <w:r w:rsidRPr="00587618">
        <w:rPr>
          <w:rFonts w:ascii="Times New Roman" w:hAnsi="Times New Roman" w:cs="Times New Roman"/>
          <w:sz w:val="26"/>
          <w:szCs w:val="26"/>
        </w:rPr>
        <w:t>/2023</w:t>
      </w:r>
    </w:p>
    <w:p w14:paraId="35D64636" w14:textId="2D8EA84E" w:rsidR="00472AAC" w:rsidRPr="00587618" w:rsidRDefault="00472AAC" w:rsidP="00472AAC">
      <w:pPr>
        <w:rPr>
          <w:rFonts w:ascii="Times New Roman" w:hAnsi="Times New Roman" w:cs="Times New Roman"/>
          <w:sz w:val="26"/>
          <w:szCs w:val="26"/>
        </w:rPr>
      </w:pPr>
      <w:r w:rsidRPr="00587618">
        <w:rPr>
          <w:rFonts w:ascii="Times New Roman" w:hAnsi="Times New Roman" w:cs="Times New Roman"/>
          <w:sz w:val="26"/>
          <w:szCs w:val="26"/>
        </w:rPr>
        <w:lastRenderedPageBreak/>
        <w:t xml:space="preserve">- </w:t>
      </w:r>
      <w:r w:rsidRPr="00587618">
        <w:rPr>
          <w:rFonts w:ascii="Times New Roman" w:hAnsi="Times New Roman" w:cs="Times New Roman"/>
          <w:sz w:val="26"/>
          <w:szCs w:val="26"/>
        </w:rPr>
        <w:t xml:space="preserve">Tuần </w:t>
      </w:r>
      <w:r w:rsidRPr="00587618">
        <w:rPr>
          <w:rFonts w:ascii="Times New Roman" w:hAnsi="Times New Roman" w:cs="Times New Roman"/>
          <w:sz w:val="26"/>
          <w:szCs w:val="26"/>
        </w:rPr>
        <w:t>4</w:t>
      </w:r>
      <w:r w:rsidRPr="00587618">
        <w:rPr>
          <w:rFonts w:ascii="Times New Roman" w:hAnsi="Times New Roman" w:cs="Times New Roman"/>
          <w:sz w:val="26"/>
          <w:szCs w:val="26"/>
        </w:rPr>
        <w:t xml:space="preserve">: Từ 9h00 ngày </w:t>
      </w:r>
      <w:r w:rsidRPr="00587618">
        <w:rPr>
          <w:rFonts w:ascii="Times New Roman" w:hAnsi="Times New Roman" w:cs="Times New Roman"/>
          <w:sz w:val="26"/>
          <w:szCs w:val="26"/>
        </w:rPr>
        <w:t>23/10</w:t>
      </w:r>
      <w:r w:rsidRPr="00587618">
        <w:rPr>
          <w:rFonts w:ascii="Times New Roman" w:hAnsi="Times New Roman" w:cs="Times New Roman"/>
          <w:sz w:val="26"/>
          <w:szCs w:val="26"/>
        </w:rPr>
        <w:t xml:space="preserve">/2023 đến 22h00 ngày </w:t>
      </w:r>
      <w:r w:rsidRPr="00587618">
        <w:rPr>
          <w:rFonts w:ascii="Times New Roman" w:hAnsi="Times New Roman" w:cs="Times New Roman"/>
          <w:sz w:val="26"/>
          <w:szCs w:val="26"/>
        </w:rPr>
        <w:t>29/10</w:t>
      </w:r>
      <w:r w:rsidRPr="00587618">
        <w:rPr>
          <w:rFonts w:ascii="Times New Roman" w:hAnsi="Times New Roman" w:cs="Times New Roman"/>
          <w:sz w:val="26"/>
          <w:szCs w:val="26"/>
        </w:rPr>
        <w:t>/2023</w:t>
      </w:r>
    </w:p>
    <w:p w14:paraId="0572864F" w14:textId="4C731A59" w:rsidR="00472AAC" w:rsidRPr="00587618" w:rsidRDefault="00472AAC" w:rsidP="00472AAC">
      <w:pPr>
        <w:rPr>
          <w:rFonts w:ascii="Times New Roman" w:hAnsi="Times New Roman" w:cs="Times New Roman"/>
          <w:sz w:val="26"/>
          <w:szCs w:val="26"/>
        </w:rPr>
      </w:pPr>
      <w:r w:rsidRPr="00587618">
        <w:rPr>
          <w:rFonts w:ascii="Times New Roman" w:hAnsi="Times New Roman" w:cs="Times New Roman"/>
          <w:b/>
          <w:bCs/>
          <w:sz w:val="26"/>
          <w:szCs w:val="26"/>
        </w:rPr>
        <w:t>2. Vòng bán kết</w:t>
      </w:r>
      <w:r w:rsidRPr="00587618">
        <w:rPr>
          <w:rFonts w:ascii="Times New Roman" w:hAnsi="Times New Roman" w:cs="Times New Roman"/>
          <w:sz w:val="26"/>
          <w:szCs w:val="26"/>
        </w:rPr>
        <w:t>: Từ 09h00 đến 09h30 ngày 12/11/2023</w:t>
      </w:r>
    </w:p>
    <w:p w14:paraId="1980EE76" w14:textId="0D96A9B1" w:rsidR="00472AAC" w:rsidRDefault="00472AAC" w:rsidP="00472AAC">
      <w:pPr>
        <w:rPr>
          <w:rFonts w:ascii="Times New Roman" w:hAnsi="Times New Roman" w:cs="Times New Roman"/>
          <w:sz w:val="26"/>
          <w:szCs w:val="26"/>
        </w:rPr>
      </w:pPr>
      <w:r w:rsidRPr="00587618">
        <w:rPr>
          <w:rFonts w:ascii="Times New Roman" w:hAnsi="Times New Roman" w:cs="Times New Roman"/>
          <w:b/>
          <w:bCs/>
          <w:sz w:val="26"/>
          <w:szCs w:val="26"/>
        </w:rPr>
        <w:t>3</w:t>
      </w:r>
      <w:r w:rsidRPr="00587618">
        <w:rPr>
          <w:rFonts w:ascii="Times New Roman" w:hAnsi="Times New Roman" w:cs="Times New Roman"/>
          <w:b/>
          <w:bCs/>
          <w:sz w:val="26"/>
          <w:szCs w:val="26"/>
        </w:rPr>
        <w:t xml:space="preserve">. Vòng </w:t>
      </w:r>
      <w:r w:rsidRPr="00587618">
        <w:rPr>
          <w:rFonts w:ascii="Times New Roman" w:hAnsi="Times New Roman" w:cs="Times New Roman"/>
          <w:b/>
          <w:bCs/>
          <w:sz w:val="26"/>
          <w:szCs w:val="26"/>
        </w:rPr>
        <w:t>chung</w:t>
      </w:r>
      <w:r w:rsidRPr="00587618">
        <w:rPr>
          <w:rFonts w:ascii="Times New Roman" w:hAnsi="Times New Roman" w:cs="Times New Roman"/>
          <w:b/>
          <w:bCs/>
          <w:sz w:val="26"/>
          <w:szCs w:val="26"/>
        </w:rPr>
        <w:t xml:space="preserve"> kết</w:t>
      </w:r>
      <w:r w:rsidRPr="00587618">
        <w:rPr>
          <w:rFonts w:ascii="Times New Roman" w:hAnsi="Times New Roman" w:cs="Times New Roman"/>
          <w:sz w:val="26"/>
          <w:szCs w:val="26"/>
        </w:rPr>
        <w:t xml:space="preserve">: Từ 09h00 đến 09h30 ngày </w:t>
      </w:r>
      <w:r w:rsidRPr="00587618">
        <w:rPr>
          <w:rFonts w:ascii="Times New Roman" w:hAnsi="Times New Roman" w:cs="Times New Roman"/>
          <w:sz w:val="26"/>
          <w:szCs w:val="26"/>
        </w:rPr>
        <w:t>26</w:t>
      </w:r>
      <w:r w:rsidRPr="00587618">
        <w:rPr>
          <w:rFonts w:ascii="Times New Roman" w:hAnsi="Times New Roman" w:cs="Times New Roman"/>
          <w:sz w:val="26"/>
          <w:szCs w:val="26"/>
        </w:rPr>
        <w:t>/11/2023</w:t>
      </w:r>
    </w:p>
    <w:p w14:paraId="669E30AE" w14:textId="19C47E69" w:rsidR="005D6D74" w:rsidRDefault="005D6D74" w:rsidP="005D6D74">
      <w:pPr>
        <w:jc w:val="right"/>
        <w:rPr>
          <w:rFonts w:ascii="Times New Roman" w:hAnsi="Times New Roman" w:cs="Times New Roman"/>
          <w:sz w:val="26"/>
          <w:szCs w:val="26"/>
        </w:rPr>
      </w:pPr>
      <w:r>
        <w:rPr>
          <w:rFonts w:ascii="Times New Roman" w:hAnsi="Times New Roman" w:cs="Times New Roman"/>
          <w:sz w:val="26"/>
          <w:szCs w:val="26"/>
        </w:rPr>
        <w:t>Ngày 13 tháng 9 năm 2023</w:t>
      </w:r>
    </w:p>
    <w:p w14:paraId="7E7041B4" w14:textId="5281124B" w:rsidR="005D6D74" w:rsidRDefault="005D6D74" w:rsidP="005D6D74">
      <w:pPr>
        <w:jc w:val="right"/>
        <w:rPr>
          <w:rFonts w:ascii="Times New Roman" w:hAnsi="Times New Roman" w:cs="Times New Roman"/>
          <w:sz w:val="26"/>
          <w:szCs w:val="26"/>
        </w:rPr>
      </w:pPr>
      <w:r>
        <w:rPr>
          <w:rFonts w:ascii="Times New Roman" w:hAnsi="Times New Roman" w:cs="Times New Roman"/>
          <w:sz w:val="26"/>
          <w:szCs w:val="26"/>
        </w:rPr>
        <w:t>Bí thư chi bộ (đã ký)</w:t>
      </w:r>
    </w:p>
    <w:p w14:paraId="06687455" w14:textId="77777777" w:rsidR="005D6D74" w:rsidRDefault="005D6D74" w:rsidP="005D6D74">
      <w:pPr>
        <w:jc w:val="right"/>
        <w:rPr>
          <w:rFonts w:ascii="Times New Roman" w:hAnsi="Times New Roman" w:cs="Times New Roman"/>
          <w:sz w:val="26"/>
          <w:szCs w:val="26"/>
        </w:rPr>
      </w:pPr>
    </w:p>
    <w:p w14:paraId="6A09EAF7" w14:textId="77777777" w:rsidR="005D6D74" w:rsidRDefault="005D6D74" w:rsidP="005D6D74">
      <w:pPr>
        <w:jc w:val="right"/>
        <w:rPr>
          <w:rFonts w:ascii="Times New Roman" w:hAnsi="Times New Roman" w:cs="Times New Roman"/>
          <w:sz w:val="26"/>
          <w:szCs w:val="26"/>
        </w:rPr>
      </w:pPr>
    </w:p>
    <w:p w14:paraId="0D61ECA9" w14:textId="77777777" w:rsidR="005D6D74" w:rsidRDefault="005D6D74" w:rsidP="005D6D74">
      <w:pPr>
        <w:jc w:val="right"/>
        <w:rPr>
          <w:rFonts w:ascii="Times New Roman" w:hAnsi="Times New Roman" w:cs="Times New Roman"/>
          <w:sz w:val="26"/>
          <w:szCs w:val="26"/>
        </w:rPr>
      </w:pPr>
    </w:p>
    <w:p w14:paraId="00B297A6" w14:textId="00BCE3EE" w:rsidR="005D6D74" w:rsidRPr="00587618" w:rsidRDefault="005D6D74" w:rsidP="005D6D74">
      <w:pPr>
        <w:jc w:val="right"/>
        <w:rPr>
          <w:rFonts w:ascii="Times New Roman" w:hAnsi="Times New Roman" w:cs="Times New Roman"/>
          <w:sz w:val="26"/>
          <w:szCs w:val="26"/>
        </w:rPr>
      </w:pPr>
      <w:r>
        <w:rPr>
          <w:rFonts w:ascii="Times New Roman" w:hAnsi="Times New Roman" w:cs="Times New Roman"/>
          <w:sz w:val="26"/>
          <w:szCs w:val="26"/>
        </w:rPr>
        <w:t>Bùi Thị Minh Tâm</w:t>
      </w:r>
    </w:p>
    <w:p w14:paraId="3E9E5444" w14:textId="77777777" w:rsidR="00472AAC" w:rsidRPr="00587618" w:rsidRDefault="00472AAC" w:rsidP="00472AAC">
      <w:pPr>
        <w:rPr>
          <w:rFonts w:ascii="Times New Roman" w:hAnsi="Times New Roman" w:cs="Times New Roman"/>
          <w:sz w:val="26"/>
          <w:szCs w:val="26"/>
        </w:rPr>
      </w:pPr>
    </w:p>
    <w:p w14:paraId="6C108211" w14:textId="2FD9F03C" w:rsidR="00472AAC" w:rsidRPr="00587618" w:rsidRDefault="00472AAC" w:rsidP="004D569E">
      <w:pPr>
        <w:rPr>
          <w:rFonts w:ascii="Times New Roman" w:hAnsi="Times New Roman" w:cs="Times New Roman"/>
          <w:sz w:val="26"/>
          <w:szCs w:val="26"/>
        </w:rPr>
      </w:pPr>
    </w:p>
    <w:p w14:paraId="0A9FE6A1" w14:textId="77777777" w:rsidR="000C314F" w:rsidRPr="00587618" w:rsidRDefault="000C314F" w:rsidP="004D569E">
      <w:pPr>
        <w:rPr>
          <w:rFonts w:ascii="Times New Roman" w:hAnsi="Times New Roman" w:cs="Times New Roman"/>
          <w:sz w:val="26"/>
          <w:szCs w:val="26"/>
        </w:rPr>
      </w:pPr>
    </w:p>
    <w:p w14:paraId="52BACDF8" w14:textId="77777777" w:rsidR="004D569E" w:rsidRPr="00587618" w:rsidRDefault="004D569E" w:rsidP="004D569E">
      <w:pPr>
        <w:rPr>
          <w:rFonts w:ascii="Times New Roman" w:hAnsi="Times New Roman" w:cs="Times New Roman"/>
          <w:sz w:val="26"/>
          <w:szCs w:val="26"/>
        </w:rPr>
      </w:pPr>
    </w:p>
    <w:p w14:paraId="02E6ED39" w14:textId="77777777" w:rsidR="004D569E" w:rsidRPr="00587618" w:rsidRDefault="004D569E" w:rsidP="004D569E">
      <w:pPr>
        <w:jc w:val="center"/>
        <w:rPr>
          <w:rFonts w:ascii="Times New Roman" w:hAnsi="Times New Roman" w:cs="Times New Roman"/>
          <w:sz w:val="26"/>
          <w:szCs w:val="26"/>
        </w:rPr>
      </w:pPr>
    </w:p>
    <w:sectPr w:rsidR="004D569E" w:rsidRPr="00587618" w:rsidSect="00F00A69">
      <w:pgSz w:w="11907" w:h="16840" w:code="9"/>
      <w:pgMar w:top="1134" w:right="1134" w:bottom="1134" w:left="1418"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0781"/>
    <w:multiLevelType w:val="hybridMultilevel"/>
    <w:tmpl w:val="5F3A98F4"/>
    <w:lvl w:ilvl="0" w:tplc="731A3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26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mirrorMargins/>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37"/>
    <w:rsid w:val="000120CD"/>
    <w:rsid w:val="000C314F"/>
    <w:rsid w:val="00120342"/>
    <w:rsid w:val="00472AAC"/>
    <w:rsid w:val="00475FFD"/>
    <w:rsid w:val="004D569E"/>
    <w:rsid w:val="00587618"/>
    <w:rsid w:val="005D6D74"/>
    <w:rsid w:val="006314BE"/>
    <w:rsid w:val="00631DC7"/>
    <w:rsid w:val="00663B37"/>
    <w:rsid w:val="00690BD2"/>
    <w:rsid w:val="00866202"/>
    <w:rsid w:val="00B83AB2"/>
    <w:rsid w:val="00C71E92"/>
    <w:rsid w:val="00F00A69"/>
    <w:rsid w:val="00F7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3CB8"/>
  <w15:chartTrackingRefBased/>
  <w15:docId w15:val="{D5681979-111D-4FA5-B426-7035F4DD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B3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69E"/>
    <w:pPr>
      <w:ind w:left="720"/>
      <w:contextualSpacing/>
    </w:pPr>
  </w:style>
  <w:style w:type="character" w:styleId="Hyperlink">
    <w:name w:val="Hyperlink"/>
    <w:basedOn w:val="DefaultParagraphFont"/>
    <w:uiPriority w:val="99"/>
    <w:unhideWhenUsed/>
    <w:rsid w:val="00472AAC"/>
    <w:rPr>
      <w:color w:val="0563C1" w:themeColor="hyperlink"/>
      <w:u w:val="single"/>
    </w:rPr>
  </w:style>
  <w:style w:type="character" w:styleId="UnresolvedMention">
    <w:name w:val="Unresolved Mention"/>
    <w:basedOn w:val="DefaultParagraphFont"/>
    <w:uiPriority w:val="99"/>
    <w:semiHidden/>
    <w:unhideWhenUsed/>
    <w:rsid w:val="00472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ocvalamtheobac.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Sang_HS</dc:creator>
  <cp:keywords/>
  <dc:description/>
  <cp:lastModifiedBy>Nguyen Thanh Sang_HS</cp:lastModifiedBy>
  <cp:revision>4</cp:revision>
  <dcterms:created xsi:type="dcterms:W3CDTF">2023-09-13T14:16:00Z</dcterms:created>
  <dcterms:modified xsi:type="dcterms:W3CDTF">2023-09-13T15:06:00Z</dcterms:modified>
</cp:coreProperties>
</file>